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E27E" w14:textId="77777777" w:rsidR="00437A3C" w:rsidRPr="006E1B4B" w:rsidRDefault="0091296C" w:rsidP="002B1979">
      <w:pPr>
        <w:pStyle w:val="Otsikko"/>
        <w:rPr>
          <w:rFonts w:asciiTheme="minorHAnsi" w:hAnsiTheme="minorHAnsi" w:cstheme="minorHAnsi"/>
        </w:rPr>
      </w:pPr>
      <w:proofErr w:type="gramStart"/>
      <w:r w:rsidRPr="006E1B4B">
        <w:rPr>
          <w:rFonts w:asciiTheme="minorHAnsi" w:hAnsiTheme="minorHAnsi" w:cstheme="minorHAnsi"/>
          <w:b/>
          <w:sz w:val="48"/>
          <w:szCs w:val="48"/>
        </w:rPr>
        <w:t>Omavalvontasuunnitelma</w:t>
      </w:r>
      <w:r w:rsidR="002B1979" w:rsidRPr="006E1B4B">
        <w:rPr>
          <w:rFonts w:asciiTheme="minorHAnsi" w:hAnsiTheme="minorHAnsi" w:cstheme="minorHAnsi"/>
        </w:rPr>
        <w:tab/>
      </w:r>
      <w:r w:rsidR="002B1979" w:rsidRPr="006E1B4B">
        <w:rPr>
          <w:rFonts w:asciiTheme="minorHAnsi" w:hAnsiTheme="minorHAnsi" w:cstheme="minorHAnsi"/>
          <w:b/>
          <w:sz w:val="22"/>
          <w:szCs w:val="22"/>
        </w:rPr>
        <w:t xml:space="preserve">Laadittu/päivitetty pvm </w:t>
      </w:r>
      <w:r w:rsidR="002B1979" w:rsidRPr="006E1B4B">
        <w:rPr>
          <w:rFonts w:asciiTheme="minorHAnsi" w:hAnsiTheme="minorHAnsi" w:cstheme="minorHAnsi"/>
          <w:sz w:val="22"/>
          <w:szCs w:val="22"/>
          <w:u w:val="single"/>
        </w:rPr>
        <w:t xml:space="preserve"> </w:t>
      </w:r>
      <w:proofErr w:type="gramEnd"/>
      <w:r w:rsidR="002B1979" w:rsidRPr="006E1B4B">
        <w:rPr>
          <w:rFonts w:asciiTheme="minorHAnsi" w:hAnsiTheme="minorHAnsi" w:cstheme="minorHAnsi"/>
          <w:sz w:val="22"/>
          <w:szCs w:val="22"/>
          <w:u w:val="single"/>
        </w:rPr>
        <w:fldChar w:fldCharType="begin">
          <w:ffData>
            <w:name w:val="Teksti33"/>
            <w:enabled/>
            <w:calcOnExit w:val="0"/>
            <w:textInput/>
          </w:ffData>
        </w:fldChar>
      </w:r>
      <w:r w:rsidR="002B1979" w:rsidRPr="006E1B4B">
        <w:rPr>
          <w:rFonts w:asciiTheme="minorHAnsi" w:hAnsiTheme="minorHAnsi" w:cstheme="minorHAnsi"/>
          <w:sz w:val="22"/>
          <w:szCs w:val="22"/>
          <w:u w:val="single"/>
        </w:rPr>
        <w:instrText xml:space="preserve"> FORMTEXT </w:instrText>
      </w:r>
      <w:r w:rsidR="002B1979" w:rsidRPr="006E1B4B">
        <w:rPr>
          <w:rFonts w:asciiTheme="minorHAnsi" w:hAnsiTheme="minorHAnsi" w:cstheme="minorHAnsi"/>
          <w:sz w:val="22"/>
          <w:szCs w:val="22"/>
          <w:u w:val="single"/>
        </w:rPr>
      </w:r>
      <w:r w:rsidR="002B1979" w:rsidRPr="006E1B4B">
        <w:rPr>
          <w:rFonts w:asciiTheme="minorHAnsi" w:hAnsiTheme="minorHAnsi" w:cstheme="minorHAnsi"/>
          <w:sz w:val="22"/>
          <w:szCs w:val="22"/>
          <w:u w:val="single"/>
        </w:rPr>
        <w:fldChar w:fldCharType="separate"/>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fldChar w:fldCharType="end"/>
      </w:r>
    </w:p>
    <w:p w14:paraId="672A6659" w14:textId="77777777" w:rsidR="00437A3C" w:rsidRPr="006E1B4B" w:rsidRDefault="00437A3C" w:rsidP="00437A3C">
      <w:pPr>
        <w:spacing w:after="0" w:line="240" w:lineRule="auto"/>
        <w:rPr>
          <w:rFonts w:asciiTheme="minorHAnsi" w:hAnsiTheme="minorHAnsi" w:cstheme="minorHAnsi"/>
        </w:rPr>
      </w:pPr>
    </w:p>
    <w:p w14:paraId="70415749" w14:textId="77777777" w:rsidR="002B1979" w:rsidRPr="006E1B4B" w:rsidRDefault="002B1979" w:rsidP="00992DEE">
      <w:pPr>
        <w:spacing w:line="240" w:lineRule="auto"/>
        <w:rPr>
          <w:rFonts w:asciiTheme="minorHAnsi" w:hAnsiTheme="minorHAnsi" w:cstheme="minorHAnsi"/>
        </w:rPr>
      </w:pPr>
      <w:r w:rsidRPr="006E1B4B">
        <w:rPr>
          <w:rFonts w:asciiTheme="minorHAnsi" w:hAnsiTheme="minorHAnsi" w:cstheme="minorHAnsi"/>
        </w:rPr>
        <w:t>Toimipaikan perustiedot ja toiminnan kuvaus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3240"/>
        <w:gridCol w:w="21"/>
        <w:gridCol w:w="1599"/>
        <w:gridCol w:w="1377"/>
        <w:gridCol w:w="243"/>
        <w:gridCol w:w="3301"/>
      </w:tblGrid>
      <w:tr w:rsidR="002B1979" w:rsidRPr="006E1B4B" w14:paraId="16BAB47B" w14:textId="77777777" w:rsidTr="3B3DBB5C">
        <w:tc>
          <w:tcPr>
            <w:tcW w:w="9781" w:type="dxa"/>
            <w:gridSpan w:val="6"/>
          </w:tcPr>
          <w:p w14:paraId="19099F0F"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b/>
                <w:sz w:val="20"/>
              </w:rPr>
              <w:t>Toimipaikka</w:t>
            </w:r>
            <w:r w:rsidRPr="006E1B4B">
              <w:rPr>
                <w:rFonts w:asciiTheme="minorHAnsi" w:eastAsia="Times New Roman" w:hAnsiTheme="minorHAnsi" w:cstheme="minorHAnsi"/>
                <w:sz w:val="20"/>
              </w:rPr>
              <w:t xml:space="preserve">: </w:t>
            </w:r>
            <w:r w:rsidRPr="006E1B4B">
              <w:rPr>
                <w:rFonts w:asciiTheme="minorHAnsi" w:eastAsia="Times New Roman" w:hAnsiTheme="minorHAnsi" w:cstheme="minorHAnsi"/>
                <w:sz w:val="28"/>
                <w:szCs w:val="28"/>
              </w:rPr>
              <w:fldChar w:fldCharType="begin">
                <w:ffData>
                  <w:name w:val="Teksti1"/>
                  <w:enabled/>
                  <w:calcOnExit w:val="0"/>
                  <w:textInput/>
                </w:ffData>
              </w:fldChar>
            </w:r>
            <w:bookmarkStart w:id="0" w:name="Teksti1"/>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bookmarkEnd w:id="0"/>
          </w:p>
          <w:p w14:paraId="0A37501D" w14:textId="77777777" w:rsidR="002B1979" w:rsidRPr="006E1B4B" w:rsidRDefault="002B1979" w:rsidP="002B1979">
            <w:pPr>
              <w:spacing w:after="0" w:line="240" w:lineRule="auto"/>
              <w:rPr>
                <w:rFonts w:asciiTheme="minorHAnsi" w:eastAsia="Times New Roman" w:hAnsiTheme="minorHAnsi" w:cstheme="minorHAnsi"/>
                <w:sz w:val="20"/>
              </w:rPr>
            </w:pPr>
          </w:p>
        </w:tc>
      </w:tr>
      <w:tr w:rsidR="002B1979" w:rsidRPr="006E1B4B" w14:paraId="0D1C31A6" w14:textId="77777777" w:rsidTr="3B3DBB5C">
        <w:tc>
          <w:tcPr>
            <w:tcW w:w="9781" w:type="dxa"/>
            <w:gridSpan w:val="6"/>
          </w:tcPr>
          <w:p w14:paraId="54EEC340"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Osoite: </w:t>
            </w:r>
            <w:r w:rsidRPr="006E1B4B">
              <w:rPr>
                <w:rFonts w:asciiTheme="minorHAnsi" w:eastAsia="Times New Roman" w:hAnsiTheme="minorHAnsi" w:cstheme="minorHAnsi"/>
                <w:szCs w:val="24"/>
              </w:rPr>
              <w:fldChar w:fldCharType="begin">
                <w:ffData>
                  <w:name w:val="Teksti2"/>
                  <w:enabled/>
                  <w:calcOnExit w:val="0"/>
                  <w:textInput/>
                </w:ffData>
              </w:fldChar>
            </w:r>
            <w:bookmarkStart w:id="1" w:name="Teksti2"/>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1"/>
          </w:p>
        </w:tc>
      </w:tr>
      <w:tr w:rsidR="002B1979" w:rsidRPr="006E1B4B" w14:paraId="425DACFA" w14:textId="77777777" w:rsidTr="3B3DBB5C">
        <w:tc>
          <w:tcPr>
            <w:tcW w:w="9781" w:type="dxa"/>
            <w:gridSpan w:val="6"/>
            <w:shd w:val="clear" w:color="auto" w:fill="auto"/>
          </w:tcPr>
          <w:p w14:paraId="53F76F4B"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Puhelinnumero: </w:t>
            </w:r>
            <w:r w:rsidRPr="006E1B4B">
              <w:rPr>
                <w:rFonts w:asciiTheme="minorHAnsi" w:eastAsia="Times New Roman" w:hAnsiTheme="minorHAnsi" w:cstheme="minorHAnsi"/>
                <w:szCs w:val="24"/>
              </w:rPr>
              <w:fldChar w:fldCharType="begin">
                <w:ffData>
                  <w:name w:val="Teksti3"/>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r w:rsidRPr="006E1B4B">
              <w:rPr>
                <w:rFonts w:asciiTheme="minorHAnsi" w:eastAsia="Times New Roman" w:hAnsiTheme="minorHAnsi" w:cstheme="minorHAnsi"/>
                <w:b/>
                <w:sz w:val="20"/>
              </w:rPr>
              <w:t xml:space="preserve"> </w:t>
            </w:r>
          </w:p>
          <w:p w14:paraId="4AD74794"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Sähköposti: </w:t>
            </w:r>
            <w:r w:rsidRPr="006E1B4B">
              <w:rPr>
                <w:rFonts w:asciiTheme="minorHAnsi" w:eastAsia="Times New Roman" w:hAnsiTheme="minorHAnsi" w:cstheme="minorHAnsi"/>
                <w:szCs w:val="24"/>
              </w:rPr>
              <w:fldChar w:fldCharType="begin">
                <w:ffData>
                  <w:name w:val="Teksti3"/>
                  <w:enabled/>
                  <w:calcOnExit w:val="0"/>
                  <w:textInput/>
                </w:ffData>
              </w:fldChar>
            </w:r>
            <w:bookmarkStart w:id="2" w:name="Teksti3"/>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2"/>
          </w:p>
        </w:tc>
      </w:tr>
      <w:tr w:rsidR="002B1979" w:rsidRPr="006E1B4B" w14:paraId="479CB64B" w14:textId="77777777" w:rsidTr="3B3DBB5C">
        <w:trPr>
          <w:trHeight w:val="589"/>
        </w:trPr>
        <w:tc>
          <w:tcPr>
            <w:tcW w:w="9781" w:type="dxa"/>
            <w:gridSpan w:val="6"/>
          </w:tcPr>
          <w:p w14:paraId="147C6CE1"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Toimija: </w:t>
            </w:r>
            <w:r w:rsidRPr="006E1B4B">
              <w:rPr>
                <w:rFonts w:asciiTheme="minorHAnsi" w:eastAsia="Times New Roman" w:hAnsiTheme="minorHAnsi" w:cstheme="minorHAnsi"/>
                <w:sz w:val="28"/>
                <w:szCs w:val="28"/>
              </w:rPr>
              <w:fldChar w:fldCharType="begin">
                <w:ffData>
                  <w:name w:val="Teksti4"/>
                  <w:enabled/>
                  <w:calcOnExit w:val="0"/>
                  <w:textInput/>
                </w:ffData>
              </w:fldChar>
            </w:r>
            <w:bookmarkStart w:id="3" w:name="Teksti4"/>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p>
          <w:bookmarkEnd w:id="3"/>
          <w:p w14:paraId="124D2A1C"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Y-tunnus: </w:t>
            </w:r>
            <w:r w:rsidRPr="006E1B4B">
              <w:rPr>
                <w:rFonts w:asciiTheme="minorHAnsi" w:eastAsia="Times New Roman" w:hAnsiTheme="minorHAnsi" w:cstheme="minorHAnsi"/>
                <w:szCs w:val="24"/>
              </w:rPr>
              <w:fldChar w:fldCharType="begin">
                <w:ffData>
                  <w:name w:val="Teksti5"/>
                  <w:enabled/>
                  <w:calcOnExit w:val="0"/>
                  <w:textInput/>
                </w:ffData>
              </w:fldChar>
            </w:r>
            <w:bookmarkStart w:id="4" w:name="Teksti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4"/>
          </w:p>
        </w:tc>
      </w:tr>
      <w:tr w:rsidR="002B1979" w:rsidRPr="006E1B4B" w14:paraId="060B747E" w14:textId="77777777" w:rsidTr="3B3DBB5C">
        <w:tc>
          <w:tcPr>
            <w:tcW w:w="3261" w:type="dxa"/>
            <w:gridSpan w:val="2"/>
          </w:tcPr>
          <w:p w14:paraId="4531F739"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Elintarvikehuoneiston </w:t>
            </w:r>
          </w:p>
          <w:p w14:paraId="12DCC53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asiakaspaikkamäärä:</w:t>
            </w:r>
          </w:p>
          <w:p w14:paraId="1E2F352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2976" w:type="dxa"/>
            <w:gridSpan w:val="2"/>
          </w:tcPr>
          <w:p w14:paraId="212488F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Annosmäärä/vrk:</w:t>
            </w:r>
          </w:p>
          <w:p w14:paraId="3C4944C6"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br/>
            </w: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3544" w:type="dxa"/>
            <w:gridSpan w:val="2"/>
          </w:tcPr>
          <w:p w14:paraId="57C6FB7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Henkilökunnan määrä:</w:t>
            </w:r>
          </w:p>
          <w:p w14:paraId="5DAB6C7B" w14:textId="77777777" w:rsidR="002B1979" w:rsidRPr="006E1B4B" w:rsidRDefault="002B1979" w:rsidP="002B1979">
            <w:pPr>
              <w:spacing w:after="0" w:line="240" w:lineRule="auto"/>
              <w:rPr>
                <w:rFonts w:asciiTheme="minorHAnsi" w:eastAsia="Times New Roman" w:hAnsiTheme="minorHAnsi" w:cstheme="minorHAnsi"/>
                <w:b/>
                <w:sz w:val="20"/>
              </w:rPr>
            </w:pPr>
          </w:p>
          <w:p w14:paraId="23A5BDFB"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r>
      <w:tr w:rsidR="002B1979" w:rsidRPr="006E1B4B" w14:paraId="5E9C52F0" w14:textId="77777777" w:rsidTr="3B3DBB5C">
        <w:tc>
          <w:tcPr>
            <w:tcW w:w="9781" w:type="dxa"/>
            <w:gridSpan w:val="6"/>
          </w:tcPr>
          <w:p w14:paraId="24791A03"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Elintarvikehuoneiston toiminta:</w:t>
            </w:r>
          </w:p>
        </w:tc>
      </w:tr>
      <w:tr w:rsidR="002B1979" w:rsidRPr="006E1B4B" w14:paraId="484E9C1D" w14:textId="77777777" w:rsidTr="3B3DBB5C">
        <w:tc>
          <w:tcPr>
            <w:tcW w:w="3240" w:type="dxa"/>
          </w:tcPr>
          <w:p w14:paraId="28187AC7" w14:textId="77777777" w:rsidR="00615240" w:rsidRDefault="00615240" w:rsidP="002B1979">
            <w:pPr>
              <w:spacing w:after="0" w:line="240" w:lineRule="auto"/>
              <w:rPr>
                <w:rFonts w:asciiTheme="minorHAnsi" w:eastAsia="Times New Roman" w:hAnsiTheme="minorHAnsi" w:cstheme="minorHAnsi"/>
                <w:sz w:val="20"/>
              </w:rPr>
            </w:pPr>
          </w:p>
          <w:p w14:paraId="34E3564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2"/>
                  <w:enabled/>
                  <w:calcOnExit w:val="0"/>
                  <w:checkBox>
                    <w:sizeAuto/>
                    <w:default w:val="0"/>
                  </w:checkBox>
                </w:ffData>
              </w:fldChar>
            </w:r>
            <w:bookmarkStart w:id="5" w:name="Valinta2"/>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5"/>
            <w:r w:rsidRPr="006E1B4B">
              <w:rPr>
                <w:rFonts w:asciiTheme="minorHAnsi" w:eastAsia="Times New Roman" w:hAnsiTheme="minorHAnsi" w:cstheme="minorHAnsi"/>
                <w:sz w:val="20"/>
              </w:rPr>
              <w:t xml:space="preserve"> Ravintolatoiminta</w:t>
            </w:r>
          </w:p>
          <w:p w14:paraId="28755EF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Grilli- ja pikaruokatoiminta</w:t>
            </w:r>
          </w:p>
          <w:p w14:paraId="5E2CD68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Kahvilatoiminta </w:t>
            </w:r>
          </w:p>
          <w:p w14:paraId="5EC82E9D"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Pubitoiminta</w:t>
            </w:r>
          </w:p>
          <w:p w14:paraId="02EB378F" w14:textId="77777777" w:rsidR="002B1979" w:rsidRPr="006E1B4B" w:rsidRDefault="002B1979" w:rsidP="002B1979">
            <w:pPr>
              <w:spacing w:after="0" w:line="240" w:lineRule="auto"/>
              <w:rPr>
                <w:rFonts w:asciiTheme="minorHAnsi" w:eastAsia="Times New Roman" w:hAnsiTheme="minorHAnsi" w:cstheme="minorHAnsi"/>
                <w:b/>
                <w:sz w:val="20"/>
              </w:rPr>
            </w:pPr>
          </w:p>
        </w:tc>
        <w:tc>
          <w:tcPr>
            <w:tcW w:w="3240" w:type="dxa"/>
            <w:gridSpan w:val="4"/>
          </w:tcPr>
          <w:p w14:paraId="6A1DC23F" w14:textId="77777777" w:rsidR="00615240" w:rsidRDefault="00615240" w:rsidP="002B1979">
            <w:pPr>
              <w:spacing w:after="0" w:line="240" w:lineRule="auto"/>
              <w:rPr>
                <w:rFonts w:asciiTheme="minorHAnsi" w:eastAsia="Times New Roman" w:hAnsiTheme="minorHAnsi" w:cstheme="minorHAnsi"/>
                <w:sz w:val="20"/>
              </w:rPr>
            </w:pPr>
          </w:p>
          <w:p w14:paraId="7847CF4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bookmarkStart w:id="6" w:name="Valinta1"/>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6"/>
            <w:r w:rsidRPr="006E1B4B">
              <w:rPr>
                <w:rFonts w:asciiTheme="minorHAnsi" w:eastAsia="Times New Roman" w:hAnsiTheme="minorHAnsi" w:cstheme="minorHAnsi"/>
                <w:sz w:val="20"/>
              </w:rPr>
              <w:t xml:space="preserve"> Suurtalous, keskuskeittiö- ja/tai pitopalvelu</w:t>
            </w:r>
          </w:p>
          <w:p w14:paraId="3724AB9C"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laitoskeittiö</w:t>
            </w:r>
          </w:p>
          <w:p w14:paraId="22B799C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tarjoilukeittiö</w:t>
            </w:r>
          </w:p>
          <w:p w14:paraId="6A05A809" w14:textId="77777777" w:rsidR="002B1979" w:rsidRPr="006E1B4B" w:rsidRDefault="002B1979" w:rsidP="002B1979">
            <w:pPr>
              <w:spacing w:after="0" w:line="240" w:lineRule="auto"/>
              <w:rPr>
                <w:rFonts w:asciiTheme="minorHAnsi" w:eastAsia="Times New Roman" w:hAnsiTheme="minorHAnsi" w:cstheme="minorHAnsi"/>
                <w:b/>
                <w:sz w:val="20"/>
              </w:rPr>
            </w:pPr>
          </w:p>
        </w:tc>
        <w:tc>
          <w:tcPr>
            <w:tcW w:w="3301" w:type="dxa"/>
          </w:tcPr>
          <w:p w14:paraId="660343A7" w14:textId="77777777" w:rsidR="00615240" w:rsidRDefault="00615240" w:rsidP="3B3DBB5C">
            <w:pPr>
              <w:spacing w:after="0" w:line="240" w:lineRule="auto"/>
              <w:rPr>
                <w:rFonts w:asciiTheme="minorHAnsi" w:eastAsia="Times New Roman" w:hAnsiTheme="minorHAnsi" w:cstheme="minorHAnsi"/>
                <w:sz w:val="20"/>
              </w:rPr>
            </w:pPr>
          </w:p>
          <w:p w14:paraId="331658AD" w14:textId="77777777" w:rsidR="002B1979" w:rsidRPr="006E1B4B" w:rsidRDefault="002B1979" w:rsidP="3B3DBB5C">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Pitopalvelu</w:t>
            </w:r>
          </w:p>
          <w:p w14:paraId="1226A11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Liikkuva elintarvikehuoneisto, ulkomyynti</w:t>
            </w:r>
          </w:p>
          <w:p w14:paraId="301FC002"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bookmarkStart w:id="7" w:name="Valinta7"/>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7"/>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bookmarkStart w:id="8" w:name="Teksti9"/>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bookmarkEnd w:id="8"/>
          </w:p>
        </w:tc>
      </w:tr>
      <w:tr w:rsidR="002B1979" w:rsidRPr="006E1B4B" w14:paraId="7C317320" w14:textId="77777777" w:rsidTr="3B3DBB5C">
        <w:trPr>
          <w:trHeight w:val="2377"/>
        </w:trPr>
        <w:tc>
          <w:tcPr>
            <w:tcW w:w="4860" w:type="dxa"/>
            <w:gridSpan w:val="3"/>
            <w:tcBorders>
              <w:right w:val="nil"/>
            </w:tcBorders>
          </w:tcPr>
          <w:p w14:paraId="482CB92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Lisätietoja toiminnasta:</w:t>
            </w:r>
          </w:p>
          <w:p w14:paraId="2D54A719"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Aamupalan valmistus</w:t>
            </w:r>
          </w:p>
          <w:p w14:paraId="467CADD0"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Väli- ja/tai iltapalan valmistus</w:t>
            </w:r>
          </w:p>
          <w:p w14:paraId="164E6E01"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Lounaan valmistus</w:t>
            </w:r>
          </w:p>
          <w:p w14:paraId="000C67B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Päivällisen valmistus</w:t>
            </w:r>
          </w:p>
          <w:p w14:paraId="5A39BBE3" w14:textId="77777777" w:rsidR="002B1979" w:rsidRPr="006E1B4B" w:rsidRDefault="002B1979" w:rsidP="002B1979">
            <w:pPr>
              <w:spacing w:after="0" w:line="240" w:lineRule="auto"/>
              <w:rPr>
                <w:rFonts w:asciiTheme="minorHAnsi" w:eastAsia="Times New Roman" w:hAnsiTheme="minorHAnsi" w:cstheme="minorHAnsi"/>
                <w:sz w:val="20"/>
              </w:rPr>
            </w:pPr>
          </w:p>
          <w:p w14:paraId="5A052310"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Sämpylöiden täyttöä / voileipien valmistusta</w:t>
            </w:r>
          </w:p>
          <w:p w14:paraId="6FD1D2D4"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vähittäismyyntiä </w:t>
            </w:r>
            <w:r w:rsidRPr="006E1B4B">
              <w:rPr>
                <w:rFonts w:asciiTheme="minorHAnsi" w:eastAsia="Times New Roman" w:hAnsiTheme="minorHAnsi" w:cstheme="minorHAnsi"/>
                <w:sz w:val="16"/>
                <w:szCs w:val="16"/>
              </w:rPr>
              <w:t>(tarjoilun lisäksi)</w:t>
            </w:r>
          </w:p>
          <w:p w14:paraId="0E63A76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Pitopalvelu, ruoan myynti muualla tarjottavaksi</w:t>
            </w:r>
          </w:p>
          <w:p w14:paraId="40D66E0E"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Kotiinkuljetus</w:t>
            </w:r>
          </w:p>
        </w:tc>
        <w:tc>
          <w:tcPr>
            <w:tcW w:w="4921" w:type="dxa"/>
            <w:gridSpan w:val="3"/>
            <w:tcBorders>
              <w:left w:val="nil"/>
            </w:tcBorders>
          </w:tcPr>
          <w:p w14:paraId="41C8F396" w14:textId="77777777" w:rsidR="002B1979" w:rsidRPr="006E1B4B" w:rsidRDefault="002B1979" w:rsidP="002B1979">
            <w:pPr>
              <w:spacing w:after="0" w:line="240" w:lineRule="auto"/>
              <w:rPr>
                <w:rFonts w:asciiTheme="minorHAnsi" w:eastAsia="Times New Roman" w:hAnsiTheme="minorHAnsi" w:cstheme="minorHAnsi"/>
                <w:sz w:val="20"/>
              </w:rPr>
            </w:pPr>
          </w:p>
          <w:p w14:paraId="78145022"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Yli 10 m</w:t>
            </w:r>
            <w:r w:rsidRPr="006E1B4B">
              <w:rPr>
                <w:rFonts w:asciiTheme="minorHAnsi" w:eastAsia="Times New Roman" w:hAnsiTheme="minorHAnsi" w:cstheme="minorHAnsi"/>
                <w:sz w:val="20"/>
                <w:vertAlign w:val="superscript"/>
              </w:rPr>
              <w:t>3</w:t>
            </w:r>
            <w:r w:rsidRPr="006E1B4B">
              <w:rPr>
                <w:rFonts w:asciiTheme="minorHAnsi" w:eastAsia="Times New Roman" w:hAnsiTheme="minorHAnsi" w:cstheme="minorHAnsi"/>
                <w:sz w:val="20"/>
              </w:rPr>
              <w:t xml:space="preserve"> pakkasvarasto</w:t>
            </w:r>
          </w:p>
          <w:p w14:paraId="72A3D3EC" w14:textId="77777777" w:rsidR="002B1979" w:rsidRPr="006E1B4B" w:rsidRDefault="002B1979" w:rsidP="002B1979">
            <w:pPr>
              <w:spacing w:after="0" w:line="240" w:lineRule="auto"/>
              <w:rPr>
                <w:rFonts w:asciiTheme="minorHAnsi" w:eastAsia="Times New Roman" w:hAnsiTheme="minorHAnsi" w:cstheme="minorHAnsi"/>
                <w:sz w:val="20"/>
              </w:rPr>
            </w:pPr>
          </w:p>
          <w:p w14:paraId="42FD4205"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Alkoholin anniskelu</w:t>
            </w:r>
          </w:p>
          <w:p w14:paraId="6BE2E4FA"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Tupakan / tupakkatuotteiden myynti</w:t>
            </w:r>
          </w:p>
          <w:p w14:paraId="0D0B940D" w14:textId="77777777" w:rsidR="002B1979" w:rsidRPr="006E1B4B" w:rsidRDefault="002B1979" w:rsidP="002B1979">
            <w:pPr>
              <w:spacing w:after="0" w:line="240" w:lineRule="auto"/>
              <w:rPr>
                <w:rFonts w:asciiTheme="minorHAnsi" w:eastAsia="Times New Roman" w:hAnsiTheme="minorHAnsi" w:cstheme="minorHAnsi"/>
                <w:sz w:val="20"/>
              </w:rPr>
            </w:pPr>
          </w:p>
          <w:p w14:paraId="56A7685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valmistus vähittäismyyntiin</w:t>
            </w:r>
          </w:p>
          <w:p w14:paraId="3261009F"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Ensisaapumistoiminta (eläinperäisten elintarvikkeiden maahantuonti)</w:t>
            </w:r>
          </w:p>
          <w:p w14:paraId="290810E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AB0A2D">
              <w:rPr>
                <w:rFonts w:asciiTheme="minorHAnsi" w:eastAsia="Times New Roman" w:hAnsiTheme="minorHAnsi" w:cstheme="minorHAnsi"/>
                <w:sz w:val="20"/>
              </w:rPr>
            </w:r>
            <w:r w:rsidR="00AB0A2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p>
        </w:tc>
      </w:tr>
      <w:tr w:rsidR="002B1979" w:rsidRPr="006E1B4B" w14:paraId="6766435C" w14:textId="77777777" w:rsidTr="3B3DBB5C">
        <w:trPr>
          <w:trHeight w:val="120"/>
        </w:trPr>
        <w:tc>
          <w:tcPr>
            <w:tcW w:w="9781" w:type="dxa"/>
            <w:gridSpan w:val="6"/>
            <w:tcBorders>
              <w:bottom w:val="single" w:sz="4" w:space="0" w:color="auto"/>
            </w:tcBorders>
          </w:tcPr>
          <w:p w14:paraId="2FDB1300"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Kuvaus käsiteltävistä / tarjolla olevista elintarvikkeista:</w:t>
            </w:r>
          </w:p>
          <w:p w14:paraId="324E118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1"/>
                  <w:enabled/>
                  <w:calcOnExit w:val="0"/>
                  <w:textInput/>
                </w:ffData>
              </w:fldChar>
            </w:r>
            <w:bookmarkStart w:id="9" w:name="Teksti11"/>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9"/>
          </w:p>
          <w:p w14:paraId="0E27B00A" w14:textId="77777777" w:rsidR="002B1979" w:rsidRPr="006E1B4B" w:rsidRDefault="002B1979" w:rsidP="002B1979">
            <w:pPr>
              <w:spacing w:after="0" w:line="240" w:lineRule="auto"/>
              <w:rPr>
                <w:rFonts w:asciiTheme="minorHAnsi" w:eastAsia="Times New Roman" w:hAnsiTheme="minorHAnsi" w:cstheme="minorHAnsi"/>
                <w:sz w:val="20"/>
              </w:rPr>
            </w:pPr>
          </w:p>
          <w:p w14:paraId="60061E4C" w14:textId="77777777" w:rsidR="002B1979" w:rsidRPr="006E1B4B" w:rsidRDefault="002B1979" w:rsidP="002B1979">
            <w:pPr>
              <w:spacing w:after="0" w:line="240" w:lineRule="auto"/>
              <w:rPr>
                <w:rFonts w:asciiTheme="minorHAnsi" w:eastAsia="Times New Roman" w:hAnsiTheme="minorHAnsi" w:cstheme="minorHAnsi"/>
                <w:sz w:val="20"/>
              </w:rPr>
            </w:pPr>
          </w:p>
        </w:tc>
      </w:tr>
      <w:tr w:rsidR="002B1979" w:rsidRPr="006E1B4B" w14:paraId="615A6A4F" w14:textId="77777777" w:rsidTr="3B3DBB5C">
        <w:trPr>
          <w:trHeight w:val="120"/>
        </w:trPr>
        <w:tc>
          <w:tcPr>
            <w:tcW w:w="9781" w:type="dxa"/>
            <w:gridSpan w:val="6"/>
          </w:tcPr>
          <w:p w14:paraId="6904EE2D"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Toiminnan laajuus:</w:t>
            </w:r>
          </w:p>
          <w:p w14:paraId="7C60935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4EAFD9C" w14:textId="77777777" w:rsidR="002B1979" w:rsidRPr="006E1B4B" w:rsidRDefault="002B1979" w:rsidP="002B1979">
            <w:pPr>
              <w:spacing w:after="0" w:line="240" w:lineRule="auto"/>
              <w:rPr>
                <w:rFonts w:asciiTheme="minorHAnsi" w:eastAsia="Times New Roman" w:hAnsiTheme="minorHAnsi" w:cstheme="minorHAnsi"/>
                <w:b/>
                <w:sz w:val="20"/>
              </w:rPr>
            </w:pPr>
          </w:p>
          <w:p w14:paraId="4B94D5A5"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09D8E10F" w14:textId="77777777" w:rsidTr="3B3DBB5C">
        <w:trPr>
          <w:trHeight w:val="120"/>
        </w:trPr>
        <w:tc>
          <w:tcPr>
            <w:tcW w:w="9781" w:type="dxa"/>
            <w:gridSpan w:val="6"/>
          </w:tcPr>
          <w:p w14:paraId="7A5BBF89" w14:textId="77777777" w:rsidR="002B1979" w:rsidRPr="006E1B4B" w:rsidRDefault="002B1979" w:rsidP="002B1979">
            <w:pPr>
              <w:spacing w:after="0" w:line="240" w:lineRule="auto"/>
              <w:rPr>
                <w:rFonts w:asciiTheme="minorHAnsi" w:eastAsia="Times New Roman" w:hAnsiTheme="minorHAnsi" w:cstheme="minorHAnsi"/>
                <w:b/>
                <w:szCs w:val="24"/>
              </w:rPr>
            </w:pPr>
            <w:proofErr w:type="gramStart"/>
            <w:r w:rsidRPr="006E1B4B">
              <w:rPr>
                <w:rFonts w:asciiTheme="minorHAnsi" w:eastAsia="Times New Roman" w:hAnsiTheme="minorHAnsi" w:cstheme="minorHAnsi"/>
                <w:b/>
                <w:szCs w:val="24"/>
                <w:u w:val="single"/>
              </w:rPr>
              <w:t>Keskuskeittiötoiminnan</w:t>
            </w:r>
            <w:r w:rsidRPr="006E1B4B">
              <w:rPr>
                <w:rFonts w:asciiTheme="minorHAnsi" w:eastAsia="Times New Roman" w:hAnsiTheme="minorHAnsi" w:cstheme="minorHAnsi"/>
                <w:b/>
                <w:szCs w:val="24"/>
              </w:rPr>
              <w:t xml:space="preserve"> listaus toimipaikoista, joihin ruokia lähetetään / kuljetetaan:</w:t>
            </w:r>
            <w:proofErr w:type="gramEnd"/>
          </w:p>
          <w:p w14:paraId="008E0C9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3DEEC669" w14:textId="77777777" w:rsidR="002B1979" w:rsidRPr="006E1B4B" w:rsidRDefault="002B1979" w:rsidP="002B1979">
            <w:pPr>
              <w:spacing w:after="0" w:line="240" w:lineRule="auto"/>
              <w:rPr>
                <w:rFonts w:asciiTheme="minorHAnsi" w:eastAsia="Times New Roman" w:hAnsiTheme="minorHAnsi" w:cstheme="minorHAnsi"/>
                <w:b/>
                <w:sz w:val="20"/>
              </w:rPr>
            </w:pPr>
          </w:p>
          <w:p w14:paraId="3656B9AB"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658EFA41" w14:textId="77777777" w:rsidTr="3B3DBB5C">
        <w:trPr>
          <w:trHeight w:val="120"/>
        </w:trPr>
        <w:tc>
          <w:tcPr>
            <w:tcW w:w="9781" w:type="dxa"/>
            <w:gridSpan w:val="6"/>
          </w:tcPr>
          <w:p w14:paraId="2D079AE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u w:val="single"/>
              </w:rPr>
              <w:t>Vähittäismyyntiin valmistettavien elintarvikkeiden</w:t>
            </w:r>
            <w:r w:rsidRPr="006E1B4B">
              <w:rPr>
                <w:rFonts w:asciiTheme="minorHAnsi" w:eastAsia="Times New Roman" w:hAnsiTheme="minorHAnsi" w:cstheme="minorHAnsi"/>
                <w:b/>
                <w:szCs w:val="24"/>
              </w:rPr>
              <w:t xml:space="preserve"> luettelo, kuvaukset reseptinhallinnasta, valmistusprosesseista ja pakkausmerkinnöistä:</w:t>
            </w:r>
          </w:p>
          <w:p w14:paraId="48FDB810"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5FB0818" w14:textId="77777777" w:rsidR="002B1979" w:rsidRPr="006E1B4B" w:rsidRDefault="002B1979" w:rsidP="002B1979">
            <w:pPr>
              <w:spacing w:after="0" w:line="240" w:lineRule="auto"/>
              <w:rPr>
                <w:rFonts w:asciiTheme="minorHAnsi" w:eastAsia="Times New Roman" w:hAnsiTheme="minorHAnsi" w:cstheme="minorHAnsi"/>
                <w:szCs w:val="24"/>
              </w:rPr>
            </w:pPr>
          </w:p>
          <w:p w14:paraId="049F31CB" w14:textId="77777777" w:rsidR="002B1979" w:rsidRPr="006E1B4B" w:rsidRDefault="002B1979" w:rsidP="002B1979">
            <w:pPr>
              <w:spacing w:after="0" w:line="240" w:lineRule="auto"/>
              <w:rPr>
                <w:rFonts w:asciiTheme="minorHAnsi" w:eastAsia="Times New Roman" w:hAnsiTheme="minorHAnsi" w:cstheme="minorHAnsi"/>
                <w:b/>
                <w:sz w:val="20"/>
              </w:rPr>
            </w:pPr>
          </w:p>
        </w:tc>
      </w:tr>
    </w:tbl>
    <w:p w14:paraId="53128261" w14:textId="77777777" w:rsidR="004651A6" w:rsidRPr="006E1B4B" w:rsidRDefault="004651A6" w:rsidP="002B1979">
      <w:pPr>
        <w:rPr>
          <w:rFonts w:asciiTheme="minorHAnsi" w:hAnsiTheme="minorHAnsi" w:cstheme="minorHAnsi"/>
        </w:rPr>
      </w:pPr>
    </w:p>
    <w:p w14:paraId="2248C2D4" w14:textId="41D283A5" w:rsidR="002B1979" w:rsidRPr="00615240" w:rsidRDefault="00992DEE" w:rsidP="00615240">
      <w:pPr>
        <w:spacing w:after="0" w:line="240" w:lineRule="auto"/>
        <w:rPr>
          <w:rFonts w:asciiTheme="minorHAnsi" w:hAnsiTheme="minorHAnsi" w:cstheme="minorHAnsi"/>
        </w:rPr>
      </w:pPr>
      <w:r w:rsidRPr="006E1B4B">
        <w:rPr>
          <w:rFonts w:asciiTheme="minorHAnsi" w:hAnsiTheme="minorHAnsi" w:cstheme="minorHAnsi"/>
          <w:b/>
        </w:rPr>
        <w:t>Omavalvonnan vastuuhenkilö:</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992DEE" w:rsidRPr="006E1B4B" w14:paraId="65E44C79" w14:textId="77777777" w:rsidTr="16B529DC">
        <w:tc>
          <w:tcPr>
            <w:tcW w:w="9720" w:type="dxa"/>
          </w:tcPr>
          <w:p w14:paraId="133E123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Nimi</w:t>
            </w:r>
          </w:p>
          <w:p w14:paraId="0F195667"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5"/>
                  <w:enabled/>
                  <w:calcOnExit w:val="0"/>
                  <w:textInput/>
                </w:ffData>
              </w:fldChar>
            </w:r>
            <w:bookmarkStart w:id="10" w:name="Teksti1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0"/>
          </w:p>
        </w:tc>
      </w:tr>
      <w:tr w:rsidR="00992DEE" w:rsidRPr="006E1B4B" w14:paraId="0FBBC6DC" w14:textId="77777777" w:rsidTr="16B529DC">
        <w:tc>
          <w:tcPr>
            <w:tcW w:w="9720" w:type="dxa"/>
          </w:tcPr>
          <w:p w14:paraId="20F1E44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Tehtävänimike</w:t>
            </w:r>
          </w:p>
          <w:p w14:paraId="10ABD6CC"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6"/>
                  <w:enabled/>
                  <w:calcOnExit w:val="0"/>
                  <w:textInput/>
                </w:ffData>
              </w:fldChar>
            </w:r>
            <w:bookmarkStart w:id="11" w:name="Teksti16"/>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1"/>
          </w:p>
        </w:tc>
      </w:tr>
      <w:tr w:rsidR="00992DEE" w:rsidRPr="006E1B4B" w14:paraId="73E6E890" w14:textId="77777777" w:rsidTr="16B529DC">
        <w:tc>
          <w:tcPr>
            <w:tcW w:w="9720" w:type="dxa"/>
          </w:tcPr>
          <w:p w14:paraId="117AAF2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Puhelinnumero</w:t>
            </w:r>
          </w:p>
          <w:p w14:paraId="6DF3890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7"/>
                  <w:enabled/>
                  <w:calcOnExit w:val="0"/>
                  <w:textInput/>
                </w:ffData>
              </w:fldChar>
            </w:r>
            <w:bookmarkStart w:id="12" w:name="Teksti17"/>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2"/>
          </w:p>
        </w:tc>
      </w:tr>
      <w:tr w:rsidR="00992DEE" w:rsidRPr="006E1B4B" w14:paraId="4044BA15" w14:textId="77777777" w:rsidTr="16B529DC">
        <w:tc>
          <w:tcPr>
            <w:tcW w:w="9720" w:type="dxa"/>
          </w:tcPr>
          <w:p w14:paraId="51D9359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Sähköpostiosoite</w:t>
            </w:r>
          </w:p>
          <w:p w14:paraId="6A12474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8"/>
                  <w:enabled/>
                  <w:calcOnExit w:val="0"/>
                  <w:textInput/>
                </w:ffData>
              </w:fldChar>
            </w:r>
            <w:bookmarkStart w:id="13" w:name="Teksti18"/>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3"/>
          </w:p>
        </w:tc>
      </w:tr>
    </w:tbl>
    <w:p w14:paraId="7898EABC" w14:textId="55762673" w:rsidR="16B529DC" w:rsidRDefault="16B529DC" w:rsidP="16B529DC">
      <w:pPr>
        <w:rPr>
          <w:rFonts w:asciiTheme="minorHAnsi" w:hAnsiTheme="minorHAnsi" w:cstheme="minorBidi"/>
        </w:rPr>
      </w:pPr>
    </w:p>
    <w:p w14:paraId="509019D7" w14:textId="77777777" w:rsidR="00992DEE" w:rsidRPr="006E1B4B" w:rsidRDefault="00992DEE" w:rsidP="00992DEE">
      <w:pPr>
        <w:rPr>
          <w:rFonts w:asciiTheme="minorHAnsi" w:hAnsiTheme="minorHAnsi" w:cstheme="minorHAnsi"/>
        </w:rPr>
      </w:pPr>
      <w:r w:rsidRPr="006E1B4B">
        <w:rPr>
          <w:rFonts w:asciiTheme="minorHAnsi" w:hAnsiTheme="minorHAnsi" w:cstheme="minorHAnsi"/>
        </w:rPr>
        <w:t xml:space="preserve">HUOM! </w:t>
      </w:r>
    </w:p>
    <w:p w14:paraId="1CF21EC5" w14:textId="57AAA36D" w:rsidR="00992DEE" w:rsidRPr="006E1B4B" w:rsidRDefault="00992DEE" w:rsidP="10F48944">
      <w:pPr>
        <w:rPr>
          <w:rFonts w:asciiTheme="minorHAnsi" w:hAnsiTheme="minorHAnsi" w:cstheme="minorBidi"/>
        </w:rPr>
      </w:pPr>
      <w:r w:rsidRPr="16B529DC">
        <w:rPr>
          <w:rFonts w:asciiTheme="minorHAnsi" w:hAnsiTheme="minorHAnsi" w:cstheme="minorBidi"/>
        </w:rPr>
        <w:t xml:space="preserve">Muutokset toiminnassa ja toimijan vaihtumiset, sekä toiminnan lopettaminen tulee ilmoittaa </w:t>
      </w:r>
      <w:r w:rsidR="12CC0BBE" w:rsidRPr="16B529DC">
        <w:rPr>
          <w:rFonts w:asciiTheme="minorHAnsi" w:eastAsia="Corbel" w:hAnsiTheme="minorHAnsi" w:cstheme="minorBidi"/>
        </w:rPr>
        <w:t>Pohjoisen Keski-Suomen Ympäristötoimen terveysvalvontaan. Ilmoituslomakkeet löytyvät</w:t>
      </w:r>
      <w:r w:rsidR="00F64CB5">
        <w:rPr>
          <w:rFonts w:asciiTheme="minorHAnsi" w:eastAsia="Corbel" w:hAnsiTheme="minorHAnsi" w:cstheme="minorBidi"/>
        </w:rPr>
        <w:t xml:space="preserve"> Pohjoisen Keski-Suomen Ympäristötoimen</w:t>
      </w:r>
      <w:r w:rsidR="12CC0BBE" w:rsidRPr="16B529DC">
        <w:rPr>
          <w:rFonts w:asciiTheme="minorHAnsi" w:eastAsia="Corbel" w:hAnsiTheme="minorHAnsi" w:cstheme="minorBidi"/>
        </w:rPr>
        <w:t xml:space="preserve"> </w:t>
      </w:r>
      <w:hyperlink r:id="rId11">
        <w:r w:rsidR="00F64CB5">
          <w:rPr>
            <w:rStyle w:val="Hyperlinkki"/>
            <w:rFonts w:asciiTheme="minorHAnsi" w:eastAsia="Corbel" w:hAnsiTheme="minorHAnsi" w:cstheme="minorBidi"/>
          </w:rPr>
          <w:t>net</w:t>
        </w:r>
        <w:r w:rsidR="00F64CB5">
          <w:rPr>
            <w:rStyle w:val="Hyperlinkki"/>
            <w:rFonts w:asciiTheme="minorHAnsi" w:eastAsia="Corbel" w:hAnsiTheme="minorHAnsi" w:cstheme="minorBidi"/>
          </w:rPr>
          <w:t>t</w:t>
        </w:r>
        <w:r w:rsidR="00F64CB5">
          <w:rPr>
            <w:rStyle w:val="Hyperlinkki"/>
            <w:rFonts w:asciiTheme="minorHAnsi" w:eastAsia="Corbel" w:hAnsiTheme="minorHAnsi" w:cstheme="minorBidi"/>
          </w:rPr>
          <w:t>isivuilta</w:t>
        </w:r>
      </w:hyperlink>
      <w:r w:rsidR="12CC0BBE" w:rsidRPr="16B529DC">
        <w:rPr>
          <w:rFonts w:asciiTheme="minorHAnsi" w:eastAsia="Corbel" w:hAnsiTheme="minorHAnsi" w:cstheme="minorBidi"/>
        </w:rPr>
        <w:t>.</w:t>
      </w:r>
    </w:p>
    <w:p w14:paraId="484C604B" w14:textId="77777777" w:rsidR="00F64CB5" w:rsidRDefault="00F64CB5" w:rsidP="00992DEE">
      <w:pPr>
        <w:rPr>
          <w:rFonts w:asciiTheme="minorHAnsi" w:hAnsiTheme="minorHAnsi" w:cstheme="minorHAnsi"/>
          <w:b/>
        </w:rPr>
      </w:pPr>
    </w:p>
    <w:p w14:paraId="56F48AD5" w14:textId="77777777" w:rsidR="00992DEE" w:rsidRPr="006E1B4B" w:rsidRDefault="00992DEE" w:rsidP="00992DEE">
      <w:pPr>
        <w:rPr>
          <w:rFonts w:asciiTheme="minorHAnsi" w:hAnsiTheme="minorHAnsi" w:cstheme="minorHAnsi"/>
          <w:b/>
        </w:rPr>
      </w:pPr>
      <w:r w:rsidRPr="006E1B4B">
        <w:rPr>
          <w:rFonts w:asciiTheme="minorHAnsi" w:hAnsiTheme="minorHAnsi" w:cstheme="minorHAnsi"/>
          <w:b/>
        </w:rPr>
        <w:t>Omavalvontasuunnitelman täyttöohje:</w:t>
      </w:r>
    </w:p>
    <w:p w14:paraId="107C32F9" w14:textId="419B0AB9" w:rsidR="00992DEE" w:rsidRDefault="00992DEE" w:rsidP="16B529DC">
      <w:pPr>
        <w:rPr>
          <w:rFonts w:asciiTheme="minorHAnsi" w:hAnsiTheme="minorHAnsi" w:cstheme="minorBidi"/>
        </w:rPr>
      </w:pPr>
      <w:r w:rsidRPr="16B529DC">
        <w:rPr>
          <w:rFonts w:asciiTheme="minorHAnsi" w:hAnsiTheme="minorHAnsi" w:cstheme="minorBidi"/>
        </w:rPr>
        <w:t xml:space="preserve">Täytä vain ne osiot jotka kuuluvat toimintaanne. </w:t>
      </w:r>
      <w:r w:rsidR="265167DD" w:rsidRPr="16B529DC">
        <w:rPr>
          <w:rFonts w:asciiTheme="minorHAnsi" w:hAnsiTheme="minorHAnsi" w:cstheme="minorBidi"/>
        </w:rPr>
        <w:t xml:space="preserve">Toimintaan kuulumattomat osiot voi poistaa. </w:t>
      </w:r>
      <w:r w:rsidR="003E77F8" w:rsidRPr="16B529DC">
        <w:rPr>
          <w:rFonts w:asciiTheme="minorHAnsi" w:hAnsiTheme="minorHAnsi" w:cstheme="minorBidi"/>
        </w:rPr>
        <w:t>Jos täytät suunnitelmapohjan sähköisesti, voit päivittää sisällysluettelon (Esim. Word 2013; ylävalikko ”Viittaukset” ja sieltä kohta sisällysluettelo ja ”Päivitä taulukko”).</w:t>
      </w:r>
    </w:p>
    <w:p w14:paraId="2F2FBA45" w14:textId="77777777" w:rsidR="00246392" w:rsidRPr="006E1B4B" w:rsidRDefault="00246392" w:rsidP="16B529DC">
      <w:pPr>
        <w:rPr>
          <w:rFonts w:asciiTheme="minorHAnsi" w:hAnsiTheme="minorHAnsi" w:cstheme="minorBidi"/>
          <w:highlight w:val="lightGray"/>
        </w:rPr>
      </w:pPr>
    </w:p>
    <w:p w14:paraId="271FD95B" w14:textId="3F8E6E51" w:rsidR="00992DEE" w:rsidRDefault="0FD95587" w:rsidP="16B529DC">
      <w:pPr>
        <w:rPr>
          <w:rFonts w:asciiTheme="minorHAnsi" w:hAnsiTheme="minorHAnsi" w:cstheme="minorBidi"/>
        </w:rPr>
      </w:pPr>
      <w:r w:rsidRPr="16B529DC">
        <w:rPr>
          <w:rFonts w:asciiTheme="minorHAnsi" w:hAnsiTheme="minorHAnsi" w:cstheme="minorBidi"/>
        </w:rPr>
        <w:t xml:space="preserve">Omavalvonnan kirjaamislomakkeita </w:t>
      </w:r>
      <w:r w:rsidRPr="00E10FC6">
        <w:rPr>
          <w:rFonts w:asciiTheme="minorHAnsi" w:hAnsiTheme="minorHAnsi" w:cstheme="minorBidi"/>
        </w:rPr>
        <w:t>löytyy</w:t>
      </w:r>
      <w:r w:rsidR="2E7B3912" w:rsidRPr="00E10FC6">
        <w:rPr>
          <w:rFonts w:asciiTheme="minorHAnsi" w:hAnsiTheme="minorHAnsi" w:cstheme="minorBidi"/>
        </w:rPr>
        <w:t xml:space="preserve"> Pohjois</w:t>
      </w:r>
      <w:r w:rsidR="00F64CB5">
        <w:rPr>
          <w:rFonts w:asciiTheme="minorHAnsi" w:hAnsiTheme="minorHAnsi" w:cstheme="minorBidi"/>
        </w:rPr>
        <w:t xml:space="preserve">en Keski-Suomen ympäristötoimen </w:t>
      </w:r>
      <w:hyperlink r:id="rId12" w:history="1">
        <w:r w:rsidR="00F64CB5" w:rsidRPr="000F3B5C">
          <w:rPr>
            <w:rStyle w:val="Hyperlinkki"/>
            <w:rFonts w:asciiTheme="minorHAnsi" w:hAnsiTheme="minorHAnsi" w:cstheme="minorBidi"/>
          </w:rPr>
          <w:t>netti</w:t>
        </w:r>
        <w:r w:rsidR="00F64CB5" w:rsidRPr="000F3B5C">
          <w:rPr>
            <w:rStyle w:val="Hyperlinkki"/>
            <w:rFonts w:asciiTheme="minorHAnsi" w:hAnsiTheme="minorHAnsi" w:cstheme="minorBidi"/>
          </w:rPr>
          <w:t>s</w:t>
        </w:r>
        <w:r w:rsidR="00F64CB5" w:rsidRPr="000F3B5C">
          <w:rPr>
            <w:rStyle w:val="Hyperlinkki"/>
            <w:rFonts w:asciiTheme="minorHAnsi" w:hAnsiTheme="minorHAnsi" w:cstheme="minorBidi"/>
          </w:rPr>
          <w:t>i</w:t>
        </w:r>
        <w:r w:rsidR="00F64CB5" w:rsidRPr="000F3B5C">
          <w:rPr>
            <w:rStyle w:val="Hyperlinkki"/>
            <w:rFonts w:asciiTheme="minorHAnsi" w:hAnsiTheme="minorHAnsi" w:cstheme="minorBidi"/>
          </w:rPr>
          <w:t>vui</w:t>
        </w:r>
        <w:r w:rsidR="00F64CB5" w:rsidRPr="000F3B5C">
          <w:rPr>
            <w:rStyle w:val="Hyperlinkki"/>
            <w:rFonts w:asciiTheme="minorHAnsi" w:hAnsiTheme="minorHAnsi" w:cstheme="minorBidi"/>
          </w:rPr>
          <w:t>l</w:t>
        </w:r>
        <w:r w:rsidR="00F64CB5" w:rsidRPr="000F3B5C">
          <w:rPr>
            <w:rStyle w:val="Hyperlinkki"/>
            <w:rFonts w:asciiTheme="minorHAnsi" w:hAnsiTheme="minorHAnsi" w:cstheme="minorBidi"/>
          </w:rPr>
          <w:t>t</w:t>
        </w:r>
        <w:r w:rsidR="00F64CB5" w:rsidRPr="000F3B5C">
          <w:rPr>
            <w:rStyle w:val="Hyperlinkki"/>
            <w:rFonts w:asciiTheme="minorHAnsi" w:hAnsiTheme="minorHAnsi" w:cstheme="minorBidi"/>
          </w:rPr>
          <w:t>a</w:t>
        </w:r>
      </w:hyperlink>
      <w:r w:rsidR="00992DEE" w:rsidRPr="00E10FC6">
        <w:rPr>
          <w:rFonts w:asciiTheme="minorHAnsi" w:hAnsiTheme="minorHAnsi" w:cstheme="minorBidi"/>
        </w:rPr>
        <w:t>.</w:t>
      </w:r>
      <w:r w:rsidR="26D599FF" w:rsidRPr="00E10FC6">
        <w:rPr>
          <w:rFonts w:asciiTheme="minorHAnsi" w:hAnsiTheme="minorHAnsi" w:cstheme="minorBidi"/>
        </w:rPr>
        <w:t xml:space="preserve"> </w:t>
      </w:r>
      <w:r w:rsidR="00E10FC6">
        <w:rPr>
          <w:rFonts w:asciiTheme="minorHAnsi" w:hAnsiTheme="minorHAnsi" w:cstheme="minorBidi"/>
        </w:rPr>
        <w:t>Mikäli käytät paperiversiota</w:t>
      </w:r>
      <w:r w:rsidR="000F3B5C">
        <w:rPr>
          <w:rFonts w:asciiTheme="minorHAnsi" w:hAnsiTheme="minorHAnsi" w:cstheme="minorBidi"/>
        </w:rPr>
        <w:t>,</w:t>
      </w:r>
      <w:r w:rsidR="00E10FC6">
        <w:rPr>
          <w:rFonts w:asciiTheme="minorHAnsi" w:hAnsiTheme="minorHAnsi" w:cstheme="minorBidi"/>
        </w:rPr>
        <w:t xml:space="preserve"> löytyvät lomakkeet osoitteesta</w:t>
      </w:r>
      <w:r w:rsidR="000F3B5C">
        <w:rPr>
          <w:rFonts w:asciiTheme="minorHAnsi" w:hAnsiTheme="minorHAnsi" w:cstheme="minorBidi"/>
        </w:rPr>
        <w:t>:</w:t>
      </w:r>
      <w:r w:rsidR="00E10FC6">
        <w:rPr>
          <w:rFonts w:asciiTheme="minorHAnsi" w:hAnsiTheme="minorHAnsi" w:cstheme="minorBidi"/>
        </w:rPr>
        <w:t xml:space="preserve"> </w:t>
      </w:r>
      <w:hyperlink r:id="rId13" w:history="1">
        <w:r w:rsidR="000F3B5C" w:rsidRPr="0038180B">
          <w:rPr>
            <w:rStyle w:val="Hyperlinkki"/>
            <w:rFonts w:asciiTheme="minorHAnsi" w:hAnsiTheme="minorHAnsi" w:cstheme="minorBidi"/>
          </w:rPr>
          <w:t>https://viitasaari.fi/ymparistot</w:t>
        </w:r>
        <w:r w:rsidR="000F3B5C" w:rsidRPr="0038180B">
          <w:rPr>
            <w:rStyle w:val="Hyperlinkki"/>
            <w:rFonts w:asciiTheme="minorHAnsi" w:hAnsiTheme="minorHAnsi" w:cstheme="minorBidi"/>
          </w:rPr>
          <w:t>o</w:t>
        </w:r>
        <w:r w:rsidR="000F3B5C" w:rsidRPr="0038180B">
          <w:rPr>
            <w:rStyle w:val="Hyperlinkki"/>
            <w:rFonts w:asciiTheme="minorHAnsi" w:hAnsiTheme="minorHAnsi" w:cstheme="minorBidi"/>
          </w:rPr>
          <w:t>imi/pohjoisen-keski-suomen-ymparistotoimi/ymparistoterveysvalvonta/elintarvikevalvonta/omavalvontasuunnitelmapohja/</w:t>
        </w:r>
      </w:hyperlink>
      <w:r w:rsidR="000F3B5C">
        <w:rPr>
          <w:rFonts w:asciiTheme="minorHAnsi" w:hAnsiTheme="minorHAnsi" w:cstheme="minorBidi"/>
        </w:rPr>
        <w:t>.</w:t>
      </w:r>
    </w:p>
    <w:p w14:paraId="4284CAC9" w14:textId="77777777" w:rsidR="000F3B5C" w:rsidRDefault="000F3B5C" w:rsidP="16B529DC">
      <w:pPr>
        <w:rPr>
          <w:rFonts w:asciiTheme="minorHAnsi" w:hAnsiTheme="minorHAnsi" w:cstheme="minorBidi"/>
        </w:rPr>
      </w:pPr>
    </w:p>
    <w:p w14:paraId="7B6454B6" w14:textId="77777777" w:rsidR="000F3B5C" w:rsidRPr="00E10FC6" w:rsidRDefault="000F3B5C" w:rsidP="16B529DC">
      <w:pPr>
        <w:rPr>
          <w:rFonts w:asciiTheme="minorHAnsi" w:hAnsiTheme="minorHAnsi" w:cstheme="minorBidi"/>
        </w:rPr>
      </w:pPr>
    </w:p>
    <w:p w14:paraId="3461D779" w14:textId="77777777" w:rsidR="00992DEE" w:rsidRDefault="00992DEE">
      <w:pPr>
        <w:spacing w:after="0" w:line="240" w:lineRule="auto"/>
      </w:pPr>
      <w:r>
        <w:br w:type="page"/>
      </w:r>
      <w:bookmarkStart w:id="14" w:name="_GoBack"/>
      <w:bookmarkEnd w:id="14"/>
    </w:p>
    <w:sdt>
      <w:sdtPr>
        <w:id w:val="-1638483413"/>
        <w:docPartObj>
          <w:docPartGallery w:val="Table of Contents"/>
          <w:docPartUnique/>
        </w:docPartObj>
      </w:sdtPr>
      <w:sdtEndPr>
        <w:rPr>
          <w:b/>
          <w:bCs/>
        </w:rPr>
      </w:sdtEndPr>
      <w:sdtContent>
        <w:p w14:paraId="75827322" w14:textId="77777777" w:rsidR="000F0B25" w:rsidRPr="000F0B25" w:rsidRDefault="000F0B25" w:rsidP="000F0B25">
          <w:pPr>
            <w:rPr>
              <w:rFonts w:ascii="Consolas" w:hAnsi="Consolas"/>
              <w:b/>
              <w:sz w:val="32"/>
              <w:szCs w:val="32"/>
            </w:rPr>
          </w:pPr>
          <w:r w:rsidRPr="000F0B25">
            <w:rPr>
              <w:rFonts w:ascii="Consolas" w:hAnsi="Consolas"/>
              <w:b/>
              <w:sz w:val="32"/>
              <w:szCs w:val="32"/>
            </w:rPr>
            <w:t>Sisällys</w:t>
          </w:r>
        </w:p>
        <w:p w14:paraId="6FF532E3" w14:textId="77777777" w:rsidR="000D148B" w:rsidRDefault="000F0B25">
          <w:pPr>
            <w:pStyle w:val="Sisluet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544094" w:history="1">
            <w:r w:rsidR="000D148B" w:rsidRPr="002F12F6">
              <w:rPr>
                <w:rStyle w:val="Hyperlinkki"/>
                <w:rFonts w:ascii="Calibri" w:hAnsi="Calibri" w:cs="Calibri"/>
                <w:noProof/>
              </w:rPr>
              <w:t>1</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Riskien hallinta</w:t>
            </w:r>
            <w:r w:rsidR="000D148B">
              <w:rPr>
                <w:noProof/>
                <w:webHidden/>
              </w:rPr>
              <w:tab/>
            </w:r>
            <w:r w:rsidR="000D148B">
              <w:rPr>
                <w:noProof/>
                <w:webHidden/>
              </w:rPr>
              <w:fldChar w:fldCharType="begin"/>
            </w:r>
            <w:r w:rsidR="000D148B">
              <w:rPr>
                <w:noProof/>
                <w:webHidden/>
              </w:rPr>
              <w:instrText xml:space="preserve"> PAGEREF _Toc52544094 \h </w:instrText>
            </w:r>
            <w:r w:rsidR="000D148B">
              <w:rPr>
                <w:noProof/>
                <w:webHidden/>
              </w:rPr>
            </w:r>
            <w:r w:rsidR="000D148B">
              <w:rPr>
                <w:noProof/>
                <w:webHidden/>
              </w:rPr>
              <w:fldChar w:fldCharType="separate"/>
            </w:r>
            <w:r w:rsidR="00E757A4">
              <w:rPr>
                <w:noProof/>
                <w:webHidden/>
              </w:rPr>
              <w:t>5</w:t>
            </w:r>
            <w:r w:rsidR="000D148B">
              <w:rPr>
                <w:noProof/>
                <w:webHidden/>
              </w:rPr>
              <w:fldChar w:fldCharType="end"/>
            </w:r>
          </w:hyperlink>
        </w:p>
        <w:p w14:paraId="2CAE242E"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095" w:history="1">
            <w:r w:rsidR="000D148B" w:rsidRPr="002F12F6">
              <w:rPr>
                <w:rStyle w:val="Hyperlinkki"/>
                <w:rFonts w:ascii="Calibri" w:hAnsi="Calibri" w:cs="Calibri"/>
                <w:noProof/>
              </w:rPr>
              <w:t>2</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Tavaran hankinta ja vastaanotto</w:t>
            </w:r>
            <w:r w:rsidR="000D148B">
              <w:rPr>
                <w:noProof/>
                <w:webHidden/>
              </w:rPr>
              <w:tab/>
            </w:r>
            <w:r w:rsidR="000D148B">
              <w:rPr>
                <w:noProof/>
                <w:webHidden/>
              </w:rPr>
              <w:fldChar w:fldCharType="begin"/>
            </w:r>
            <w:r w:rsidR="000D148B">
              <w:rPr>
                <w:noProof/>
                <w:webHidden/>
              </w:rPr>
              <w:instrText xml:space="preserve"> PAGEREF _Toc52544095 \h </w:instrText>
            </w:r>
            <w:r w:rsidR="000D148B">
              <w:rPr>
                <w:noProof/>
                <w:webHidden/>
              </w:rPr>
            </w:r>
            <w:r w:rsidR="000D148B">
              <w:rPr>
                <w:noProof/>
                <w:webHidden/>
              </w:rPr>
              <w:fldChar w:fldCharType="separate"/>
            </w:r>
            <w:r w:rsidR="00E757A4">
              <w:rPr>
                <w:noProof/>
                <w:webHidden/>
              </w:rPr>
              <w:t>6</w:t>
            </w:r>
            <w:r w:rsidR="000D148B">
              <w:rPr>
                <w:noProof/>
                <w:webHidden/>
              </w:rPr>
              <w:fldChar w:fldCharType="end"/>
            </w:r>
          </w:hyperlink>
        </w:p>
        <w:p w14:paraId="2FAEB9FA" w14:textId="77777777" w:rsidR="000D148B" w:rsidRDefault="00AB0A2D" w:rsidP="000D148B">
          <w:pPr>
            <w:pStyle w:val="Sisluet2"/>
            <w:rPr>
              <w:rFonts w:eastAsiaTheme="minorEastAsia" w:cstheme="minorBidi"/>
              <w:szCs w:val="22"/>
            </w:rPr>
          </w:pPr>
          <w:hyperlink w:anchor="_Toc52544096" w:history="1">
            <w:r w:rsidR="000D148B" w:rsidRPr="002F12F6">
              <w:rPr>
                <w:rStyle w:val="Hyperlinkki"/>
                <w:rFonts w:ascii="Calibri" w:hAnsi="Calibri" w:cs="Calibri"/>
              </w:rPr>
              <w:t>2.1 Elintarvikkeet</w:t>
            </w:r>
            <w:r w:rsidR="000D148B">
              <w:rPr>
                <w:webHidden/>
              </w:rPr>
              <w:tab/>
            </w:r>
            <w:r w:rsidR="000D148B">
              <w:rPr>
                <w:webHidden/>
              </w:rPr>
              <w:fldChar w:fldCharType="begin"/>
            </w:r>
            <w:r w:rsidR="000D148B">
              <w:rPr>
                <w:webHidden/>
              </w:rPr>
              <w:instrText xml:space="preserve"> PAGEREF _Toc52544096 \h </w:instrText>
            </w:r>
            <w:r w:rsidR="000D148B">
              <w:rPr>
                <w:webHidden/>
              </w:rPr>
            </w:r>
            <w:r w:rsidR="000D148B">
              <w:rPr>
                <w:webHidden/>
              </w:rPr>
              <w:fldChar w:fldCharType="separate"/>
            </w:r>
            <w:r w:rsidR="00E757A4">
              <w:rPr>
                <w:webHidden/>
              </w:rPr>
              <w:t>7</w:t>
            </w:r>
            <w:r w:rsidR="000D148B">
              <w:rPr>
                <w:webHidden/>
              </w:rPr>
              <w:fldChar w:fldCharType="end"/>
            </w:r>
          </w:hyperlink>
        </w:p>
        <w:p w14:paraId="5D216750" w14:textId="2A3A5339" w:rsidR="000D148B" w:rsidRDefault="00AB0A2D" w:rsidP="000D148B">
          <w:pPr>
            <w:pStyle w:val="Sisluet2"/>
            <w:rPr>
              <w:rFonts w:eastAsiaTheme="minorEastAsia" w:cstheme="minorBidi"/>
              <w:szCs w:val="22"/>
            </w:rPr>
          </w:pPr>
          <w:hyperlink w:anchor="_Toc52544097" w:history="1">
            <w:r w:rsidR="000D148B" w:rsidRPr="002F12F6">
              <w:rPr>
                <w:rStyle w:val="Hyperlinkki"/>
                <w:rFonts w:ascii="Calibri" w:hAnsi="Calibri" w:cs="Calibri"/>
              </w:rPr>
              <w:t>2.2</w:t>
            </w:r>
            <w:r w:rsidR="000D148B">
              <w:rPr>
                <w:rFonts w:eastAsiaTheme="minorEastAsia" w:cstheme="minorBidi"/>
                <w:szCs w:val="22"/>
              </w:rPr>
              <w:t xml:space="preserve"> </w:t>
            </w:r>
            <w:r w:rsidR="000D148B" w:rsidRPr="002F12F6">
              <w:rPr>
                <w:rStyle w:val="Hyperlinkki"/>
                <w:rFonts w:ascii="Calibri" w:hAnsi="Calibri" w:cs="Calibri"/>
              </w:rPr>
              <w:t>Kontaktimateriaalit</w:t>
            </w:r>
            <w:r w:rsidR="000D148B">
              <w:rPr>
                <w:webHidden/>
              </w:rPr>
              <w:tab/>
            </w:r>
            <w:r w:rsidR="000D148B">
              <w:rPr>
                <w:webHidden/>
              </w:rPr>
              <w:fldChar w:fldCharType="begin"/>
            </w:r>
            <w:r w:rsidR="000D148B">
              <w:rPr>
                <w:webHidden/>
              </w:rPr>
              <w:instrText xml:space="preserve"> PAGEREF _Toc52544097 \h </w:instrText>
            </w:r>
            <w:r w:rsidR="000D148B">
              <w:rPr>
                <w:webHidden/>
              </w:rPr>
            </w:r>
            <w:r w:rsidR="000D148B">
              <w:rPr>
                <w:webHidden/>
              </w:rPr>
              <w:fldChar w:fldCharType="separate"/>
            </w:r>
            <w:r w:rsidR="00E757A4">
              <w:rPr>
                <w:webHidden/>
              </w:rPr>
              <w:t>9</w:t>
            </w:r>
            <w:r w:rsidR="000D148B">
              <w:rPr>
                <w:webHidden/>
              </w:rPr>
              <w:fldChar w:fldCharType="end"/>
            </w:r>
          </w:hyperlink>
        </w:p>
        <w:p w14:paraId="65854A71"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098" w:history="1">
            <w:r w:rsidR="000D148B" w:rsidRPr="002F12F6">
              <w:rPr>
                <w:rStyle w:val="Hyperlinkki"/>
                <w:rFonts w:ascii="Calibri" w:hAnsi="Calibri" w:cs="Calibri"/>
                <w:noProof/>
              </w:rPr>
              <w:t>3</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Jäljitettävyys ja takaisinvedot</w:t>
            </w:r>
            <w:r w:rsidR="000D148B">
              <w:rPr>
                <w:noProof/>
                <w:webHidden/>
              </w:rPr>
              <w:tab/>
            </w:r>
            <w:r w:rsidR="000D148B">
              <w:rPr>
                <w:noProof/>
                <w:webHidden/>
              </w:rPr>
              <w:fldChar w:fldCharType="begin"/>
            </w:r>
            <w:r w:rsidR="000D148B">
              <w:rPr>
                <w:noProof/>
                <w:webHidden/>
              </w:rPr>
              <w:instrText xml:space="preserve"> PAGEREF _Toc52544098 \h </w:instrText>
            </w:r>
            <w:r w:rsidR="000D148B">
              <w:rPr>
                <w:noProof/>
                <w:webHidden/>
              </w:rPr>
            </w:r>
            <w:r w:rsidR="000D148B">
              <w:rPr>
                <w:noProof/>
                <w:webHidden/>
              </w:rPr>
              <w:fldChar w:fldCharType="separate"/>
            </w:r>
            <w:r w:rsidR="00E757A4">
              <w:rPr>
                <w:noProof/>
                <w:webHidden/>
              </w:rPr>
              <w:t>10</w:t>
            </w:r>
            <w:r w:rsidR="000D148B">
              <w:rPr>
                <w:noProof/>
                <w:webHidden/>
              </w:rPr>
              <w:fldChar w:fldCharType="end"/>
            </w:r>
          </w:hyperlink>
        </w:p>
        <w:p w14:paraId="4585BDD9" w14:textId="77777777" w:rsidR="000D148B" w:rsidRDefault="00AB0A2D" w:rsidP="000D148B">
          <w:pPr>
            <w:pStyle w:val="Sisluet2"/>
            <w:rPr>
              <w:rFonts w:eastAsiaTheme="minorEastAsia" w:cstheme="minorBidi"/>
              <w:szCs w:val="22"/>
            </w:rPr>
          </w:pPr>
          <w:hyperlink w:anchor="_Toc52544099" w:history="1">
            <w:r w:rsidR="000D148B" w:rsidRPr="002F12F6">
              <w:rPr>
                <w:rStyle w:val="Hyperlinkki"/>
                <w:rFonts w:ascii="Calibri" w:hAnsi="Calibri" w:cs="Calibri"/>
              </w:rPr>
              <w:t>3.1 Jäljitettävyys</w:t>
            </w:r>
            <w:r w:rsidR="000D148B">
              <w:rPr>
                <w:webHidden/>
              </w:rPr>
              <w:tab/>
            </w:r>
            <w:r w:rsidR="000D148B">
              <w:rPr>
                <w:webHidden/>
              </w:rPr>
              <w:fldChar w:fldCharType="begin"/>
            </w:r>
            <w:r w:rsidR="000D148B">
              <w:rPr>
                <w:webHidden/>
              </w:rPr>
              <w:instrText xml:space="preserve"> PAGEREF _Toc52544099 \h </w:instrText>
            </w:r>
            <w:r w:rsidR="000D148B">
              <w:rPr>
                <w:webHidden/>
              </w:rPr>
            </w:r>
            <w:r w:rsidR="000D148B">
              <w:rPr>
                <w:webHidden/>
              </w:rPr>
              <w:fldChar w:fldCharType="separate"/>
            </w:r>
            <w:r w:rsidR="00E757A4">
              <w:rPr>
                <w:webHidden/>
              </w:rPr>
              <w:t>11</w:t>
            </w:r>
            <w:r w:rsidR="000D148B">
              <w:rPr>
                <w:webHidden/>
              </w:rPr>
              <w:fldChar w:fldCharType="end"/>
            </w:r>
          </w:hyperlink>
        </w:p>
        <w:p w14:paraId="36D0FDC8" w14:textId="77777777" w:rsidR="000D148B" w:rsidRDefault="00AB0A2D" w:rsidP="000D148B">
          <w:pPr>
            <w:pStyle w:val="Sisluet2"/>
            <w:rPr>
              <w:rFonts w:eastAsiaTheme="minorEastAsia" w:cstheme="minorBidi"/>
              <w:szCs w:val="22"/>
            </w:rPr>
          </w:pPr>
          <w:hyperlink w:anchor="_Toc52544100" w:history="1">
            <w:r w:rsidR="000D148B" w:rsidRPr="002F12F6">
              <w:rPr>
                <w:rStyle w:val="Hyperlinkki"/>
                <w:rFonts w:ascii="Calibri" w:hAnsi="Calibri" w:cs="Calibri"/>
              </w:rPr>
              <w:t>3.2 Takaisinvedot</w:t>
            </w:r>
            <w:r w:rsidR="000D148B">
              <w:rPr>
                <w:webHidden/>
              </w:rPr>
              <w:tab/>
            </w:r>
            <w:r w:rsidR="000D148B">
              <w:rPr>
                <w:webHidden/>
              </w:rPr>
              <w:fldChar w:fldCharType="begin"/>
            </w:r>
            <w:r w:rsidR="000D148B">
              <w:rPr>
                <w:webHidden/>
              </w:rPr>
              <w:instrText xml:space="preserve"> PAGEREF _Toc52544100 \h </w:instrText>
            </w:r>
            <w:r w:rsidR="000D148B">
              <w:rPr>
                <w:webHidden/>
              </w:rPr>
            </w:r>
            <w:r w:rsidR="000D148B">
              <w:rPr>
                <w:webHidden/>
              </w:rPr>
              <w:fldChar w:fldCharType="separate"/>
            </w:r>
            <w:r w:rsidR="00E757A4">
              <w:rPr>
                <w:webHidden/>
              </w:rPr>
              <w:t>12</w:t>
            </w:r>
            <w:r w:rsidR="000D148B">
              <w:rPr>
                <w:webHidden/>
              </w:rPr>
              <w:fldChar w:fldCharType="end"/>
            </w:r>
          </w:hyperlink>
        </w:p>
        <w:p w14:paraId="0AA4B43B"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01" w:history="1">
            <w:r w:rsidR="000D148B" w:rsidRPr="002F12F6">
              <w:rPr>
                <w:rStyle w:val="Hyperlinkki"/>
                <w:rFonts w:ascii="Calibri" w:hAnsi="Calibri" w:cs="Calibri"/>
                <w:noProof/>
              </w:rPr>
              <w:t>4</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säilytys ja varastointi</w:t>
            </w:r>
            <w:r w:rsidR="000D148B">
              <w:rPr>
                <w:noProof/>
                <w:webHidden/>
              </w:rPr>
              <w:tab/>
            </w:r>
            <w:r w:rsidR="000D148B">
              <w:rPr>
                <w:noProof/>
                <w:webHidden/>
              </w:rPr>
              <w:fldChar w:fldCharType="begin"/>
            </w:r>
            <w:r w:rsidR="000D148B">
              <w:rPr>
                <w:noProof/>
                <w:webHidden/>
              </w:rPr>
              <w:instrText xml:space="preserve"> PAGEREF _Toc52544101 \h </w:instrText>
            </w:r>
            <w:r w:rsidR="000D148B">
              <w:rPr>
                <w:noProof/>
                <w:webHidden/>
              </w:rPr>
            </w:r>
            <w:r w:rsidR="000D148B">
              <w:rPr>
                <w:noProof/>
                <w:webHidden/>
              </w:rPr>
              <w:fldChar w:fldCharType="separate"/>
            </w:r>
            <w:r w:rsidR="00E757A4">
              <w:rPr>
                <w:noProof/>
                <w:webHidden/>
              </w:rPr>
              <w:t>13</w:t>
            </w:r>
            <w:r w:rsidR="000D148B">
              <w:rPr>
                <w:noProof/>
                <w:webHidden/>
              </w:rPr>
              <w:fldChar w:fldCharType="end"/>
            </w:r>
          </w:hyperlink>
        </w:p>
        <w:p w14:paraId="6BA2F55A"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02" w:history="1">
            <w:r w:rsidR="000D148B" w:rsidRPr="002F12F6">
              <w:rPr>
                <w:rStyle w:val="Hyperlinkki"/>
                <w:rFonts w:ascii="Calibri" w:hAnsi="Calibri" w:cs="Calibri"/>
                <w:noProof/>
              </w:rPr>
              <w:t>5</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Ruoan valmistus</w:t>
            </w:r>
            <w:r w:rsidR="000D148B">
              <w:rPr>
                <w:noProof/>
                <w:webHidden/>
              </w:rPr>
              <w:tab/>
            </w:r>
            <w:r w:rsidR="000D148B">
              <w:rPr>
                <w:noProof/>
                <w:webHidden/>
              </w:rPr>
              <w:fldChar w:fldCharType="begin"/>
            </w:r>
            <w:r w:rsidR="000D148B">
              <w:rPr>
                <w:noProof/>
                <w:webHidden/>
              </w:rPr>
              <w:instrText xml:space="preserve"> PAGEREF _Toc52544102 \h </w:instrText>
            </w:r>
            <w:r w:rsidR="000D148B">
              <w:rPr>
                <w:noProof/>
                <w:webHidden/>
              </w:rPr>
            </w:r>
            <w:r w:rsidR="000D148B">
              <w:rPr>
                <w:noProof/>
                <w:webHidden/>
              </w:rPr>
              <w:fldChar w:fldCharType="separate"/>
            </w:r>
            <w:r w:rsidR="00E757A4">
              <w:rPr>
                <w:noProof/>
                <w:webHidden/>
              </w:rPr>
              <w:t>16</w:t>
            </w:r>
            <w:r w:rsidR="000D148B">
              <w:rPr>
                <w:noProof/>
                <w:webHidden/>
              </w:rPr>
              <w:fldChar w:fldCharType="end"/>
            </w:r>
          </w:hyperlink>
        </w:p>
        <w:p w14:paraId="65AB6731" w14:textId="77777777" w:rsidR="000D148B" w:rsidRDefault="00AB0A2D" w:rsidP="000D148B">
          <w:pPr>
            <w:pStyle w:val="Sisluet2"/>
            <w:rPr>
              <w:rFonts w:eastAsiaTheme="minorEastAsia" w:cstheme="minorBidi"/>
              <w:szCs w:val="22"/>
            </w:rPr>
          </w:pPr>
          <w:hyperlink w:anchor="_Toc52544103" w:history="1">
            <w:r w:rsidR="000D148B" w:rsidRPr="002F12F6">
              <w:rPr>
                <w:rStyle w:val="Hyperlinkki"/>
                <w:rFonts w:ascii="Calibri" w:hAnsi="Calibri" w:cs="Calibri"/>
              </w:rPr>
              <w:t>5.1 Elintarvikkeiden esikäsittely ja valmistus</w:t>
            </w:r>
            <w:r w:rsidR="000D148B">
              <w:rPr>
                <w:webHidden/>
              </w:rPr>
              <w:tab/>
            </w:r>
            <w:r w:rsidR="000D148B">
              <w:rPr>
                <w:webHidden/>
              </w:rPr>
              <w:fldChar w:fldCharType="begin"/>
            </w:r>
            <w:r w:rsidR="000D148B">
              <w:rPr>
                <w:webHidden/>
              </w:rPr>
              <w:instrText xml:space="preserve"> PAGEREF _Toc52544103 \h </w:instrText>
            </w:r>
            <w:r w:rsidR="000D148B">
              <w:rPr>
                <w:webHidden/>
              </w:rPr>
            </w:r>
            <w:r w:rsidR="000D148B">
              <w:rPr>
                <w:webHidden/>
              </w:rPr>
              <w:fldChar w:fldCharType="separate"/>
            </w:r>
            <w:r w:rsidR="00E757A4">
              <w:rPr>
                <w:webHidden/>
              </w:rPr>
              <w:t>19</w:t>
            </w:r>
            <w:r w:rsidR="000D148B">
              <w:rPr>
                <w:webHidden/>
              </w:rPr>
              <w:fldChar w:fldCharType="end"/>
            </w:r>
          </w:hyperlink>
        </w:p>
        <w:p w14:paraId="7BA2B969" w14:textId="77777777" w:rsidR="000D148B" w:rsidRDefault="00AB0A2D" w:rsidP="000D148B">
          <w:pPr>
            <w:pStyle w:val="Sisluet2"/>
            <w:rPr>
              <w:rFonts w:eastAsiaTheme="minorEastAsia" w:cstheme="minorBidi"/>
              <w:szCs w:val="22"/>
            </w:rPr>
          </w:pPr>
          <w:hyperlink w:anchor="_Toc52544104" w:history="1">
            <w:r w:rsidR="000D148B" w:rsidRPr="002F12F6">
              <w:rPr>
                <w:rStyle w:val="Hyperlinkki"/>
                <w:rFonts w:ascii="Calibri" w:hAnsi="Calibri" w:cs="Calibri"/>
              </w:rPr>
              <w:t>5.2 Jäähdytettävät ruoat</w:t>
            </w:r>
            <w:r w:rsidR="000D148B">
              <w:rPr>
                <w:webHidden/>
              </w:rPr>
              <w:tab/>
            </w:r>
            <w:r w:rsidR="000D148B">
              <w:rPr>
                <w:webHidden/>
              </w:rPr>
              <w:fldChar w:fldCharType="begin"/>
            </w:r>
            <w:r w:rsidR="000D148B">
              <w:rPr>
                <w:webHidden/>
              </w:rPr>
              <w:instrText xml:space="preserve"> PAGEREF _Toc52544104 \h </w:instrText>
            </w:r>
            <w:r w:rsidR="000D148B">
              <w:rPr>
                <w:webHidden/>
              </w:rPr>
            </w:r>
            <w:r w:rsidR="000D148B">
              <w:rPr>
                <w:webHidden/>
              </w:rPr>
              <w:fldChar w:fldCharType="separate"/>
            </w:r>
            <w:r w:rsidR="00E757A4">
              <w:rPr>
                <w:webHidden/>
              </w:rPr>
              <w:t>21</w:t>
            </w:r>
            <w:r w:rsidR="000D148B">
              <w:rPr>
                <w:webHidden/>
              </w:rPr>
              <w:fldChar w:fldCharType="end"/>
            </w:r>
          </w:hyperlink>
        </w:p>
        <w:p w14:paraId="2CAFDF97" w14:textId="77777777" w:rsidR="000D148B" w:rsidRDefault="00AB0A2D" w:rsidP="000D148B">
          <w:pPr>
            <w:pStyle w:val="Sisluet2"/>
            <w:rPr>
              <w:rFonts w:eastAsiaTheme="minorEastAsia" w:cstheme="minorBidi"/>
              <w:szCs w:val="22"/>
            </w:rPr>
          </w:pPr>
          <w:hyperlink w:anchor="_Toc52544105" w:history="1">
            <w:r w:rsidR="000D148B" w:rsidRPr="002F12F6">
              <w:rPr>
                <w:rStyle w:val="Hyperlinkki"/>
                <w:rFonts w:ascii="Calibri" w:hAnsi="Calibri" w:cs="Calibri"/>
              </w:rPr>
              <w:t>5.3 Akryyliamidipitoisuuksien vähentäminen</w:t>
            </w:r>
            <w:r w:rsidR="000D148B">
              <w:rPr>
                <w:webHidden/>
              </w:rPr>
              <w:tab/>
            </w:r>
            <w:r w:rsidR="000D148B">
              <w:rPr>
                <w:webHidden/>
              </w:rPr>
              <w:fldChar w:fldCharType="begin"/>
            </w:r>
            <w:r w:rsidR="000D148B">
              <w:rPr>
                <w:webHidden/>
              </w:rPr>
              <w:instrText xml:space="preserve"> PAGEREF _Toc52544105 \h </w:instrText>
            </w:r>
            <w:r w:rsidR="000D148B">
              <w:rPr>
                <w:webHidden/>
              </w:rPr>
            </w:r>
            <w:r w:rsidR="000D148B">
              <w:rPr>
                <w:webHidden/>
              </w:rPr>
              <w:fldChar w:fldCharType="separate"/>
            </w:r>
            <w:r w:rsidR="00E757A4">
              <w:rPr>
                <w:webHidden/>
              </w:rPr>
              <w:t>23</w:t>
            </w:r>
            <w:r w:rsidR="000D148B">
              <w:rPr>
                <w:webHidden/>
              </w:rPr>
              <w:fldChar w:fldCharType="end"/>
            </w:r>
          </w:hyperlink>
        </w:p>
        <w:p w14:paraId="722173CD" w14:textId="77777777" w:rsidR="000D148B" w:rsidRDefault="00AB0A2D" w:rsidP="000D148B">
          <w:pPr>
            <w:pStyle w:val="Sisluet2"/>
            <w:rPr>
              <w:rFonts w:eastAsiaTheme="minorEastAsia" w:cstheme="minorBidi"/>
              <w:szCs w:val="22"/>
            </w:rPr>
          </w:pPr>
          <w:hyperlink w:anchor="_Toc52544106" w:history="1">
            <w:r w:rsidR="000D148B" w:rsidRPr="002F12F6">
              <w:rPr>
                <w:rStyle w:val="Hyperlinkki"/>
                <w:rFonts w:ascii="Calibri" w:hAnsi="Calibri" w:cs="Calibri"/>
              </w:rPr>
              <w:t>5.4 Uudelleen kuumennettavat ruoat</w:t>
            </w:r>
            <w:r w:rsidR="000D148B">
              <w:rPr>
                <w:webHidden/>
              </w:rPr>
              <w:tab/>
            </w:r>
            <w:r w:rsidR="000D148B">
              <w:rPr>
                <w:webHidden/>
              </w:rPr>
              <w:fldChar w:fldCharType="begin"/>
            </w:r>
            <w:r w:rsidR="000D148B">
              <w:rPr>
                <w:webHidden/>
              </w:rPr>
              <w:instrText xml:space="preserve"> PAGEREF _Toc52544106 \h </w:instrText>
            </w:r>
            <w:r w:rsidR="000D148B">
              <w:rPr>
                <w:webHidden/>
              </w:rPr>
            </w:r>
            <w:r w:rsidR="000D148B">
              <w:rPr>
                <w:webHidden/>
              </w:rPr>
              <w:fldChar w:fldCharType="separate"/>
            </w:r>
            <w:r w:rsidR="00E757A4">
              <w:rPr>
                <w:webHidden/>
              </w:rPr>
              <w:t>27</w:t>
            </w:r>
            <w:r w:rsidR="000D148B">
              <w:rPr>
                <w:webHidden/>
              </w:rPr>
              <w:fldChar w:fldCharType="end"/>
            </w:r>
          </w:hyperlink>
        </w:p>
        <w:p w14:paraId="08647869" w14:textId="77777777" w:rsidR="000D148B" w:rsidRDefault="00AB0A2D" w:rsidP="000D148B">
          <w:pPr>
            <w:pStyle w:val="Sisluet2"/>
            <w:rPr>
              <w:rFonts w:eastAsiaTheme="minorEastAsia" w:cstheme="minorBidi"/>
              <w:szCs w:val="22"/>
            </w:rPr>
          </w:pPr>
          <w:hyperlink w:anchor="_Toc52544107" w:history="1">
            <w:r w:rsidR="000D148B" w:rsidRPr="002F12F6">
              <w:rPr>
                <w:rStyle w:val="Hyperlinkki"/>
                <w:rFonts w:ascii="Calibri" w:hAnsi="Calibri" w:cs="Calibri"/>
              </w:rPr>
              <w:t>5.5 Elintarvikkeiden jäädyttäminen/pakastaminen ja sulatus</w:t>
            </w:r>
            <w:r w:rsidR="000D148B">
              <w:rPr>
                <w:webHidden/>
              </w:rPr>
              <w:tab/>
            </w:r>
            <w:r w:rsidR="000D148B">
              <w:rPr>
                <w:webHidden/>
              </w:rPr>
              <w:fldChar w:fldCharType="begin"/>
            </w:r>
            <w:r w:rsidR="000D148B">
              <w:rPr>
                <w:webHidden/>
              </w:rPr>
              <w:instrText xml:space="preserve"> PAGEREF _Toc52544107 \h </w:instrText>
            </w:r>
            <w:r w:rsidR="000D148B">
              <w:rPr>
                <w:webHidden/>
              </w:rPr>
            </w:r>
            <w:r w:rsidR="000D148B">
              <w:rPr>
                <w:webHidden/>
              </w:rPr>
              <w:fldChar w:fldCharType="separate"/>
            </w:r>
            <w:r w:rsidR="00E757A4">
              <w:rPr>
                <w:webHidden/>
              </w:rPr>
              <w:t>27</w:t>
            </w:r>
            <w:r w:rsidR="000D148B">
              <w:rPr>
                <w:webHidden/>
              </w:rPr>
              <w:fldChar w:fldCharType="end"/>
            </w:r>
          </w:hyperlink>
        </w:p>
        <w:p w14:paraId="116C0E38"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08" w:history="1">
            <w:r w:rsidR="000D148B" w:rsidRPr="002F12F6">
              <w:rPr>
                <w:rStyle w:val="Hyperlinkki"/>
                <w:rFonts w:ascii="Calibri" w:hAnsi="Calibri" w:cs="Calibri"/>
                <w:noProof/>
              </w:rPr>
              <w:t>6</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myynti ja tarjoilu</w:t>
            </w:r>
            <w:r w:rsidR="000D148B">
              <w:rPr>
                <w:noProof/>
                <w:webHidden/>
              </w:rPr>
              <w:tab/>
            </w:r>
            <w:r w:rsidR="000D148B">
              <w:rPr>
                <w:noProof/>
                <w:webHidden/>
              </w:rPr>
              <w:fldChar w:fldCharType="begin"/>
            </w:r>
            <w:r w:rsidR="000D148B">
              <w:rPr>
                <w:noProof/>
                <w:webHidden/>
              </w:rPr>
              <w:instrText xml:space="preserve"> PAGEREF _Toc52544108 \h </w:instrText>
            </w:r>
            <w:r w:rsidR="000D148B">
              <w:rPr>
                <w:noProof/>
                <w:webHidden/>
              </w:rPr>
            </w:r>
            <w:r w:rsidR="000D148B">
              <w:rPr>
                <w:noProof/>
                <w:webHidden/>
              </w:rPr>
              <w:fldChar w:fldCharType="separate"/>
            </w:r>
            <w:r w:rsidR="00E757A4">
              <w:rPr>
                <w:noProof/>
                <w:webHidden/>
              </w:rPr>
              <w:t>29</w:t>
            </w:r>
            <w:r w:rsidR="000D148B">
              <w:rPr>
                <w:noProof/>
                <w:webHidden/>
              </w:rPr>
              <w:fldChar w:fldCharType="end"/>
            </w:r>
          </w:hyperlink>
        </w:p>
        <w:p w14:paraId="796A250D" w14:textId="77777777" w:rsidR="000D148B" w:rsidRDefault="00AB0A2D" w:rsidP="000D148B">
          <w:pPr>
            <w:pStyle w:val="Sisluet2"/>
            <w:rPr>
              <w:rFonts w:eastAsiaTheme="minorEastAsia" w:cstheme="minorBidi"/>
              <w:szCs w:val="22"/>
            </w:rPr>
          </w:pPr>
          <w:hyperlink w:anchor="_Toc52544109" w:history="1">
            <w:r w:rsidR="000D148B" w:rsidRPr="002F12F6">
              <w:rPr>
                <w:rStyle w:val="Hyperlinkki"/>
                <w:rFonts w:ascii="Calibri" w:hAnsi="Calibri" w:cs="Calibri"/>
              </w:rPr>
              <w:t>6.1 Myynti</w:t>
            </w:r>
            <w:r w:rsidR="000D148B">
              <w:rPr>
                <w:webHidden/>
              </w:rPr>
              <w:tab/>
            </w:r>
            <w:r w:rsidR="000D148B">
              <w:rPr>
                <w:webHidden/>
              </w:rPr>
              <w:fldChar w:fldCharType="begin"/>
            </w:r>
            <w:r w:rsidR="000D148B">
              <w:rPr>
                <w:webHidden/>
              </w:rPr>
              <w:instrText xml:space="preserve"> PAGEREF _Toc52544109 \h </w:instrText>
            </w:r>
            <w:r w:rsidR="000D148B">
              <w:rPr>
                <w:webHidden/>
              </w:rPr>
            </w:r>
            <w:r w:rsidR="000D148B">
              <w:rPr>
                <w:webHidden/>
              </w:rPr>
              <w:fldChar w:fldCharType="separate"/>
            </w:r>
            <w:r w:rsidR="00E757A4">
              <w:rPr>
                <w:webHidden/>
              </w:rPr>
              <w:t>30</w:t>
            </w:r>
            <w:r w:rsidR="000D148B">
              <w:rPr>
                <w:webHidden/>
              </w:rPr>
              <w:fldChar w:fldCharType="end"/>
            </w:r>
          </w:hyperlink>
        </w:p>
        <w:p w14:paraId="781C5217" w14:textId="77777777" w:rsidR="000D148B" w:rsidRDefault="00AB0A2D" w:rsidP="000D148B">
          <w:pPr>
            <w:pStyle w:val="Sisluet2"/>
            <w:rPr>
              <w:rFonts w:eastAsiaTheme="minorEastAsia" w:cstheme="minorBidi"/>
              <w:szCs w:val="22"/>
            </w:rPr>
          </w:pPr>
          <w:hyperlink w:anchor="_Toc52544110" w:history="1">
            <w:r w:rsidR="000D148B" w:rsidRPr="002F12F6">
              <w:rPr>
                <w:rStyle w:val="Hyperlinkki"/>
                <w:rFonts w:ascii="Calibri" w:hAnsi="Calibri" w:cs="Calibri"/>
              </w:rPr>
              <w:t>6.2 Tarjollapito</w:t>
            </w:r>
            <w:r w:rsidR="000D148B">
              <w:rPr>
                <w:webHidden/>
              </w:rPr>
              <w:tab/>
            </w:r>
            <w:r w:rsidR="000D148B">
              <w:rPr>
                <w:webHidden/>
              </w:rPr>
              <w:fldChar w:fldCharType="begin"/>
            </w:r>
            <w:r w:rsidR="000D148B">
              <w:rPr>
                <w:webHidden/>
              </w:rPr>
              <w:instrText xml:space="preserve"> PAGEREF _Toc52544110 \h </w:instrText>
            </w:r>
            <w:r w:rsidR="000D148B">
              <w:rPr>
                <w:webHidden/>
              </w:rPr>
            </w:r>
            <w:r w:rsidR="000D148B">
              <w:rPr>
                <w:webHidden/>
              </w:rPr>
              <w:fldChar w:fldCharType="separate"/>
            </w:r>
            <w:r w:rsidR="00E757A4">
              <w:rPr>
                <w:webHidden/>
              </w:rPr>
              <w:t>32</w:t>
            </w:r>
            <w:r w:rsidR="000D148B">
              <w:rPr>
                <w:webHidden/>
              </w:rPr>
              <w:fldChar w:fldCharType="end"/>
            </w:r>
          </w:hyperlink>
        </w:p>
        <w:p w14:paraId="71862B9F" w14:textId="77777777" w:rsidR="000D148B" w:rsidRDefault="00AB0A2D">
          <w:pPr>
            <w:pStyle w:val="Sisluet3"/>
            <w:tabs>
              <w:tab w:val="right" w:leader="dot" w:pos="9628"/>
            </w:tabs>
            <w:rPr>
              <w:rFonts w:asciiTheme="minorHAnsi" w:eastAsiaTheme="minorEastAsia" w:hAnsiTheme="minorHAnsi" w:cstheme="minorBidi"/>
              <w:noProof/>
              <w:szCs w:val="22"/>
            </w:rPr>
          </w:pPr>
          <w:hyperlink w:anchor="_Toc52544111" w:history="1">
            <w:r w:rsidR="000D148B" w:rsidRPr="002F12F6">
              <w:rPr>
                <w:rStyle w:val="Hyperlinkki"/>
                <w:rFonts w:ascii="Calibri" w:hAnsi="Calibri" w:cs="Calibri"/>
                <w:noProof/>
              </w:rPr>
              <w:t>6.2.1 Kuuman ja kylmän ruoan tarjoilu</w:t>
            </w:r>
            <w:r w:rsidR="000D148B">
              <w:rPr>
                <w:noProof/>
                <w:webHidden/>
              </w:rPr>
              <w:tab/>
            </w:r>
            <w:r w:rsidR="000D148B">
              <w:rPr>
                <w:noProof/>
                <w:webHidden/>
              </w:rPr>
              <w:fldChar w:fldCharType="begin"/>
            </w:r>
            <w:r w:rsidR="000D148B">
              <w:rPr>
                <w:noProof/>
                <w:webHidden/>
              </w:rPr>
              <w:instrText xml:space="preserve"> PAGEREF _Toc52544111 \h </w:instrText>
            </w:r>
            <w:r w:rsidR="000D148B">
              <w:rPr>
                <w:noProof/>
                <w:webHidden/>
              </w:rPr>
            </w:r>
            <w:r w:rsidR="000D148B">
              <w:rPr>
                <w:noProof/>
                <w:webHidden/>
              </w:rPr>
              <w:fldChar w:fldCharType="separate"/>
            </w:r>
            <w:r w:rsidR="00E757A4">
              <w:rPr>
                <w:noProof/>
                <w:webHidden/>
              </w:rPr>
              <w:t>32</w:t>
            </w:r>
            <w:r w:rsidR="000D148B">
              <w:rPr>
                <w:noProof/>
                <w:webHidden/>
              </w:rPr>
              <w:fldChar w:fldCharType="end"/>
            </w:r>
          </w:hyperlink>
        </w:p>
        <w:p w14:paraId="434468EC" w14:textId="77777777" w:rsidR="000D148B" w:rsidRDefault="00AB0A2D">
          <w:pPr>
            <w:pStyle w:val="Sisluet3"/>
            <w:tabs>
              <w:tab w:val="right" w:leader="dot" w:pos="9628"/>
            </w:tabs>
            <w:rPr>
              <w:rFonts w:asciiTheme="minorHAnsi" w:eastAsiaTheme="minorEastAsia" w:hAnsiTheme="minorHAnsi" w:cstheme="minorBidi"/>
              <w:noProof/>
              <w:szCs w:val="22"/>
            </w:rPr>
          </w:pPr>
          <w:hyperlink w:anchor="_Toc52544112" w:history="1">
            <w:r w:rsidR="000D148B" w:rsidRPr="002F12F6">
              <w:rPr>
                <w:rStyle w:val="Hyperlinkki"/>
                <w:rFonts w:ascii="Calibri" w:hAnsi="Calibri" w:cs="Calibri"/>
                <w:noProof/>
              </w:rPr>
              <w:t>6.2.2 Elintarvikkeiden suojaaminen</w:t>
            </w:r>
            <w:r w:rsidR="000D148B">
              <w:rPr>
                <w:noProof/>
                <w:webHidden/>
              </w:rPr>
              <w:tab/>
            </w:r>
            <w:r w:rsidR="000D148B">
              <w:rPr>
                <w:noProof/>
                <w:webHidden/>
              </w:rPr>
              <w:fldChar w:fldCharType="begin"/>
            </w:r>
            <w:r w:rsidR="000D148B">
              <w:rPr>
                <w:noProof/>
                <w:webHidden/>
              </w:rPr>
              <w:instrText xml:space="preserve"> PAGEREF _Toc52544112 \h </w:instrText>
            </w:r>
            <w:r w:rsidR="000D148B">
              <w:rPr>
                <w:noProof/>
                <w:webHidden/>
              </w:rPr>
            </w:r>
            <w:r w:rsidR="000D148B">
              <w:rPr>
                <w:noProof/>
                <w:webHidden/>
              </w:rPr>
              <w:fldChar w:fldCharType="separate"/>
            </w:r>
            <w:r w:rsidR="00E757A4">
              <w:rPr>
                <w:noProof/>
                <w:webHidden/>
              </w:rPr>
              <w:t>34</w:t>
            </w:r>
            <w:r w:rsidR="000D148B">
              <w:rPr>
                <w:noProof/>
                <w:webHidden/>
              </w:rPr>
              <w:fldChar w:fldCharType="end"/>
            </w:r>
          </w:hyperlink>
        </w:p>
        <w:p w14:paraId="327A10CF" w14:textId="77777777" w:rsidR="000D148B" w:rsidRDefault="00AB0A2D" w:rsidP="000D148B">
          <w:pPr>
            <w:pStyle w:val="Sisluet2"/>
            <w:rPr>
              <w:rFonts w:eastAsiaTheme="minorEastAsia" w:cstheme="minorBidi"/>
              <w:szCs w:val="22"/>
            </w:rPr>
          </w:pPr>
          <w:hyperlink w:anchor="_Toc52544113" w:history="1">
            <w:r w:rsidR="000D148B" w:rsidRPr="002F12F6">
              <w:rPr>
                <w:rStyle w:val="Hyperlinkki"/>
                <w:rFonts w:ascii="Calibri" w:hAnsi="Calibri" w:cs="Calibri"/>
              </w:rPr>
              <w:t>6.3 Elintarviketietojen ilmoittaminen sekä allergioiden ja intoleranssien huomioiminen tarjollapidossa</w:t>
            </w:r>
            <w:r w:rsidR="000D148B">
              <w:rPr>
                <w:webHidden/>
              </w:rPr>
              <w:tab/>
            </w:r>
            <w:r w:rsidR="000D148B">
              <w:rPr>
                <w:webHidden/>
              </w:rPr>
              <w:fldChar w:fldCharType="begin"/>
            </w:r>
            <w:r w:rsidR="000D148B">
              <w:rPr>
                <w:webHidden/>
              </w:rPr>
              <w:instrText xml:space="preserve"> PAGEREF _Toc52544113 \h </w:instrText>
            </w:r>
            <w:r w:rsidR="000D148B">
              <w:rPr>
                <w:webHidden/>
              </w:rPr>
            </w:r>
            <w:r w:rsidR="000D148B">
              <w:rPr>
                <w:webHidden/>
              </w:rPr>
              <w:fldChar w:fldCharType="separate"/>
            </w:r>
            <w:r w:rsidR="00E757A4">
              <w:rPr>
                <w:webHidden/>
              </w:rPr>
              <w:t>34</w:t>
            </w:r>
            <w:r w:rsidR="000D148B">
              <w:rPr>
                <w:webHidden/>
              </w:rPr>
              <w:fldChar w:fldCharType="end"/>
            </w:r>
          </w:hyperlink>
        </w:p>
        <w:p w14:paraId="0FE39E55" w14:textId="77777777" w:rsidR="000D148B" w:rsidRDefault="00AB0A2D">
          <w:pPr>
            <w:pStyle w:val="Sisluet3"/>
            <w:tabs>
              <w:tab w:val="right" w:leader="dot" w:pos="9628"/>
            </w:tabs>
            <w:rPr>
              <w:rFonts w:asciiTheme="minorHAnsi" w:eastAsiaTheme="minorEastAsia" w:hAnsiTheme="minorHAnsi" w:cstheme="minorBidi"/>
              <w:noProof/>
              <w:szCs w:val="22"/>
            </w:rPr>
          </w:pPr>
          <w:hyperlink w:anchor="_Toc52544114" w:history="1">
            <w:r w:rsidR="000D148B" w:rsidRPr="002F12F6">
              <w:rPr>
                <w:rStyle w:val="Hyperlinkki"/>
                <w:rFonts w:ascii="Calibri" w:hAnsi="Calibri" w:cs="Calibri"/>
                <w:noProof/>
              </w:rPr>
              <w:t>6.3.1 Lihan alkuperämaan ilmoittaminen tarjoilupaikoissa</w:t>
            </w:r>
            <w:r w:rsidR="000D148B">
              <w:rPr>
                <w:noProof/>
                <w:webHidden/>
              </w:rPr>
              <w:tab/>
            </w:r>
            <w:r w:rsidR="000D148B">
              <w:rPr>
                <w:noProof/>
                <w:webHidden/>
              </w:rPr>
              <w:fldChar w:fldCharType="begin"/>
            </w:r>
            <w:r w:rsidR="000D148B">
              <w:rPr>
                <w:noProof/>
                <w:webHidden/>
              </w:rPr>
              <w:instrText xml:space="preserve"> PAGEREF _Toc52544114 \h </w:instrText>
            </w:r>
            <w:r w:rsidR="000D148B">
              <w:rPr>
                <w:noProof/>
                <w:webHidden/>
              </w:rPr>
            </w:r>
            <w:r w:rsidR="000D148B">
              <w:rPr>
                <w:noProof/>
                <w:webHidden/>
              </w:rPr>
              <w:fldChar w:fldCharType="separate"/>
            </w:r>
            <w:r w:rsidR="00E757A4">
              <w:rPr>
                <w:noProof/>
                <w:webHidden/>
              </w:rPr>
              <w:t>36</w:t>
            </w:r>
            <w:r w:rsidR="000D148B">
              <w:rPr>
                <w:noProof/>
                <w:webHidden/>
              </w:rPr>
              <w:fldChar w:fldCharType="end"/>
            </w:r>
          </w:hyperlink>
        </w:p>
        <w:p w14:paraId="2A3DE125" w14:textId="77777777" w:rsidR="000D148B" w:rsidRDefault="00AB0A2D" w:rsidP="000D148B">
          <w:pPr>
            <w:pStyle w:val="Sisluet2"/>
            <w:rPr>
              <w:rFonts w:eastAsiaTheme="minorEastAsia" w:cstheme="minorBidi"/>
              <w:szCs w:val="22"/>
            </w:rPr>
          </w:pPr>
          <w:hyperlink w:anchor="_Toc52544115" w:history="1">
            <w:r w:rsidR="000D148B" w:rsidRPr="002F12F6">
              <w:rPr>
                <w:rStyle w:val="Hyperlinkki"/>
                <w:rFonts w:ascii="Calibri" w:hAnsi="Calibri" w:cs="Calibri"/>
              </w:rPr>
              <w:t>6.4 Elintarvikkeiden luovuttaminen ruoka-apuun</w:t>
            </w:r>
            <w:r w:rsidR="000D148B">
              <w:rPr>
                <w:webHidden/>
              </w:rPr>
              <w:tab/>
            </w:r>
            <w:r w:rsidR="000D148B">
              <w:rPr>
                <w:webHidden/>
              </w:rPr>
              <w:fldChar w:fldCharType="begin"/>
            </w:r>
            <w:r w:rsidR="000D148B">
              <w:rPr>
                <w:webHidden/>
              </w:rPr>
              <w:instrText xml:space="preserve"> PAGEREF _Toc52544115 \h </w:instrText>
            </w:r>
            <w:r w:rsidR="000D148B">
              <w:rPr>
                <w:webHidden/>
              </w:rPr>
            </w:r>
            <w:r w:rsidR="000D148B">
              <w:rPr>
                <w:webHidden/>
              </w:rPr>
              <w:fldChar w:fldCharType="separate"/>
            </w:r>
            <w:r w:rsidR="00E757A4">
              <w:rPr>
                <w:webHidden/>
              </w:rPr>
              <w:t>37</w:t>
            </w:r>
            <w:r w:rsidR="000D148B">
              <w:rPr>
                <w:webHidden/>
              </w:rPr>
              <w:fldChar w:fldCharType="end"/>
            </w:r>
          </w:hyperlink>
        </w:p>
        <w:p w14:paraId="22F3201C"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16" w:history="1">
            <w:r w:rsidR="000D148B" w:rsidRPr="002F12F6">
              <w:rPr>
                <w:rStyle w:val="Hyperlinkki"/>
                <w:rFonts w:ascii="Calibri" w:hAnsi="Calibri" w:cs="Calibri"/>
                <w:noProof/>
              </w:rPr>
              <w:t>7</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kuljetus</w:t>
            </w:r>
            <w:r w:rsidR="000D148B">
              <w:rPr>
                <w:noProof/>
                <w:webHidden/>
              </w:rPr>
              <w:tab/>
            </w:r>
            <w:r w:rsidR="000D148B">
              <w:rPr>
                <w:noProof/>
                <w:webHidden/>
              </w:rPr>
              <w:fldChar w:fldCharType="begin"/>
            </w:r>
            <w:r w:rsidR="000D148B">
              <w:rPr>
                <w:noProof/>
                <w:webHidden/>
              </w:rPr>
              <w:instrText xml:space="preserve"> PAGEREF _Toc52544116 \h </w:instrText>
            </w:r>
            <w:r w:rsidR="000D148B">
              <w:rPr>
                <w:noProof/>
                <w:webHidden/>
              </w:rPr>
            </w:r>
            <w:r w:rsidR="000D148B">
              <w:rPr>
                <w:noProof/>
                <w:webHidden/>
              </w:rPr>
              <w:fldChar w:fldCharType="separate"/>
            </w:r>
            <w:r w:rsidR="00E757A4">
              <w:rPr>
                <w:noProof/>
                <w:webHidden/>
              </w:rPr>
              <w:t>37</w:t>
            </w:r>
            <w:r w:rsidR="000D148B">
              <w:rPr>
                <w:noProof/>
                <w:webHidden/>
              </w:rPr>
              <w:fldChar w:fldCharType="end"/>
            </w:r>
          </w:hyperlink>
        </w:p>
        <w:p w14:paraId="64239994"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17" w:history="1">
            <w:r w:rsidR="000D148B" w:rsidRPr="002F12F6">
              <w:rPr>
                <w:rStyle w:val="Hyperlinkki"/>
                <w:rFonts w:ascii="Calibri" w:hAnsi="Calibri" w:cs="Calibri"/>
                <w:noProof/>
              </w:rPr>
              <w:t>8</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Valitusten käsittely / ruokamyrkytysepäily</w:t>
            </w:r>
            <w:r w:rsidR="000D148B">
              <w:rPr>
                <w:noProof/>
                <w:webHidden/>
              </w:rPr>
              <w:tab/>
            </w:r>
            <w:r w:rsidR="000D148B">
              <w:rPr>
                <w:noProof/>
                <w:webHidden/>
              </w:rPr>
              <w:fldChar w:fldCharType="begin"/>
            </w:r>
            <w:r w:rsidR="000D148B">
              <w:rPr>
                <w:noProof/>
                <w:webHidden/>
              </w:rPr>
              <w:instrText xml:space="preserve"> PAGEREF _Toc52544117 \h </w:instrText>
            </w:r>
            <w:r w:rsidR="000D148B">
              <w:rPr>
                <w:noProof/>
                <w:webHidden/>
              </w:rPr>
            </w:r>
            <w:r w:rsidR="000D148B">
              <w:rPr>
                <w:noProof/>
                <w:webHidden/>
              </w:rPr>
              <w:fldChar w:fldCharType="separate"/>
            </w:r>
            <w:r w:rsidR="00E757A4">
              <w:rPr>
                <w:noProof/>
                <w:webHidden/>
              </w:rPr>
              <w:t>39</w:t>
            </w:r>
            <w:r w:rsidR="000D148B">
              <w:rPr>
                <w:noProof/>
                <w:webHidden/>
              </w:rPr>
              <w:fldChar w:fldCharType="end"/>
            </w:r>
          </w:hyperlink>
        </w:p>
        <w:p w14:paraId="44C7A093" w14:textId="77777777" w:rsidR="000D148B" w:rsidRDefault="00AB0A2D">
          <w:pPr>
            <w:pStyle w:val="Sisluet1"/>
            <w:tabs>
              <w:tab w:val="left" w:pos="440"/>
              <w:tab w:val="right" w:leader="dot" w:pos="9628"/>
            </w:tabs>
            <w:rPr>
              <w:rFonts w:asciiTheme="minorHAnsi" w:eastAsiaTheme="minorEastAsia" w:hAnsiTheme="minorHAnsi" w:cstheme="minorBidi"/>
              <w:noProof/>
              <w:szCs w:val="22"/>
            </w:rPr>
          </w:pPr>
          <w:hyperlink w:anchor="_Toc52544118" w:history="1">
            <w:r w:rsidR="000D148B" w:rsidRPr="002F12F6">
              <w:rPr>
                <w:rStyle w:val="Hyperlinkki"/>
                <w:rFonts w:ascii="Calibri" w:hAnsi="Calibri" w:cs="Calibri"/>
                <w:noProof/>
              </w:rPr>
              <w:t>9</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Siivous- ja puhtaanapitosuunnitelmat</w:t>
            </w:r>
            <w:r w:rsidR="000D148B">
              <w:rPr>
                <w:noProof/>
                <w:webHidden/>
              </w:rPr>
              <w:tab/>
            </w:r>
            <w:r w:rsidR="000D148B">
              <w:rPr>
                <w:noProof/>
                <w:webHidden/>
              </w:rPr>
              <w:fldChar w:fldCharType="begin"/>
            </w:r>
            <w:r w:rsidR="000D148B">
              <w:rPr>
                <w:noProof/>
                <w:webHidden/>
              </w:rPr>
              <w:instrText xml:space="preserve"> PAGEREF _Toc52544118 \h </w:instrText>
            </w:r>
            <w:r w:rsidR="000D148B">
              <w:rPr>
                <w:noProof/>
                <w:webHidden/>
              </w:rPr>
            </w:r>
            <w:r w:rsidR="000D148B">
              <w:rPr>
                <w:noProof/>
                <w:webHidden/>
              </w:rPr>
              <w:fldChar w:fldCharType="separate"/>
            </w:r>
            <w:r w:rsidR="00E757A4">
              <w:rPr>
                <w:noProof/>
                <w:webHidden/>
              </w:rPr>
              <w:t>40</w:t>
            </w:r>
            <w:r w:rsidR="000D148B">
              <w:rPr>
                <w:noProof/>
                <w:webHidden/>
              </w:rPr>
              <w:fldChar w:fldCharType="end"/>
            </w:r>
          </w:hyperlink>
        </w:p>
        <w:p w14:paraId="39681120"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19" w:history="1">
            <w:r w:rsidR="000D148B" w:rsidRPr="002F12F6">
              <w:rPr>
                <w:rStyle w:val="Hyperlinkki"/>
                <w:rFonts w:ascii="Calibri" w:hAnsi="Calibri" w:cs="Calibri"/>
                <w:noProof/>
              </w:rPr>
              <w:t>10</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Tilojen, laitteiden ja välineiden puhdistus, sekä huolto</w:t>
            </w:r>
            <w:r w:rsidR="000D148B">
              <w:rPr>
                <w:noProof/>
                <w:webHidden/>
              </w:rPr>
              <w:tab/>
            </w:r>
            <w:r w:rsidR="000D148B">
              <w:rPr>
                <w:noProof/>
                <w:webHidden/>
              </w:rPr>
              <w:fldChar w:fldCharType="begin"/>
            </w:r>
            <w:r w:rsidR="000D148B">
              <w:rPr>
                <w:noProof/>
                <w:webHidden/>
              </w:rPr>
              <w:instrText xml:space="preserve"> PAGEREF _Toc52544119 \h </w:instrText>
            </w:r>
            <w:r w:rsidR="000D148B">
              <w:rPr>
                <w:noProof/>
                <w:webHidden/>
              </w:rPr>
            </w:r>
            <w:r w:rsidR="000D148B">
              <w:rPr>
                <w:noProof/>
                <w:webHidden/>
              </w:rPr>
              <w:fldChar w:fldCharType="separate"/>
            </w:r>
            <w:r w:rsidR="00E757A4">
              <w:rPr>
                <w:noProof/>
                <w:webHidden/>
              </w:rPr>
              <w:t>41</w:t>
            </w:r>
            <w:r w:rsidR="000D148B">
              <w:rPr>
                <w:noProof/>
                <w:webHidden/>
              </w:rPr>
              <w:fldChar w:fldCharType="end"/>
            </w:r>
          </w:hyperlink>
        </w:p>
        <w:p w14:paraId="6865DDC7" w14:textId="77777777" w:rsidR="000D148B" w:rsidRDefault="00AB0A2D" w:rsidP="000D148B">
          <w:pPr>
            <w:pStyle w:val="Sisluet2"/>
            <w:rPr>
              <w:rFonts w:eastAsiaTheme="minorEastAsia" w:cstheme="minorBidi"/>
              <w:szCs w:val="22"/>
            </w:rPr>
          </w:pPr>
          <w:hyperlink w:anchor="_Toc52544120" w:history="1">
            <w:r w:rsidR="000D148B" w:rsidRPr="002F12F6">
              <w:rPr>
                <w:rStyle w:val="Hyperlinkki"/>
                <w:rFonts w:ascii="Calibri" w:hAnsi="Calibri" w:cs="Calibri"/>
              </w:rPr>
              <w:t>10.1 Astiahuolto</w:t>
            </w:r>
            <w:r w:rsidR="000D148B">
              <w:rPr>
                <w:webHidden/>
              </w:rPr>
              <w:tab/>
            </w:r>
            <w:r w:rsidR="000D148B">
              <w:rPr>
                <w:webHidden/>
              </w:rPr>
              <w:fldChar w:fldCharType="begin"/>
            </w:r>
            <w:r w:rsidR="000D148B">
              <w:rPr>
                <w:webHidden/>
              </w:rPr>
              <w:instrText xml:space="preserve"> PAGEREF _Toc52544120 \h </w:instrText>
            </w:r>
            <w:r w:rsidR="000D148B">
              <w:rPr>
                <w:webHidden/>
              </w:rPr>
            </w:r>
            <w:r w:rsidR="000D148B">
              <w:rPr>
                <w:webHidden/>
              </w:rPr>
              <w:fldChar w:fldCharType="separate"/>
            </w:r>
            <w:r w:rsidR="00E757A4">
              <w:rPr>
                <w:webHidden/>
              </w:rPr>
              <w:t>42</w:t>
            </w:r>
            <w:r w:rsidR="000D148B">
              <w:rPr>
                <w:webHidden/>
              </w:rPr>
              <w:fldChar w:fldCharType="end"/>
            </w:r>
          </w:hyperlink>
        </w:p>
        <w:p w14:paraId="26F9FD60" w14:textId="77777777" w:rsidR="000D148B" w:rsidRPr="000D148B" w:rsidRDefault="00AB0A2D" w:rsidP="000D148B">
          <w:pPr>
            <w:pStyle w:val="Sisluet2"/>
            <w:rPr>
              <w:rFonts w:eastAsiaTheme="minorEastAsia"/>
              <w:szCs w:val="22"/>
            </w:rPr>
          </w:pPr>
          <w:hyperlink w:anchor="_Toc52544121" w:history="1">
            <w:r w:rsidR="000D148B" w:rsidRPr="000D148B">
              <w:rPr>
                <w:rStyle w:val="Hyperlinkki"/>
              </w:rPr>
              <w:t>10.2 Kunnossapitosuunnitelma</w:t>
            </w:r>
            <w:r w:rsidR="000D148B" w:rsidRPr="000D148B">
              <w:rPr>
                <w:webHidden/>
              </w:rPr>
              <w:tab/>
            </w:r>
            <w:r w:rsidR="000D148B" w:rsidRPr="000D148B">
              <w:rPr>
                <w:webHidden/>
              </w:rPr>
              <w:fldChar w:fldCharType="begin"/>
            </w:r>
            <w:r w:rsidR="000D148B" w:rsidRPr="000D148B">
              <w:rPr>
                <w:webHidden/>
              </w:rPr>
              <w:instrText xml:space="preserve"> PAGEREF _Toc52544121 \h </w:instrText>
            </w:r>
            <w:r w:rsidR="000D148B" w:rsidRPr="000D148B">
              <w:rPr>
                <w:webHidden/>
              </w:rPr>
            </w:r>
            <w:r w:rsidR="000D148B" w:rsidRPr="000D148B">
              <w:rPr>
                <w:webHidden/>
              </w:rPr>
              <w:fldChar w:fldCharType="separate"/>
            </w:r>
            <w:r w:rsidR="00E757A4">
              <w:rPr>
                <w:webHidden/>
              </w:rPr>
              <w:t>43</w:t>
            </w:r>
            <w:r w:rsidR="000D148B" w:rsidRPr="000D148B">
              <w:rPr>
                <w:webHidden/>
              </w:rPr>
              <w:fldChar w:fldCharType="end"/>
            </w:r>
          </w:hyperlink>
        </w:p>
        <w:p w14:paraId="5F7A1CCC"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22" w:history="1">
            <w:r w:rsidR="000D148B" w:rsidRPr="002F12F6">
              <w:rPr>
                <w:rStyle w:val="Hyperlinkki"/>
                <w:rFonts w:ascii="Calibri" w:hAnsi="Calibri" w:cs="Calibri"/>
                <w:noProof/>
              </w:rPr>
              <w:t>11</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Talousveden hankinta</w:t>
            </w:r>
            <w:r w:rsidR="000D148B">
              <w:rPr>
                <w:noProof/>
                <w:webHidden/>
              </w:rPr>
              <w:tab/>
            </w:r>
            <w:r w:rsidR="000D148B">
              <w:rPr>
                <w:noProof/>
                <w:webHidden/>
              </w:rPr>
              <w:fldChar w:fldCharType="begin"/>
            </w:r>
            <w:r w:rsidR="000D148B">
              <w:rPr>
                <w:noProof/>
                <w:webHidden/>
              </w:rPr>
              <w:instrText xml:space="preserve"> PAGEREF _Toc52544122 \h </w:instrText>
            </w:r>
            <w:r w:rsidR="000D148B">
              <w:rPr>
                <w:noProof/>
                <w:webHidden/>
              </w:rPr>
            </w:r>
            <w:r w:rsidR="000D148B">
              <w:rPr>
                <w:noProof/>
                <w:webHidden/>
              </w:rPr>
              <w:fldChar w:fldCharType="separate"/>
            </w:r>
            <w:r w:rsidR="00E757A4">
              <w:rPr>
                <w:noProof/>
                <w:webHidden/>
              </w:rPr>
              <w:t>44</w:t>
            </w:r>
            <w:r w:rsidR="000D148B">
              <w:rPr>
                <w:noProof/>
                <w:webHidden/>
              </w:rPr>
              <w:fldChar w:fldCharType="end"/>
            </w:r>
          </w:hyperlink>
        </w:p>
        <w:p w14:paraId="6AAF9E8A"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23" w:history="1">
            <w:r w:rsidR="000D148B" w:rsidRPr="002F12F6">
              <w:rPr>
                <w:rStyle w:val="Hyperlinkki"/>
                <w:rFonts w:ascii="Calibri" w:hAnsi="Calibri" w:cs="Calibri"/>
                <w:noProof/>
              </w:rPr>
              <w:t>12</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Jätehuoltosuunnitelma</w:t>
            </w:r>
            <w:r w:rsidR="000D148B">
              <w:rPr>
                <w:noProof/>
                <w:webHidden/>
              </w:rPr>
              <w:tab/>
            </w:r>
            <w:r w:rsidR="000D148B">
              <w:rPr>
                <w:noProof/>
                <w:webHidden/>
              </w:rPr>
              <w:fldChar w:fldCharType="begin"/>
            </w:r>
            <w:r w:rsidR="000D148B">
              <w:rPr>
                <w:noProof/>
                <w:webHidden/>
              </w:rPr>
              <w:instrText xml:space="preserve"> PAGEREF _Toc52544123 \h </w:instrText>
            </w:r>
            <w:r w:rsidR="000D148B">
              <w:rPr>
                <w:noProof/>
                <w:webHidden/>
              </w:rPr>
            </w:r>
            <w:r w:rsidR="000D148B">
              <w:rPr>
                <w:noProof/>
                <w:webHidden/>
              </w:rPr>
              <w:fldChar w:fldCharType="separate"/>
            </w:r>
            <w:r w:rsidR="00E757A4">
              <w:rPr>
                <w:noProof/>
                <w:webHidden/>
              </w:rPr>
              <w:t>45</w:t>
            </w:r>
            <w:r w:rsidR="000D148B">
              <w:rPr>
                <w:noProof/>
                <w:webHidden/>
              </w:rPr>
              <w:fldChar w:fldCharType="end"/>
            </w:r>
          </w:hyperlink>
        </w:p>
        <w:p w14:paraId="6E620B91"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24" w:history="1">
            <w:r w:rsidR="000D148B" w:rsidRPr="002F12F6">
              <w:rPr>
                <w:rStyle w:val="Hyperlinkki"/>
                <w:rFonts w:ascii="Calibri" w:hAnsi="Calibri" w:cs="Calibri"/>
                <w:noProof/>
              </w:rPr>
              <w:t>13</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Tuholaisten torjunta</w:t>
            </w:r>
            <w:r w:rsidR="000D148B">
              <w:rPr>
                <w:noProof/>
                <w:webHidden/>
              </w:rPr>
              <w:tab/>
            </w:r>
            <w:r w:rsidR="000D148B">
              <w:rPr>
                <w:noProof/>
                <w:webHidden/>
              </w:rPr>
              <w:fldChar w:fldCharType="begin"/>
            </w:r>
            <w:r w:rsidR="000D148B">
              <w:rPr>
                <w:noProof/>
                <w:webHidden/>
              </w:rPr>
              <w:instrText xml:space="preserve"> PAGEREF _Toc52544124 \h </w:instrText>
            </w:r>
            <w:r w:rsidR="000D148B">
              <w:rPr>
                <w:noProof/>
                <w:webHidden/>
              </w:rPr>
            </w:r>
            <w:r w:rsidR="000D148B">
              <w:rPr>
                <w:noProof/>
                <w:webHidden/>
              </w:rPr>
              <w:fldChar w:fldCharType="separate"/>
            </w:r>
            <w:r w:rsidR="00E757A4">
              <w:rPr>
                <w:noProof/>
                <w:webHidden/>
              </w:rPr>
              <w:t>46</w:t>
            </w:r>
            <w:r w:rsidR="000D148B">
              <w:rPr>
                <w:noProof/>
                <w:webHidden/>
              </w:rPr>
              <w:fldChar w:fldCharType="end"/>
            </w:r>
          </w:hyperlink>
        </w:p>
        <w:p w14:paraId="4262A80C"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25" w:history="1">
            <w:r w:rsidR="000D148B" w:rsidRPr="002F12F6">
              <w:rPr>
                <w:rStyle w:val="Hyperlinkki"/>
                <w:rFonts w:ascii="Calibri" w:hAnsi="Calibri" w:cs="Calibri"/>
                <w:noProof/>
              </w:rPr>
              <w:t>14</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Henkilökunnan hygienia</w:t>
            </w:r>
            <w:r w:rsidR="000D148B">
              <w:rPr>
                <w:noProof/>
                <w:webHidden/>
              </w:rPr>
              <w:tab/>
            </w:r>
            <w:r w:rsidR="000D148B">
              <w:rPr>
                <w:noProof/>
                <w:webHidden/>
              </w:rPr>
              <w:fldChar w:fldCharType="begin"/>
            </w:r>
            <w:r w:rsidR="000D148B">
              <w:rPr>
                <w:noProof/>
                <w:webHidden/>
              </w:rPr>
              <w:instrText xml:space="preserve"> PAGEREF _Toc52544125 \h </w:instrText>
            </w:r>
            <w:r w:rsidR="000D148B">
              <w:rPr>
                <w:noProof/>
                <w:webHidden/>
              </w:rPr>
            </w:r>
            <w:r w:rsidR="000D148B">
              <w:rPr>
                <w:noProof/>
                <w:webHidden/>
              </w:rPr>
              <w:fldChar w:fldCharType="separate"/>
            </w:r>
            <w:r w:rsidR="00E757A4">
              <w:rPr>
                <w:noProof/>
                <w:webHidden/>
              </w:rPr>
              <w:t>47</w:t>
            </w:r>
            <w:r w:rsidR="000D148B">
              <w:rPr>
                <w:noProof/>
                <w:webHidden/>
              </w:rPr>
              <w:fldChar w:fldCharType="end"/>
            </w:r>
          </w:hyperlink>
        </w:p>
        <w:p w14:paraId="5DD59D43" w14:textId="77777777" w:rsidR="000D148B" w:rsidRDefault="00AB0A2D" w:rsidP="000D148B">
          <w:pPr>
            <w:pStyle w:val="Sisluet2"/>
            <w:rPr>
              <w:rFonts w:eastAsiaTheme="minorEastAsia" w:cstheme="minorBidi"/>
              <w:szCs w:val="22"/>
            </w:rPr>
          </w:pPr>
          <w:hyperlink w:anchor="_Toc52544126" w:history="1">
            <w:r w:rsidR="000D148B" w:rsidRPr="002F12F6">
              <w:rPr>
                <w:rStyle w:val="Hyperlinkki"/>
                <w:rFonts w:ascii="Calibri" w:hAnsi="Calibri" w:cs="Calibri"/>
              </w:rPr>
              <w:t>14.1 Henkilökunnan terveydentila</w:t>
            </w:r>
            <w:r w:rsidR="000D148B">
              <w:rPr>
                <w:webHidden/>
              </w:rPr>
              <w:tab/>
            </w:r>
            <w:r w:rsidR="000D148B">
              <w:rPr>
                <w:webHidden/>
              </w:rPr>
              <w:fldChar w:fldCharType="begin"/>
            </w:r>
            <w:r w:rsidR="000D148B">
              <w:rPr>
                <w:webHidden/>
              </w:rPr>
              <w:instrText xml:space="preserve"> PAGEREF _Toc52544126 \h </w:instrText>
            </w:r>
            <w:r w:rsidR="000D148B">
              <w:rPr>
                <w:webHidden/>
              </w:rPr>
            </w:r>
            <w:r w:rsidR="000D148B">
              <w:rPr>
                <w:webHidden/>
              </w:rPr>
              <w:fldChar w:fldCharType="separate"/>
            </w:r>
            <w:r w:rsidR="00E757A4">
              <w:rPr>
                <w:webHidden/>
              </w:rPr>
              <w:t>47</w:t>
            </w:r>
            <w:r w:rsidR="000D148B">
              <w:rPr>
                <w:webHidden/>
              </w:rPr>
              <w:fldChar w:fldCharType="end"/>
            </w:r>
          </w:hyperlink>
        </w:p>
        <w:p w14:paraId="66FF096D" w14:textId="77777777" w:rsidR="000D148B" w:rsidRPr="000D148B" w:rsidRDefault="00AB0A2D" w:rsidP="000D148B">
          <w:pPr>
            <w:pStyle w:val="Sisluet2"/>
            <w:rPr>
              <w:rFonts w:eastAsiaTheme="minorEastAsia"/>
              <w:szCs w:val="22"/>
            </w:rPr>
          </w:pPr>
          <w:hyperlink w:anchor="_Toc52544127" w:history="1">
            <w:r w:rsidR="000D148B" w:rsidRPr="000D148B">
              <w:rPr>
                <w:rStyle w:val="Hyperlinkki"/>
              </w:rPr>
              <w:t>14.2 Hygieniaosaaminen</w:t>
            </w:r>
            <w:r w:rsidR="000D148B" w:rsidRPr="000D148B">
              <w:rPr>
                <w:webHidden/>
              </w:rPr>
              <w:tab/>
            </w:r>
            <w:r w:rsidR="000D148B" w:rsidRPr="000D148B">
              <w:rPr>
                <w:webHidden/>
              </w:rPr>
              <w:fldChar w:fldCharType="begin"/>
            </w:r>
            <w:r w:rsidR="000D148B" w:rsidRPr="000D148B">
              <w:rPr>
                <w:webHidden/>
              </w:rPr>
              <w:instrText xml:space="preserve"> PAGEREF _Toc52544127 \h </w:instrText>
            </w:r>
            <w:r w:rsidR="000D148B" w:rsidRPr="000D148B">
              <w:rPr>
                <w:webHidden/>
              </w:rPr>
            </w:r>
            <w:r w:rsidR="000D148B" w:rsidRPr="000D148B">
              <w:rPr>
                <w:webHidden/>
              </w:rPr>
              <w:fldChar w:fldCharType="separate"/>
            </w:r>
            <w:r w:rsidR="00E757A4">
              <w:rPr>
                <w:webHidden/>
              </w:rPr>
              <w:t>48</w:t>
            </w:r>
            <w:r w:rsidR="000D148B" w:rsidRPr="000D148B">
              <w:rPr>
                <w:webHidden/>
              </w:rPr>
              <w:fldChar w:fldCharType="end"/>
            </w:r>
          </w:hyperlink>
        </w:p>
        <w:p w14:paraId="61197EA0" w14:textId="77777777" w:rsidR="000D148B" w:rsidRDefault="00AB0A2D" w:rsidP="000D148B">
          <w:pPr>
            <w:pStyle w:val="Sisluet2"/>
            <w:rPr>
              <w:rFonts w:eastAsiaTheme="minorEastAsia" w:cstheme="minorBidi"/>
              <w:szCs w:val="22"/>
            </w:rPr>
          </w:pPr>
          <w:hyperlink w:anchor="_Toc52544128" w:history="1">
            <w:r w:rsidR="000D148B" w:rsidRPr="002F12F6">
              <w:rPr>
                <w:rStyle w:val="Hyperlinkki"/>
                <w:rFonts w:ascii="Calibri" w:hAnsi="Calibri" w:cs="Calibri"/>
              </w:rPr>
              <w:t>14.3 Pukeutuminen ja käsihygienia</w:t>
            </w:r>
            <w:r w:rsidR="000D148B">
              <w:rPr>
                <w:webHidden/>
              </w:rPr>
              <w:tab/>
            </w:r>
            <w:r w:rsidR="000D148B">
              <w:rPr>
                <w:webHidden/>
              </w:rPr>
              <w:fldChar w:fldCharType="begin"/>
            </w:r>
            <w:r w:rsidR="000D148B">
              <w:rPr>
                <w:webHidden/>
              </w:rPr>
              <w:instrText xml:space="preserve"> PAGEREF _Toc52544128 \h </w:instrText>
            </w:r>
            <w:r w:rsidR="000D148B">
              <w:rPr>
                <w:webHidden/>
              </w:rPr>
            </w:r>
            <w:r w:rsidR="000D148B">
              <w:rPr>
                <w:webHidden/>
              </w:rPr>
              <w:fldChar w:fldCharType="separate"/>
            </w:r>
            <w:r w:rsidR="00E757A4">
              <w:rPr>
                <w:webHidden/>
              </w:rPr>
              <w:t>49</w:t>
            </w:r>
            <w:r w:rsidR="000D148B">
              <w:rPr>
                <w:webHidden/>
              </w:rPr>
              <w:fldChar w:fldCharType="end"/>
            </w:r>
          </w:hyperlink>
        </w:p>
        <w:p w14:paraId="2A1BACC6"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29" w:history="1">
            <w:r w:rsidR="000D148B" w:rsidRPr="002F12F6">
              <w:rPr>
                <w:rStyle w:val="Hyperlinkki"/>
                <w:rFonts w:ascii="Calibri" w:hAnsi="Calibri" w:cs="Calibri"/>
                <w:noProof/>
              </w:rPr>
              <w:t>15</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Näytteenottosuunnitelma</w:t>
            </w:r>
            <w:r w:rsidR="000D148B">
              <w:rPr>
                <w:noProof/>
                <w:webHidden/>
              </w:rPr>
              <w:tab/>
            </w:r>
            <w:r w:rsidR="000D148B">
              <w:rPr>
                <w:noProof/>
                <w:webHidden/>
              </w:rPr>
              <w:fldChar w:fldCharType="begin"/>
            </w:r>
            <w:r w:rsidR="000D148B">
              <w:rPr>
                <w:noProof/>
                <w:webHidden/>
              </w:rPr>
              <w:instrText xml:space="preserve"> PAGEREF _Toc52544129 \h </w:instrText>
            </w:r>
            <w:r w:rsidR="000D148B">
              <w:rPr>
                <w:noProof/>
                <w:webHidden/>
              </w:rPr>
            </w:r>
            <w:r w:rsidR="000D148B">
              <w:rPr>
                <w:noProof/>
                <w:webHidden/>
              </w:rPr>
              <w:fldChar w:fldCharType="separate"/>
            </w:r>
            <w:r w:rsidR="00E757A4">
              <w:rPr>
                <w:noProof/>
                <w:webHidden/>
              </w:rPr>
              <w:t>51</w:t>
            </w:r>
            <w:r w:rsidR="000D148B">
              <w:rPr>
                <w:noProof/>
                <w:webHidden/>
              </w:rPr>
              <w:fldChar w:fldCharType="end"/>
            </w:r>
          </w:hyperlink>
        </w:p>
        <w:p w14:paraId="02BFE9F2" w14:textId="77777777" w:rsidR="000D148B" w:rsidRDefault="00AB0A2D" w:rsidP="000D148B">
          <w:pPr>
            <w:pStyle w:val="Sisluet2"/>
            <w:rPr>
              <w:rFonts w:eastAsiaTheme="minorEastAsia" w:cstheme="minorBidi"/>
              <w:szCs w:val="22"/>
            </w:rPr>
          </w:pPr>
          <w:hyperlink w:anchor="_Toc52544130" w:history="1">
            <w:r w:rsidR="000D148B" w:rsidRPr="002F12F6">
              <w:rPr>
                <w:rStyle w:val="Hyperlinkki"/>
                <w:rFonts w:ascii="Calibri" w:hAnsi="Calibri" w:cs="Calibri"/>
              </w:rPr>
              <w:t>15.1 Pintapuhtausnäytteet</w:t>
            </w:r>
            <w:r w:rsidR="000D148B">
              <w:rPr>
                <w:webHidden/>
              </w:rPr>
              <w:tab/>
            </w:r>
            <w:r w:rsidR="000D148B">
              <w:rPr>
                <w:webHidden/>
              </w:rPr>
              <w:fldChar w:fldCharType="begin"/>
            </w:r>
            <w:r w:rsidR="000D148B">
              <w:rPr>
                <w:webHidden/>
              </w:rPr>
              <w:instrText xml:space="preserve"> PAGEREF _Toc52544130 \h </w:instrText>
            </w:r>
            <w:r w:rsidR="000D148B">
              <w:rPr>
                <w:webHidden/>
              </w:rPr>
            </w:r>
            <w:r w:rsidR="000D148B">
              <w:rPr>
                <w:webHidden/>
              </w:rPr>
              <w:fldChar w:fldCharType="separate"/>
            </w:r>
            <w:r w:rsidR="00E757A4">
              <w:rPr>
                <w:webHidden/>
              </w:rPr>
              <w:t>51</w:t>
            </w:r>
            <w:r w:rsidR="000D148B">
              <w:rPr>
                <w:webHidden/>
              </w:rPr>
              <w:fldChar w:fldCharType="end"/>
            </w:r>
          </w:hyperlink>
        </w:p>
        <w:p w14:paraId="177E9D5E" w14:textId="77777777" w:rsidR="000D148B" w:rsidRDefault="00AB0A2D" w:rsidP="000D148B">
          <w:pPr>
            <w:pStyle w:val="Sisluet2"/>
            <w:rPr>
              <w:rFonts w:eastAsiaTheme="minorEastAsia" w:cstheme="minorBidi"/>
              <w:szCs w:val="22"/>
            </w:rPr>
          </w:pPr>
          <w:hyperlink w:anchor="_Toc52544131" w:history="1">
            <w:r w:rsidR="000D148B" w:rsidRPr="002F12F6">
              <w:rPr>
                <w:rStyle w:val="Hyperlinkki"/>
                <w:rFonts w:ascii="Calibri" w:hAnsi="Calibri" w:cs="Calibri"/>
              </w:rPr>
              <w:t>15.2 Elintarvikenäytteet</w:t>
            </w:r>
            <w:r w:rsidR="000D148B">
              <w:rPr>
                <w:webHidden/>
              </w:rPr>
              <w:tab/>
            </w:r>
            <w:r w:rsidR="000D148B">
              <w:rPr>
                <w:webHidden/>
              </w:rPr>
              <w:fldChar w:fldCharType="begin"/>
            </w:r>
            <w:r w:rsidR="000D148B">
              <w:rPr>
                <w:webHidden/>
              </w:rPr>
              <w:instrText xml:space="preserve"> PAGEREF _Toc52544131 \h </w:instrText>
            </w:r>
            <w:r w:rsidR="000D148B">
              <w:rPr>
                <w:webHidden/>
              </w:rPr>
            </w:r>
            <w:r w:rsidR="000D148B">
              <w:rPr>
                <w:webHidden/>
              </w:rPr>
              <w:fldChar w:fldCharType="separate"/>
            </w:r>
            <w:r w:rsidR="00E757A4">
              <w:rPr>
                <w:webHidden/>
              </w:rPr>
              <w:t>54</w:t>
            </w:r>
            <w:r w:rsidR="000D148B">
              <w:rPr>
                <w:webHidden/>
              </w:rPr>
              <w:fldChar w:fldCharType="end"/>
            </w:r>
          </w:hyperlink>
        </w:p>
        <w:p w14:paraId="6F67D852"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32" w:history="1">
            <w:r w:rsidR="000D148B" w:rsidRPr="002F12F6">
              <w:rPr>
                <w:rStyle w:val="Hyperlinkki"/>
                <w:rFonts w:ascii="Calibri" w:hAnsi="Calibri" w:cs="Calibri"/>
                <w:noProof/>
              </w:rPr>
              <w:t>16</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Asiakirjojen säilytys</w:t>
            </w:r>
            <w:r w:rsidR="000D148B">
              <w:rPr>
                <w:noProof/>
                <w:webHidden/>
              </w:rPr>
              <w:tab/>
            </w:r>
            <w:r w:rsidR="000D148B">
              <w:rPr>
                <w:noProof/>
                <w:webHidden/>
              </w:rPr>
              <w:fldChar w:fldCharType="begin"/>
            </w:r>
            <w:r w:rsidR="000D148B">
              <w:rPr>
                <w:noProof/>
                <w:webHidden/>
              </w:rPr>
              <w:instrText xml:space="preserve"> PAGEREF _Toc52544132 \h </w:instrText>
            </w:r>
            <w:r w:rsidR="000D148B">
              <w:rPr>
                <w:noProof/>
                <w:webHidden/>
              </w:rPr>
            </w:r>
            <w:r w:rsidR="000D148B">
              <w:rPr>
                <w:noProof/>
                <w:webHidden/>
              </w:rPr>
              <w:fldChar w:fldCharType="separate"/>
            </w:r>
            <w:r w:rsidR="00E757A4">
              <w:rPr>
                <w:noProof/>
                <w:webHidden/>
              </w:rPr>
              <w:t>55</w:t>
            </w:r>
            <w:r w:rsidR="000D148B">
              <w:rPr>
                <w:noProof/>
                <w:webHidden/>
              </w:rPr>
              <w:fldChar w:fldCharType="end"/>
            </w:r>
          </w:hyperlink>
        </w:p>
        <w:p w14:paraId="7DE2A2F8"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33" w:history="1">
            <w:r w:rsidR="000D148B" w:rsidRPr="002F12F6">
              <w:rPr>
                <w:rStyle w:val="Hyperlinkki"/>
                <w:rFonts w:ascii="Calibri" w:hAnsi="Calibri" w:cs="Calibri"/>
                <w:noProof/>
              </w:rPr>
              <w:t>17</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Omavalvontasuunnitelman päivitys ja seuranta</w:t>
            </w:r>
            <w:r w:rsidR="000D148B">
              <w:rPr>
                <w:noProof/>
                <w:webHidden/>
              </w:rPr>
              <w:tab/>
            </w:r>
            <w:r w:rsidR="000D148B">
              <w:rPr>
                <w:noProof/>
                <w:webHidden/>
              </w:rPr>
              <w:fldChar w:fldCharType="begin"/>
            </w:r>
            <w:r w:rsidR="000D148B">
              <w:rPr>
                <w:noProof/>
                <w:webHidden/>
              </w:rPr>
              <w:instrText xml:space="preserve"> PAGEREF _Toc52544133 \h </w:instrText>
            </w:r>
            <w:r w:rsidR="000D148B">
              <w:rPr>
                <w:noProof/>
                <w:webHidden/>
              </w:rPr>
            </w:r>
            <w:r w:rsidR="000D148B">
              <w:rPr>
                <w:noProof/>
                <w:webHidden/>
              </w:rPr>
              <w:fldChar w:fldCharType="separate"/>
            </w:r>
            <w:r w:rsidR="00E757A4">
              <w:rPr>
                <w:noProof/>
                <w:webHidden/>
              </w:rPr>
              <w:t>56</w:t>
            </w:r>
            <w:r w:rsidR="000D148B">
              <w:rPr>
                <w:noProof/>
                <w:webHidden/>
              </w:rPr>
              <w:fldChar w:fldCharType="end"/>
            </w:r>
          </w:hyperlink>
        </w:p>
        <w:p w14:paraId="7A92F48F" w14:textId="77777777" w:rsidR="000D148B" w:rsidRDefault="00AB0A2D">
          <w:pPr>
            <w:pStyle w:val="Sisluet1"/>
            <w:tabs>
              <w:tab w:val="left" w:pos="660"/>
              <w:tab w:val="right" w:leader="dot" w:pos="9628"/>
            </w:tabs>
            <w:rPr>
              <w:rFonts w:asciiTheme="minorHAnsi" w:eastAsiaTheme="minorEastAsia" w:hAnsiTheme="minorHAnsi" w:cstheme="minorBidi"/>
              <w:noProof/>
              <w:szCs w:val="22"/>
            </w:rPr>
          </w:pPr>
          <w:hyperlink w:anchor="_Toc52544134" w:history="1">
            <w:r w:rsidR="000D148B" w:rsidRPr="002F12F6">
              <w:rPr>
                <w:rStyle w:val="Hyperlinkki"/>
                <w:rFonts w:ascii="Calibri" w:hAnsi="Calibri" w:cs="Calibri"/>
                <w:noProof/>
              </w:rPr>
              <w:t>18</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Työntekijöiden työhön perehdyttäminen, koulutus ja omavalvonta-ohjelmaan tutustuminen</w:t>
            </w:r>
            <w:r w:rsidR="000D148B">
              <w:rPr>
                <w:noProof/>
                <w:webHidden/>
              </w:rPr>
              <w:tab/>
            </w:r>
            <w:r w:rsidR="000D148B">
              <w:rPr>
                <w:noProof/>
                <w:webHidden/>
              </w:rPr>
              <w:fldChar w:fldCharType="begin"/>
            </w:r>
            <w:r w:rsidR="000D148B">
              <w:rPr>
                <w:noProof/>
                <w:webHidden/>
              </w:rPr>
              <w:instrText xml:space="preserve"> PAGEREF _Toc52544134 \h </w:instrText>
            </w:r>
            <w:r w:rsidR="000D148B">
              <w:rPr>
                <w:noProof/>
                <w:webHidden/>
              </w:rPr>
            </w:r>
            <w:r w:rsidR="000D148B">
              <w:rPr>
                <w:noProof/>
                <w:webHidden/>
              </w:rPr>
              <w:fldChar w:fldCharType="separate"/>
            </w:r>
            <w:r w:rsidR="00E757A4">
              <w:rPr>
                <w:noProof/>
                <w:webHidden/>
              </w:rPr>
              <w:t>57</w:t>
            </w:r>
            <w:r w:rsidR="000D148B">
              <w:rPr>
                <w:noProof/>
                <w:webHidden/>
              </w:rPr>
              <w:fldChar w:fldCharType="end"/>
            </w:r>
          </w:hyperlink>
        </w:p>
        <w:p w14:paraId="3CF2D8B6" w14:textId="77777777" w:rsidR="000F0B25" w:rsidRDefault="000F0B25">
          <w:r>
            <w:rPr>
              <w:b/>
              <w:bCs/>
            </w:rPr>
            <w:fldChar w:fldCharType="end"/>
          </w:r>
        </w:p>
      </w:sdtContent>
    </w:sdt>
    <w:p w14:paraId="0FB78278" w14:textId="77777777" w:rsidR="00992DEE" w:rsidRPr="000D148B" w:rsidRDefault="00992DEE">
      <w:pPr>
        <w:spacing w:after="0" w:line="240" w:lineRule="auto"/>
        <w:rPr>
          <w:rFonts w:ascii="Calibri" w:hAnsi="Calibri" w:cs="Calibri"/>
        </w:rPr>
      </w:pPr>
      <w:r>
        <w:br w:type="page"/>
      </w:r>
    </w:p>
    <w:p w14:paraId="11857176" w14:textId="77777777" w:rsidR="00992DEE" w:rsidRPr="006E1B4B" w:rsidRDefault="00992DEE" w:rsidP="00992DEE">
      <w:pPr>
        <w:pStyle w:val="Otsikko1"/>
        <w:rPr>
          <w:rFonts w:ascii="Calibri" w:hAnsi="Calibri" w:cs="Calibri"/>
        </w:rPr>
      </w:pPr>
      <w:bookmarkStart w:id="15" w:name="_Toc52544094"/>
      <w:r w:rsidRPr="006E1B4B">
        <w:rPr>
          <w:rFonts w:ascii="Calibri" w:hAnsi="Calibri" w:cs="Calibri"/>
        </w:rPr>
        <w:lastRenderedPageBreak/>
        <w:t>Riskien hallinta</w:t>
      </w:r>
      <w:bookmarkEnd w:id="15"/>
    </w:p>
    <w:p w14:paraId="1FC39945" w14:textId="77777777" w:rsidR="00992DEE" w:rsidRPr="006E1B4B" w:rsidRDefault="00992DEE" w:rsidP="00992DEE">
      <w:pPr>
        <w:rPr>
          <w:rFonts w:ascii="Calibri" w:hAnsi="Calibri" w:cs="Calibri"/>
        </w:rPr>
      </w:pPr>
    </w:p>
    <w:p w14:paraId="328CEA49" w14:textId="77777777" w:rsidR="00992DEE" w:rsidRPr="006E1B4B" w:rsidRDefault="00992DEE" w:rsidP="00992DEE">
      <w:pPr>
        <w:rPr>
          <w:rFonts w:ascii="Calibri" w:hAnsi="Calibri" w:cs="Calibri"/>
          <w:b/>
          <w:szCs w:val="22"/>
        </w:rPr>
      </w:pPr>
      <w:r w:rsidRPr="006E1B4B">
        <w:rPr>
          <w:rFonts w:ascii="Calibri" w:hAnsi="Calibri" w:cs="Calibri"/>
          <w:b/>
          <w:szCs w:val="22"/>
        </w:rPr>
        <w:t>Elintarvikealan toimijan on noudatettava kaikessa toiminnassaan riittävää huolellisuutta, jotta elintarvike ja elintarvikehuoneisto sekä elintarvikkeen säilytys-, kuljetus- ja käsittelyolosuhteet täyttävät elintarvikelain mukaiset vaatimukset. Elintarvikealan toimija on vastuussa tuottamiensa ja myymiensä elintarvikkeiden turvallisuudesta ja elintarvikemääräysten noudattamisesta.</w:t>
      </w:r>
    </w:p>
    <w:p w14:paraId="386DFB49"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 xml:space="preserve">Elintarvikealan toimijan on tunnettava elintarvikkeeseen ja sen käsittelyyn liittyvät riskit ja terveysvaarat sekä elintarviketurvallisuuden kannalta kriittiset kohdat toiminnassaan. Omavalvontasuunnitelman tulee perustua riskien hallintaan. </w:t>
      </w:r>
    </w:p>
    <w:p w14:paraId="4570323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Omavalvonnassa tulee tunnistaa kaikki mahdolliset vaarat, jotka liittyvät elintarviketuotannon eri vaiheisiin, kuten elintarvikkeen raaka-aineisiin, jalostukseen, käsittelyyn, valmistukseen ja jakeluun. Vaaroja voivat olla esimerkiksi taudinaiheuttajamikrobit, pilaajamikrobit, kemialliset jäämät, mekaaniset vierasesineet, mikrobien ei-toivottu lisääntyminen tai eloonjääminen jossain valmistusvaiheessa tai lopputuotteessa.</w:t>
      </w:r>
    </w:p>
    <w:p w14:paraId="6354E95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Useimpia riskejä voidaan hallita hygieenisillä työtavoilla ja omavalvonnan tukijärjestelmillä. Toisinaan on syytä asettaa poikkeamarajat, joita on noudatettava, jotta voidaan olla varmoja, että riski on hallinnassa. Tällaisia rajoja ovat esimerkiksi tietty lämpötila ja aika.</w:t>
      </w:r>
    </w:p>
    <w:p w14:paraId="0562CB0E" w14:textId="77777777" w:rsidR="00E72413" w:rsidRPr="006E1B4B" w:rsidRDefault="00E72413" w:rsidP="00E72413">
      <w:pPr>
        <w:spacing w:before="120" w:after="120"/>
        <w:rPr>
          <w:rFonts w:ascii="Calibri" w:hAnsi="Calibri" w:cs="Calibri"/>
          <w:szCs w:val="22"/>
        </w:rPr>
      </w:pPr>
    </w:p>
    <w:p w14:paraId="429899AF"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 xml:space="preserve">Oleellisimmat ja yleisimmät riskit on kuvattu tämän suunnitelman jokaisen toiminnan osa-alueen alussa. </w:t>
      </w:r>
    </w:p>
    <w:p w14:paraId="606574D0"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Toimintaamme kuuluvat riskit on rastitettu ja niille löytyy suunnitelmasta toimenpideohje, jolla riski hallitaan.</w:t>
      </w:r>
    </w:p>
    <w:p w14:paraId="34CE0A41" w14:textId="77777777" w:rsidR="00E72413" w:rsidRPr="006E1B4B" w:rsidRDefault="00E72413">
      <w:pPr>
        <w:spacing w:after="0" w:line="240" w:lineRule="auto"/>
        <w:rPr>
          <w:rFonts w:ascii="Calibri" w:hAnsi="Calibri" w:cs="Calibri"/>
          <w:b/>
          <w:szCs w:val="22"/>
        </w:rPr>
      </w:pPr>
      <w:r w:rsidRPr="006E1B4B">
        <w:rPr>
          <w:rFonts w:ascii="Calibri" w:hAnsi="Calibri" w:cs="Calibri"/>
          <w:b/>
          <w:szCs w:val="22"/>
        </w:rPr>
        <w:br w:type="page"/>
      </w:r>
    </w:p>
    <w:p w14:paraId="6D29FA98" w14:textId="77777777" w:rsidR="00E72413" w:rsidRPr="006E1B4B" w:rsidRDefault="00E72413" w:rsidP="00E72413">
      <w:pPr>
        <w:pStyle w:val="Otsikko1"/>
        <w:rPr>
          <w:rFonts w:ascii="Calibri" w:hAnsi="Calibri" w:cs="Calibri"/>
        </w:rPr>
      </w:pPr>
      <w:bookmarkStart w:id="16" w:name="_Toc52544095"/>
      <w:r w:rsidRPr="006E1B4B">
        <w:rPr>
          <w:rFonts w:ascii="Calibri" w:hAnsi="Calibri" w:cs="Calibri"/>
        </w:rPr>
        <w:lastRenderedPageBreak/>
        <w:t>Tavaran hankinta ja vastaanotto</w:t>
      </w:r>
      <w:bookmarkEnd w:id="16"/>
    </w:p>
    <w:p w14:paraId="62EBF3C5" w14:textId="77777777" w:rsidR="00E72413" w:rsidRPr="006E1B4B" w:rsidRDefault="00E72413" w:rsidP="00E72413">
      <w:pPr>
        <w:rPr>
          <w:rFonts w:ascii="Calibri" w:hAnsi="Calibri" w:cs="Calibri"/>
        </w:rPr>
      </w:pPr>
    </w:p>
    <w:p w14:paraId="322EC369" w14:textId="77777777" w:rsidR="00E72413" w:rsidRPr="006E1B4B" w:rsidRDefault="00E72413" w:rsidP="00E72413">
      <w:pPr>
        <w:rPr>
          <w:rFonts w:ascii="Calibri" w:hAnsi="Calibri" w:cs="Calibri"/>
          <w:b/>
          <w:sz w:val="24"/>
          <w:szCs w:val="24"/>
        </w:rPr>
      </w:pPr>
      <w:r w:rsidRPr="006E1B4B">
        <w:rPr>
          <w:rFonts w:ascii="Calibri" w:hAnsi="Calibri" w:cs="Calibri"/>
          <w:b/>
          <w:sz w:val="24"/>
          <w:szCs w:val="24"/>
        </w:rPr>
        <w:t>Meidän toimintaamme kuuluvat riskit:</w:t>
      </w:r>
    </w:p>
    <w:p w14:paraId="721722AA"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 w:val="20"/>
        </w:rPr>
        <w:t xml:space="preserve"> </w:t>
      </w:r>
      <w:r w:rsidRPr="006E1B4B">
        <w:rPr>
          <w:rFonts w:ascii="Calibri" w:hAnsi="Calibri" w:cs="Calibri"/>
          <w:b/>
          <w:sz w:val="20"/>
        </w:rPr>
        <w:fldChar w:fldCharType="begin">
          <w:ffData>
            <w:name w:val="Valinta15"/>
            <w:enabled/>
            <w:calcOnExit w:val="0"/>
            <w:checkBox>
              <w:sizeAuto/>
              <w:default w:val="0"/>
            </w:checkBox>
          </w:ffData>
        </w:fldChar>
      </w:r>
      <w:r w:rsidRPr="006E1B4B">
        <w:rPr>
          <w:rFonts w:ascii="Calibri" w:hAnsi="Calibri" w:cs="Calibri"/>
          <w:b/>
          <w:sz w:val="20"/>
        </w:rPr>
        <w:instrText xml:space="preserve"> FORMCHECKBOX </w:instrText>
      </w:r>
      <w:r w:rsidR="00AB0A2D">
        <w:rPr>
          <w:rFonts w:ascii="Calibri" w:hAnsi="Calibri" w:cs="Calibri"/>
          <w:b/>
          <w:sz w:val="20"/>
        </w:rPr>
      </w:r>
      <w:r w:rsidR="00AB0A2D">
        <w:rPr>
          <w:rFonts w:ascii="Calibri" w:hAnsi="Calibri" w:cs="Calibri"/>
          <w:b/>
          <w:sz w:val="20"/>
        </w:rPr>
        <w:fldChar w:fldCharType="separate"/>
      </w:r>
      <w:r w:rsidRPr="006E1B4B">
        <w:rPr>
          <w:rFonts w:ascii="Calibri" w:hAnsi="Calibri" w:cs="Calibri"/>
          <w:b/>
          <w:sz w:val="20"/>
        </w:rPr>
        <w:fldChar w:fldCharType="end"/>
      </w:r>
      <w:r w:rsidRPr="006E1B4B">
        <w:rPr>
          <w:rFonts w:ascii="Calibri" w:hAnsi="Calibri" w:cs="Calibri"/>
          <w:b/>
          <w:sz w:val="20"/>
        </w:rPr>
        <w:t xml:space="preserve"> </w:t>
      </w:r>
      <w:r w:rsidRPr="006E1B4B">
        <w:rPr>
          <w:rFonts w:ascii="Calibri" w:hAnsi="Calibri" w:cs="Calibri"/>
          <w:b/>
          <w:szCs w:val="22"/>
        </w:rPr>
        <w:t>Tuotteet tulevat tukun tms. toimituksena.</w:t>
      </w:r>
      <w:r w:rsidRPr="006E1B4B">
        <w:rPr>
          <w:rFonts w:ascii="Calibri" w:hAnsi="Calibri" w:cs="Calibri"/>
          <w:szCs w:val="22"/>
        </w:rPr>
        <w:t xml:space="preserve"> </w:t>
      </w:r>
    </w:p>
    <w:p w14:paraId="177D3777"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kylmäsäilytettävien tuotteiden lämpeneminen, kun vastaanotto viivästyy. </w:t>
      </w:r>
    </w:p>
    <w:p w14:paraId="6957CEA7"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Kylmäsäilytystä vaativat tuotteet tulee viipymättä siirtää kylmälaitteisiin. Tukkukuormien lämpötiloja tulee seurata.</w:t>
      </w:r>
    </w:p>
    <w:p w14:paraId="3F37099C"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6D98A12B" w14:textId="77777777" w:rsidR="00E72413" w:rsidRPr="006E1B4B" w:rsidRDefault="00E72413" w:rsidP="00E72413">
      <w:pPr>
        <w:spacing w:before="120" w:after="120"/>
        <w:ind w:left="720"/>
        <w:rPr>
          <w:rFonts w:ascii="Calibri" w:hAnsi="Calibri" w:cs="Calibri"/>
          <w:sz w:val="20"/>
        </w:rPr>
      </w:pPr>
    </w:p>
    <w:p w14:paraId="125292C0"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haetaan itse tukusta. </w:t>
      </w:r>
    </w:p>
    <w:p w14:paraId="442EC7DF"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kylmäsäilytettävien tuotteiden lämpeneminen kuljetuksen aikana. </w:t>
      </w:r>
    </w:p>
    <w:p w14:paraId="1264C004"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Cs w:val="22"/>
        </w:rPr>
        <w:t>Kylmäketju ei saa katketa kuljetuksen aikana</w:t>
      </w:r>
      <w:r w:rsidRPr="006E1B4B">
        <w:rPr>
          <w:rFonts w:ascii="Calibri" w:hAnsi="Calibri" w:cs="Calibri"/>
          <w:szCs w:val="22"/>
        </w:rPr>
        <w:t>.</w:t>
      </w:r>
    </w:p>
    <w:p w14:paraId="716179D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2946DB82" w14:textId="77777777" w:rsidR="00E72413" w:rsidRPr="006E1B4B" w:rsidRDefault="00E72413" w:rsidP="00E72413">
      <w:pPr>
        <w:spacing w:before="120" w:after="120"/>
        <w:ind w:left="720"/>
        <w:rPr>
          <w:rFonts w:ascii="Calibri" w:hAnsi="Calibri" w:cs="Calibri"/>
          <w:szCs w:val="22"/>
        </w:rPr>
      </w:pPr>
    </w:p>
    <w:p w14:paraId="3D127156"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hankitaan muualta kuin tukusta. </w:t>
      </w:r>
    </w:p>
    <w:p w14:paraId="101E76A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tuotteiden huono jäljitettävyys tai tuotteiden määräystenvastaisuus. Esim. myyjän yhteystiedot eivät ole tiedossa, tuotteissa ei ole asianmukaisia jäljitettävyyden takaavia merkintöjä, sekä mm. leimaamattomien kananmunien tai tarkastamattoman lihan käyttäminen. </w:t>
      </w:r>
    </w:p>
    <w:p w14:paraId="68E77A2C"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Elintarvikkeiden tulee aina olla jäljitettävissä. Jäljitettävyyden varmistamiseksi tulee säilyttää riittävät dokumentit (esim. kuitit, lähetyslistat). Tuotteiden hyvästä laadusta ja vaatimustenmukaisuudesta tulee voida varmistua.</w:t>
      </w:r>
    </w:p>
    <w:p w14:paraId="5B062D53"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5997CC1D" w14:textId="77777777" w:rsidR="00E72413" w:rsidRPr="006E1B4B" w:rsidRDefault="00E72413" w:rsidP="00E72413">
      <w:pPr>
        <w:spacing w:before="120" w:after="120"/>
        <w:ind w:left="720"/>
        <w:rPr>
          <w:rFonts w:ascii="Calibri" w:hAnsi="Calibri" w:cs="Calibri"/>
          <w:szCs w:val="22"/>
        </w:rPr>
      </w:pPr>
    </w:p>
    <w:p w14:paraId="47094ABD"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bookmarkStart w:id="17" w:name="Valinta15"/>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bookmarkEnd w:id="17"/>
      <w:r w:rsidRPr="006E1B4B">
        <w:rPr>
          <w:rFonts w:ascii="Calibri" w:hAnsi="Calibri" w:cs="Calibri"/>
          <w:b/>
          <w:szCs w:val="22"/>
        </w:rPr>
        <w:t xml:space="preserve"> </w:t>
      </w:r>
      <w:proofErr w:type="gramStart"/>
      <w:r w:rsidRPr="006E1B4B">
        <w:rPr>
          <w:rFonts w:ascii="Calibri" w:hAnsi="Calibri" w:cs="Calibri"/>
          <w:b/>
          <w:szCs w:val="22"/>
        </w:rPr>
        <w:t>Astioiden ja muiden elintarvikkeiden kanssa kosketuksiin joutuvien materiaalien (kontaktimateriaalien) soveltuvuus käyttötarkoitukseen.</w:t>
      </w:r>
      <w:proofErr w:type="gramEnd"/>
      <w:r w:rsidRPr="006E1B4B">
        <w:rPr>
          <w:rFonts w:ascii="Calibri" w:hAnsi="Calibri" w:cs="Calibri"/>
          <w:b/>
          <w:szCs w:val="22"/>
        </w:rPr>
        <w:t xml:space="preserve"> </w:t>
      </w:r>
    </w:p>
    <w:p w14:paraId="5509C527" w14:textId="72DD4C12" w:rsidR="00246392" w:rsidRPr="006E1B4B" w:rsidRDefault="00E72413" w:rsidP="00246392">
      <w:pPr>
        <w:spacing w:before="120" w:after="120"/>
        <w:ind w:left="720"/>
        <w:rPr>
          <w:rFonts w:ascii="Calibri" w:hAnsi="Calibri" w:cs="Calibri"/>
          <w:szCs w:val="22"/>
        </w:rPr>
      </w:pPr>
      <w:r w:rsidRPr="006E1B4B">
        <w:rPr>
          <w:rFonts w:ascii="Calibri" w:hAnsi="Calibri" w:cs="Calibri"/>
          <w:szCs w:val="22"/>
        </w:rPr>
        <w:t xml:space="preserve">Materiaaleista ja tarvikkeista ei saa tavallisissa tai ennakoitavissa käyttöolosuhteissa siirtyä ainesosia elintarvikkeeseen sellaisia määriä, jotka voisivat vaarantaa ihmisen terveyden, aiheuttaa sopimattomia muutoksia elintarvikkeen koostumukseen tai aiheuttaa elintarvikkeen aistinvaraisten ominaisuuksien heikentymistä. Esim. kertakäyttökäsineet voivat sisältää rasvaliukoisia </w:t>
      </w:r>
      <w:proofErr w:type="spellStart"/>
      <w:r w:rsidRPr="006E1B4B">
        <w:rPr>
          <w:rFonts w:ascii="Calibri" w:hAnsi="Calibri" w:cs="Calibri"/>
          <w:szCs w:val="22"/>
        </w:rPr>
        <w:lastRenderedPageBreak/>
        <w:t>pehmenteitä</w:t>
      </w:r>
      <w:proofErr w:type="spellEnd"/>
      <w:r w:rsidRPr="006E1B4B">
        <w:rPr>
          <w:rFonts w:ascii="Calibri" w:hAnsi="Calibri" w:cs="Calibri"/>
          <w:szCs w:val="22"/>
        </w:rPr>
        <w:t xml:space="preserve">, eivätkä sovellu rasvaisten elintarvikkeiden käsittelyyn, alumiinikattiloista voi irrota alumiinia, jos niissä valmistetaan tai säilytetään happamia elintarvikkeita tai jos kattilan yhteydessä käytetään teräksisiä välineitä, avatuista metallisista säilykepurkeista voi irrota elintarvikkeen joukkoon tinaa ja lakkaa, sekä muovipinnoitetuista </w:t>
      </w:r>
      <w:proofErr w:type="spellStart"/>
      <w:r w:rsidRPr="006E1B4B">
        <w:rPr>
          <w:rFonts w:ascii="Calibri" w:hAnsi="Calibri" w:cs="Calibri"/>
          <w:szCs w:val="22"/>
        </w:rPr>
        <w:t>bisfenoli</w:t>
      </w:r>
      <w:proofErr w:type="spellEnd"/>
      <w:r w:rsidRPr="006E1B4B">
        <w:rPr>
          <w:rFonts w:ascii="Calibri" w:hAnsi="Calibri" w:cs="Calibri"/>
          <w:szCs w:val="22"/>
        </w:rPr>
        <w:t xml:space="preserve"> A:ta. Mikäli elintarvikkeiden suojaamiseen käytetään jätesäkkejä/muovipusseja, voi niiden valmistukseen olla käytetty elintarvikkeille sopimattomia kierrätysmateriaaleja. </w:t>
      </w:r>
    </w:p>
    <w:p w14:paraId="3A3DA67F"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 xml:space="preserve">Materiaalien elintarvikekelpoisuus ja käyttötarkoitus tulee aina varmistaa. </w:t>
      </w:r>
    </w:p>
    <w:p w14:paraId="0204DD9E"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2.2 ”Kontaktimateriaalit”.</w:t>
      </w:r>
    </w:p>
    <w:p w14:paraId="110FFD37" w14:textId="77777777" w:rsidR="00992DEE" w:rsidRPr="006E1B4B" w:rsidRDefault="00992DEE" w:rsidP="00992DEE">
      <w:pPr>
        <w:rPr>
          <w:rFonts w:ascii="Calibri" w:hAnsi="Calibri" w:cs="Calibri"/>
        </w:rPr>
      </w:pPr>
    </w:p>
    <w:p w14:paraId="31301C0B" w14:textId="77777777" w:rsidR="000F0B25" w:rsidRPr="006E1B4B" w:rsidRDefault="000F0B25" w:rsidP="008C736C">
      <w:pPr>
        <w:pStyle w:val="Otsikko2"/>
        <w:rPr>
          <w:rFonts w:ascii="Calibri" w:hAnsi="Calibri" w:cs="Calibri"/>
        </w:rPr>
      </w:pPr>
      <w:bookmarkStart w:id="18" w:name="_Toc52544096"/>
      <w:r w:rsidRPr="006E1B4B">
        <w:rPr>
          <w:rFonts w:ascii="Calibri" w:hAnsi="Calibri" w:cs="Calibri"/>
        </w:rPr>
        <w:t>2.1 Elintarvikkeet</w:t>
      </w:r>
      <w:bookmarkEnd w:id="18"/>
    </w:p>
    <w:p w14:paraId="6B699379" w14:textId="77777777" w:rsidR="000F0B25" w:rsidRPr="006E1B4B" w:rsidRDefault="000F0B25" w:rsidP="000F0B25">
      <w:pPr>
        <w:rPr>
          <w:rFonts w:ascii="Calibri" w:hAnsi="Calibri" w:cs="Calibri"/>
        </w:rPr>
      </w:pPr>
    </w:p>
    <w:p w14:paraId="73A9AF20"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 xml:space="preserve">Omavalvontatoimenpiteet </w:t>
      </w:r>
    </w:p>
    <w:p w14:paraId="7C929540"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Kaikki vastaanotettavat tuotteet tarkastetaan (mm. pakkausten kunto ja päiväysmerkinnät). Pakastetut elintarvikkeet ja mikrobiologisesti helposti pilaantuvat elintarvikkeet tarkastetaan ensin. Raaka-aineiden hygieenisyys tarkastetaan aistinvaraisesti.</w:t>
      </w:r>
    </w:p>
    <w:p w14:paraId="78C8D1E1"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 xml:space="preserve">Kuljetuksen jälkeinen lämpötila mitataan helposti pilaantuvista tuotteista tai pakasteista. Lämpötilan mittaus tehdään pakkauksen pinnalta tai pakkausten välistä. </w:t>
      </w:r>
    </w:p>
    <w:p w14:paraId="0F02FDF5"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Itse elintarvikkeita haettaessa tukusta tai kaupasta tarkastetaan tuotteiden päiväysmerkinnät ja pakkausten kunto jo ostotilanteessa. Helposti pilaantuvat elintarvikkeet ja pakasteet laitetaan kylmälaukkuun, jossa mukana pidetään myös irtolämpömittari, jonka lämpötilaa seuraamalla varmistutaan kuljetuksen aikaisesta oikeasta lämpötilasta. Tarvittaessa kylmälaukussa pidetään mukana myös kylmävaraajia.</w:t>
      </w:r>
    </w:p>
    <w:p w14:paraId="5C7BC70C" w14:textId="77777777" w:rsidR="000F0B25" w:rsidRPr="006E1B4B" w:rsidRDefault="000F0B25" w:rsidP="0095223E">
      <w:pPr>
        <w:numPr>
          <w:ilvl w:val="0"/>
          <w:numId w:val="6"/>
        </w:numPr>
        <w:spacing w:before="120" w:after="120"/>
        <w:rPr>
          <w:rFonts w:ascii="Calibri" w:hAnsi="Calibri" w:cs="Calibri"/>
          <w:szCs w:val="22"/>
        </w:rPr>
      </w:pPr>
      <w:r w:rsidRPr="006E1B4B">
        <w:rPr>
          <w:rFonts w:ascii="Calibri" w:hAnsi="Calibri" w:cs="Calibri"/>
          <w:szCs w:val="22"/>
        </w:rPr>
        <w:t>Elintarvikkeiden kuljetus- / vastaanottolämpötilat:</w:t>
      </w:r>
    </w:p>
    <w:p w14:paraId="05AEADD7"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Tukusta toimitettavat / itse noudettavat helposti pilaantuvat kylmäsäilytettävät elintarvikkeet, enintään +6 °C.</w:t>
      </w:r>
    </w:p>
    <w:p w14:paraId="48C6A153"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 xml:space="preserve">Pakkaamaton raaka kala tulee kuljettaa hyvin </w:t>
      </w:r>
      <w:proofErr w:type="spellStart"/>
      <w:r w:rsidRPr="006E1B4B">
        <w:rPr>
          <w:rFonts w:ascii="Calibri" w:hAnsi="Calibri" w:cs="Calibri"/>
          <w:szCs w:val="22"/>
        </w:rPr>
        <w:t>jäitettynä</w:t>
      </w:r>
      <w:proofErr w:type="spellEnd"/>
      <w:r w:rsidRPr="006E1B4B">
        <w:rPr>
          <w:rFonts w:ascii="Calibri" w:hAnsi="Calibri" w:cs="Calibri"/>
          <w:szCs w:val="22"/>
        </w:rPr>
        <w:t>.</w:t>
      </w:r>
    </w:p>
    <w:p w14:paraId="57E09000"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Helposti pilaantuvat kuumina kuljetettavat elintarvikkeet, vähintään +60 °C.</w:t>
      </w:r>
    </w:p>
    <w:p w14:paraId="29EEC584"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Jäätelö (ja myös muut pakasteet), -15 °C tai kylmempi.</w:t>
      </w:r>
    </w:p>
    <w:p w14:paraId="78817D8E"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lastRenderedPageBreak/>
        <w:t>Kuumentamalla valmistetut, helposti pilaantuvat leipomotuotteet, jotka myydään saman päivän aikana, sekä kokonaiset kalakukot valmistuspäivänä voidaan kuljettaa jäähdyttämättöminä valmistuspaikasta vähittäismyyntiin.</w:t>
      </w:r>
    </w:p>
    <w:p w14:paraId="3FE9F23F" w14:textId="18091A3B" w:rsidR="000F0B25" w:rsidRPr="006E1B4B" w:rsidRDefault="000F0B25" w:rsidP="000F3B5C">
      <w:pPr>
        <w:numPr>
          <w:ilvl w:val="0"/>
          <w:numId w:val="7"/>
        </w:numPr>
        <w:spacing w:before="120" w:after="120"/>
        <w:rPr>
          <w:rFonts w:ascii="Calibri" w:hAnsi="Calibri" w:cs="Calibri"/>
          <w:i/>
          <w:szCs w:val="22"/>
        </w:rPr>
      </w:pPr>
      <w:r w:rsidRPr="006E1B4B">
        <w:rPr>
          <w:rFonts w:ascii="Calibri" w:hAnsi="Calibri" w:cs="Calibri"/>
          <w:szCs w:val="22"/>
        </w:rPr>
        <w:t>Jos eläimistä saatavat elintarvikkeet saapuvat suoraan valmistuslaitoksesta, tulee noudattaa eläimistä saatavien elintarvikkeiden hygienia-asetuksen liitteen III mukaisia lämpötilavaatimuksia. Lisätiedot ja lämpötilataulukko löytyvät</w:t>
      </w:r>
      <w:r w:rsidR="006C3AF1" w:rsidRPr="006E1B4B">
        <w:rPr>
          <w:rFonts w:ascii="Calibri" w:hAnsi="Calibri" w:cs="Calibri"/>
          <w:szCs w:val="22"/>
        </w:rPr>
        <w:t xml:space="preserve"> </w:t>
      </w:r>
      <w:hyperlink r:id="rId14" w:history="1">
        <w:r w:rsidR="000F3B5C">
          <w:rPr>
            <w:rStyle w:val="Hyperlinkki"/>
            <w:rFonts w:ascii="Calibri" w:hAnsi="Calibri" w:cs="Calibri"/>
            <w:szCs w:val="22"/>
          </w:rPr>
          <w:t>Ruoka</w:t>
        </w:r>
        <w:r w:rsidR="000F3B5C">
          <w:rPr>
            <w:rStyle w:val="Hyperlinkki"/>
            <w:rFonts w:ascii="Calibri" w:hAnsi="Calibri" w:cs="Calibri"/>
            <w:szCs w:val="22"/>
          </w:rPr>
          <w:t>v</w:t>
        </w:r>
        <w:r w:rsidR="000F3B5C">
          <w:rPr>
            <w:rStyle w:val="Hyperlinkki"/>
            <w:rFonts w:ascii="Calibri" w:hAnsi="Calibri" w:cs="Calibri"/>
            <w:szCs w:val="22"/>
          </w:rPr>
          <w:t>iraston oh</w:t>
        </w:r>
        <w:r w:rsidR="000F3B5C">
          <w:rPr>
            <w:rStyle w:val="Hyperlinkki"/>
            <w:rFonts w:ascii="Calibri" w:hAnsi="Calibri" w:cs="Calibri"/>
            <w:szCs w:val="22"/>
          </w:rPr>
          <w:t>j</w:t>
        </w:r>
        <w:r w:rsidR="000F3B5C">
          <w:rPr>
            <w:rStyle w:val="Hyperlinkki"/>
            <w:rFonts w:ascii="Calibri" w:hAnsi="Calibri" w:cs="Calibri"/>
            <w:szCs w:val="22"/>
          </w:rPr>
          <w:t>eesta</w:t>
        </w:r>
      </w:hyperlink>
      <w:r w:rsidR="000F3B5C">
        <w:rPr>
          <w:rStyle w:val="Hyperlinkki"/>
          <w:rFonts w:ascii="Calibri" w:hAnsi="Calibri" w:cs="Calibri"/>
          <w:szCs w:val="22"/>
        </w:rPr>
        <w:t xml:space="preserve"> </w:t>
      </w:r>
      <w:r w:rsidR="000F3B5C" w:rsidRPr="000F3B5C">
        <w:rPr>
          <w:rFonts w:ascii="Calibri" w:hAnsi="Calibri" w:cs="Calibri"/>
          <w:szCs w:val="22"/>
        </w:rPr>
        <w:t xml:space="preserve">ilmoitettujen elintarvikehuoneistojen elintarvikehygieniasta </w:t>
      </w:r>
      <w:r w:rsidRPr="006E1B4B">
        <w:rPr>
          <w:rFonts w:ascii="Calibri" w:hAnsi="Calibri" w:cs="Calibri"/>
          <w:szCs w:val="22"/>
        </w:rPr>
        <w:t>(Ruokaviraston ohje 16025), kohdasta ”6 §</w:t>
      </w:r>
      <w:r w:rsidR="00052636" w:rsidRPr="006E1B4B">
        <w:rPr>
          <w:rFonts w:ascii="Calibri" w:hAnsi="Calibri" w:cs="Calibri"/>
          <w:szCs w:val="22"/>
        </w:rPr>
        <w:t xml:space="preserve"> </w:t>
      </w:r>
      <w:r w:rsidR="006C3AF1" w:rsidRPr="006E1B4B">
        <w:rPr>
          <w:rFonts w:ascii="Calibri" w:hAnsi="Calibri" w:cs="Calibri"/>
          <w:szCs w:val="22"/>
        </w:rPr>
        <w:t>Kuljetuslämpötilat”</w:t>
      </w:r>
    </w:p>
    <w:p w14:paraId="676A35D0" w14:textId="071996D4" w:rsidR="002C69ED" w:rsidRPr="006E1B4B" w:rsidRDefault="000F0B25" w:rsidP="002C69ED">
      <w:pPr>
        <w:numPr>
          <w:ilvl w:val="0"/>
          <w:numId w:val="6"/>
        </w:numPr>
        <w:spacing w:before="120" w:after="120"/>
        <w:rPr>
          <w:rFonts w:ascii="Calibri" w:hAnsi="Calibri" w:cs="Calibri"/>
          <w:b/>
          <w:szCs w:val="22"/>
        </w:rPr>
      </w:pPr>
      <w:r w:rsidRPr="006E1B4B">
        <w:rPr>
          <w:rFonts w:ascii="Calibri" w:hAnsi="Calibri" w:cs="Calibri"/>
          <w:szCs w:val="22"/>
        </w:rPr>
        <w:t>Kuljetuslaatikot, rullakot, yms. kuljetukseen käytettävät astiat tulee säilyttää elintarvikehuoneistossa suojattuina</w:t>
      </w:r>
      <w:r w:rsidR="00246392">
        <w:rPr>
          <w:rFonts w:ascii="Calibri" w:hAnsi="Calibri" w:cs="Calibri"/>
          <w:szCs w:val="22"/>
        </w:rPr>
        <w:t xml:space="preserve">, etteivät linnut ja haittaeläimet pääse likaamaan niitä. Kuljetukseen käytettävät astiat </w:t>
      </w:r>
      <w:r w:rsidRPr="006E1B4B">
        <w:rPr>
          <w:rFonts w:ascii="Calibri" w:hAnsi="Calibri" w:cs="Calibri"/>
          <w:szCs w:val="22"/>
        </w:rPr>
        <w:t>on puhdistettava käyttökertojen välillä.</w:t>
      </w:r>
    </w:p>
    <w:p w14:paraId="1F72F646" w14:textId="77777777" w:rsidR="002C69ED" w:rsidRPr="006E1B4B" w:rsidRDefault="002C69ED" w:rsidP="002C69ED">
      <w:pPr>
        <w:spacing w:before="120" w:after="120"/>
        <w:rPr>
          <w:rFonts w:ascii="Calibri" w:hAnsi="Calibri" w:cs="Calibri"/>
          <w:szCs w:val="22"/>
        </w:rPr>
      </w:pPr>
    </w:p>
    <w:p w14:paraId="5C848EE7" w14:textId="77777777" w:rsidR="000F0B25" w:rsidRPr="006E1B4B" w:rsidRDefault="002C69ED" w:rsidP="002C69ED">
      <w:pPr>
        <w:spacing w:before="120" w:after="120"/>
        <w:rPr>
          <w:rFonts w:ascii="Calibri" w:hAnsi="Calibri" w:cs="Calibri"/>
          <w:b/>
          <w:szCs w:val="22"/>
        </w:rPr>
      </w:pPr>
      <w:r w:rsidRPr="006E1B4B">
        <w:rPr>
          <w:rFonts w:ascii="Calibri" w:hAnsi="Calibri" w:cs="Calibri"/>
          <w:b/>
          <w:szCs w:val="22"/>
        </w:rPr>
        <w:t xml:space="preserve"> </w:t>
      </w:r>
      <w:r w:rsidR="000F0B25" w:rsidRPr="006E1B4B">
        <w:rPr>
          <w:rFonts w:ascii="Calibri" w:hAnsi="Calibri" w:cs="Calibri"/>
          <w:b/>
          <w:szCs w:val="22"/>
        </w:rPr>
        <w:t>Kirjaaminen</w:t>
      </w:r>
    </w:p>
    <w:p w14:paraId="226D9AE9"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 xml:space="preserve">Elintarvikkeiden vastaanottolämpötiloja/kuljetuslämpötiloja kirjataan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kuukaudessa saapuvista/itse kuljetettavista kuormista seurantalomakkeelle. </w:t>
      </w:r>
    </w:p>
    <w:p w14:paraId="41A05E4D"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Poikkeamat lämpötiloissa kirjataan aina seurantalomakkeeseen.</w:t>
      </w:r>
      <w:r w:rsidRPr="006E1B4B">
        <w:rPr>
          <w:rFonts w:ascii="Calibri" w:hAnsi="Calibri" w:cs="Calibri"/>
          <w:color w:val="FF0000"/>
          <w:szCs w:val="22"/>
        </w:rPr>
        <w:t xml:space="preserve"> </w:t>
      </w:r>
      <w:r w:rsidRPr="006E1B4B">
        <w:rPr>
          <w:rFonts w:ascii="Calibri" w:hAnsi="Calibri" w:cs="Calibri"/>
          <w:szCs w:val="22"/>
        </w:rPr>
        <w:t xml:space="preserve">Mahdolliset huomautukset (reklamoinnit) ja niiden johdosta tehdyt toimenpiteet (esim. tavaraerän palautus) kirjataan aina. </w:t>
      </w:r>
    </w:p>
    <w:p w14:paraId="7BBC0267" w14:textId="77777777" w:rsidR="00947A42" w:rsidRDefault="00947A42" w:rsidP="000F0B25">
      <w:pPr>
        <w:spacing w:before="120" w:after="120"/>
        <w:rPr>
          <w:rFonts w:ascii="Calibri" w:hAnsi="Calibri" w:cs="Calibri"/>
          <w:b/>
          <w:szCs w:val="22"/>
        </w:rPr>
      </w:pPr>
    </w:p>
    <w:p w14:paraId="7E493987"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Korjaavat toimenpiteet</w:t>
      </w:r>
    </w:p>
    <w:p w14:paraId="7EAF6404" w14:textId="77777777" w:rsidR="000F0B25" w:rsidRPr="006E1B4B" w:rsidRDefault="000F0B25" w:rsidP="0095223E">
      <w:pPr>
        <w:numPr>
          <w:ilvl w:val="0"/>
          <w:numId w:val="5"/>
        </w:numPr>
        <w:spacing w:before="120" w:after="120"/>
        <w:rPr>
          <w:rFonts w:ascii="Calibri" w:hAnsi="Calibri" w:cs="Calibri"/>
          <w:szCs w:val="22"/>
        </w:rPr>
      </w:pPr>
      <w:r w:rsidRPr="006E1B4B">
        <w:rPr>
          <w:rFonts w:ascii="Calibri" w:hAnsi="Calibri" w:cs="Calibri"/>
          <w:szCs w:val="22"/>
        </w:rPr>
        <w:t>Mikäli tavaraerät ovat säädösten vastaisia tai eivät muuten täytä asetettuja laatuvaatimuksia, niitä ei tule ottaa vastaan.</w:t>
      </w:r>
    </w:p>
    <w:p w14:paraId="08CE6F91" w14:textId="77777777" w:rsidR="000F0B25" w:rsidRPr="006E1B4B" w:rsidRDefault="000F0B25" w:rsidP="000F0B25">
      <w:pPr>
        <w:spacing w:before="120" w:after="120"/>
        <w:rPr>
          <w:rFonts w:ascii="Calibri" w:hAnsi="Calibri" w:cs="Calibri"/>
          <w:szCs w:val="22"/>
        </w:rPr>
      </w:pPr>
    </w:p>
    <w:p w14:paraId="195876C2" w14:textId="77777777" w:rsidR="000F0B25" w:rsidRPr="006E1B4B" w:rsidRDefault="000F0B25" w:rsidP="000F0B25">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0F0B25" w:rsidRPr="006E1B4B" w14:paraId="61CDCEAD" w14:textId="77777777" w:rsidTr="004F3D03">
        <w:tc>
          <w:tcPr>
            <w:tcW w:w="9670" w:type="dxa"/>
            <w:tcBorders>
              <w:top w:val="nil"/>
              <w:left w:val="nil"/>
              <w:right w:val="nil"/>
            </w:tcBorders>
            <w:vAlign w:val="center"/>
          </w:tcPr>
          <w:p w14:paraId="6BB9E253" w14:textId="77777777" w:rsidR="000F0B25" w:rsidRPr="006E1B4B" w:rsidRDefault="000F0B25" w:rsidP="004F3D03">
            <w:pPr>
              <w:rPr>
                <w:rFonts w:ascii="Calibri" w:hAnsi="Calibri" w:cs="Calibri"/>
              </w:rPr>
            </w:pPr>
          </w:p>
        </w:tc>
      </w:tr>
    </w:tbl>
    <w:p w14:paraId="23DE523C" w14:textId="77777777" w:rsidR="000F0B25" w:rsidRPr="006E1B4B" w:rsidRDefault="000F0B25" w:rsidP="000F0B25">
      <w:pPr>
        <w:rPr>
          <w:rFonts w:ascii="Calibri" w:hAnsi="Calibri" w:cs="Calibri"/>
        </w:rPr>
      </w:pPr>
    </w:p>
    <w:p w14:paraId="52E56223" w14:textId="77777777" w:rsidR="000F0B25" w:rsidRPr="006E1B4B" w:rsidRDefault="000F0B25">
      <w:pPr>
        <w:spacing w:after="0" w:line="240" w:lineRule="auto"/>
        <w:rPr>
          <w:rFonts w:ascii="Calibri" w:hAnsi="Calibri" w:cs="Calibri"/>
        </w:rPr>
      </w:pPr>
      <w:r w:rsidRPr="006E1B4B">
        <w:rPr>
          <w:rFonts w:ascii="Calibri" w:hAnsi="Calibri" w:cs="Calibri"/>
        </w:rPr>
        <w:br w:type="page"/>
      </w:r>
    </w:p>
    <w:p w14:paraId="1F4A9FEA" w14:textId="77777777" w:rsidR="000F0B25" w:rsidRPr="006E1B4B" w:rsidRDefault="000F0B25" w:rsidP="000F0B25">
      <w:pPr>
        <w:pStyle w:val="Otsikko2"/>
        <w:numPr>
          <w:ilvl w:val="1"/>
          <w:numId w:val="1"/>
        </w:numPr>
        <w:rPr>
          <w:rFonts w:ascii="Calibri" w:hAnsi="Calibri" w:cs="Calibri"/>
        </w:rPr>
      </w:pPr>
      <w:bookmarkStart w:id="19" w:name="_Toc47361573"/>
      <w:bookmarkStart w:id="20" w:name="_Toc52544097"/>
      <w:r w:rsidRPr="006E1B4B">
        <w:rPr>
          <w:rFonts w:ascii="Calibri" w:hAnsi="Calibri" w:cs="Calibri"/>
        </w:rPr>
        <w:lastRenderedPageBreak/>
        <w:t>Kontaktimateriaalit</w:t>
      </w:r>
      <w:bookmarkEnd w:id="19"/>
      <w:bookmarkEnd w:id="20"/>
    </w:p>
    <w:p w14:paraId="07547A01" w14:textId="77777777" w:rsidR="00105FFF" w:rsidRPr="006E1B4B" w:rsidRDefault="00105FFF" w:rsidP="00105FFF">
      <w:pPr>
        <w:rPr>
          <w:rFonts w:ascii="Calibri" w:hAnsi="Calibri" w:cs="Calibri"/>
        </w:rPr>
      </w:pPr>
    </w:p>
    <w:p w14:paraId="14A6C12B" w14:textId="77777777" w:rsidR="00105FFF" w:rsidRPr="006E1B4B" w:rsidRDefault="00105FFF" w:rsidP="00105FFF">
      <w:pPr>
        <w:rPr>
          <w:rFonts w:ascii="Calibri" w:hAnsi="Calibri" w:cs="Calibri"/>
          <w:b/>
        </w:rPr>
      </w:pPr>
      <w:r w:rsidRPr="006E1B4B">
        <w:rPr>
          <w:rFonts w:ascii="Calibri" w:hAnsi="Calibri" w:cs="Calibri"/>
          <w:b/>
        </w:rPr>
        <w:t>Omavalvontatoimenpiteet</w:t>
      </w:r>
    </w:p>
    <w:p w14:paraId="75AFC6F4" w14:textId="365FBB7B" w:rsidR="00105FFF" w:rsidRPr="006E1B4B" w:rsidRDefault="00105FFF" w:rsidP="0095223E">
      <w:pPr>
        <w:numPr>
          <w:ilvl w:val="0"/>
          <w:numId w:val="8"/>
        </w:numPr>
        <w:spacing w:after="0"/>
        <w:rPr>
          <w:rFonts w:ascii="Calibri" w:hAnsi="Calibri" w:cs="Calibri"/>
        </w:rPr>
      </w:pPr>
      <w:r w:rsidRPr="006E1B4B">
        <w:rPr>
          <w:rFonts w:ascii="Calibri" w:hAnsi="Calibri" w:cs="Calibri"/>
        </w:rPr>
        <w:t>Toiminnassa huomioidaan, että pakkaus- ja elintarvikekontaktimateriaaleja käytetään oikein ja otetaan huomioon mahdol</w:t>
      </w:r>
      <w:r w:rsidR="00053D27">
        <w:rPr>
          <w:rFonts w:ascii="Calibri" w:hAnsi="Calibri" w:cs="Calibri"/>
        </w:rPr>
        <w:t>liset käytön rajoitukset, esim.</w:t>
      </w:r>
    </w:p>
    <w:p w14:paraId="5043CB0F" w14:textId="55859757" w:rsidR="00105FFF" w:rsidRPr="00053D27" w:rsidRDefault="00105FFF" w:rsidP="00053D27">
      <w:pPr>
        <w:numPr>
          <w:ilvl w:val="0"/>
          <w:numId w:val="8"/>
        </w:numPr>
        <w:spacing w:after="0"/>
        <w:rPr>
          <w:rFonts w:ascii="Calibri" w:hAnsi="Calibri" w:cs="Calibri"/>
        </w:rPr>
      </w:pPr>
      <w:r w:rsidRPr="006E1B4B">
        <w:rPr>
          <w:rFonts w:ascii="Calibri" w:hAnsi="Calibri" w:cs="Calibri"/>
        </w:rPr>
        <w:t>Varmistetaan, että pakkaustarvikkeissa ja muissa elintarvikekontaktimateriaaleissa on joko elintarvikekelpoisuutta osoittava merkintä (”elintarvikekäyttöön”) tai malja-haarukkatunnus. Näitä ei kuitenkaan välttämättä vaadita tarvikkeilta, jotka on ilmiselvästi tarkoitettu ruokailukäyttöön.</w:t>
      </w:r>
    </w:p>
    <w:p w14:paraId="4D750C89" w14:textId="3C7037BF" w:rsidR="00105FFF" w:rsidRPr="006E1B4B" w:rsidRDefault="00105FFF" w:rsidP="0095223E">
      <w:pPr>
        <w:pStyle w:val="Luettelokappale"/>
        <w:numPr>
          <w:ilvl w:val="0"/>
          <w:numId w:val="8"/>
        </w:numPr>
        <w:spacing w:after="0"/>
        <w:rPr>
          <w:rFonts w:ascii="Calibri" w:hAnsi="Calibri" w:cs="Calibri"/>
        </w:rPr>
      </w:pPr>
      <w:r w:rsidRPr="006E1B4B">
        <w:rPr>
          <w:rFonts w:ascii="Calibri" w:hAnsi="Calibri" w:cs="Calibri"/>
        </w:rPr>
        <w:t xml:space="preserve">Kun pakkaus- ja muut elintarvikekontaktimateriaalit hankitaan tukkukaupan/keskusliikkeen kautta ja tuotteen myyntinimikkeestä käy selville aiottu käyttötarkoitus (esim. grillipussi, leipäpussi, juustokalvo), niin tarjoilupaikassa ei tarvitse olla tarvikkeen tai materiaalin elintarvikekäyttöä osoittavaa todistusta, vaan riittää, että se on tarvittaessa saatavissa </w:t>
      </w:r>
      <w:r w:rsidR="00053D27">
        <w:rPr>
          <w:rFonts w:ascii="Calibri" w:hAnsi="Calibri" w:cs="Calibri"/>
        </w:rPr>
        <w:t>tukkukaupasta/keskusliikkeeltä.</w:t>
      </w:r>
    </w:p>
    <w:p w14:paraId="36280795" w14:textId="77777777" w:rsidR="00105FFF" w:rsidRPr="006E1B4B" w:rsidRDefault="00105FFF" w:rsidP="0095223E">
      <w:pPr>
        <w:numPr>
          <w:ilvl w:val="0"/>
          <w:numId w:val="8"/>
        </w:numPr>
        <w:spacing w:after="0"/>
        <w:rPr>
          <w:rFonts w:ascii="Calibri" w:hAnsi="Calibri" w:cs="Calibri"/>
        </w:rPr>
      </w:pPr>
      <w:r w:rsidRPr="006E1B4B">
        <w:rPr>
          <w:rFonts w:ascii="Calibri" w:hAnsi="Calibri" w:cs="Calibri"/>
        </w:rPr>
        <w:t>Mikäli pakkaus- ja muiden elintarvikekontaktimateriaalien hankinta tapahtuu suoraan valmistajalta / maahantuojalta tai muulta myyjältä, ovat elintarvikekelpoisuutta osoittavat todistukset pyydettävä ostohetkellä ja säilytettävä omavalvonnan liitteenä.</w:t>
      </w:r>
    </w:p>
    <w:p w14:paraId="07459315" w14:textId="77777777" w:rsidR="00105FFF" w:rsidRPr="006E1B4B" w:rsidRDefault="00105FFF" w:rsidP="00105FFF">
      <w:pPr>
        <w:spacing w:after="0"/>
        <w:ind w:left="720"/>
        <w:rPr>
          <w:rFonts w:ascii="Calibri" w:hAnsi="Calibri" w:cs="Calibri"/>
        </w:rPr>
      </w:pPr>
    </w:p>
    <w:p w14:paraId="6537F28F" w14:textId="77777777" w:rsidR="00105FFF" w:rsidRPr="006E1B4B" w:rsidRDefault="00105FFF" w:rsidP="00105FFF">
      <w:pPr>
        <w:pStyle w:val="Luettelokappale"/>
        <w:rPr>
          <w:rFonts w:ascii="Calibri" w:hAnsi="Calibri" w:cs="Calibri"/>
          <w:b/>
        </w:rPr>
      </w:pPr>
    </w:p>
    <w:p w14:paraId="14384FD9" w14:textId="77777777" w:rsidR="00105FFF" w:rsidRPr="006E1B4B" w:rsidRDefault="00105FFF" w:rsidP="00105FFF">
      <w:pPr>
        <w:pStyle w:val="Luettelokappale"/>
        <w:rPr>
          <w:rFonts w:ascii="Calibri" w:hAnsi="Calibri" w:cs="Calibri"/>
          <w:szCs w:val="22"/>
        </w:rPr>
      </w:pPr>
      <w:r>
        <w:rPr>
          <w:noProof/>
        </w:rPr>
        <w:drawing>
          <wp:inline distT="0" distB="0" distL="0" distR="0" wp14:anchorId="0DD8A4DF" wp14:editId="3DA83DC9">
            <wp:extent cx="593725" cy="641350"/>
            <wp:effectExtent l="0" t="0" r="0" b="6350"/>
            <wp:docPr id="3" name="Kuva 3" descr="haljamaarukk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5">
                      <a:extLst>
                        <a:ext uri="{28A0092B-C50C-407E-A947-70E740481C1C}">
                          <a14:useLocalDpi xmlns:a14="http://schemas.microsoft.com/office/drawing/2010/main" val="0"/>
                        </a:ext>
                      </a:extLst>
                    </a:blip>
                    <a:stretch>
                      <a:fillRect/>
                    </a:stretch>
                  </pic:blipFill>
                  <pic:spPr>
                    <a:xfrm>
                      <a:off x="0" y="0"/>
                      <a:ext cx="593725" cy="641350"/>
                    </a:xfrm>
                    <a:prstGeom prst="rect">
                      <a:avLst/>
                    </a:prstGeom>
                  </pic:spPr>
                </pic:pic>
              </a:graphicData>
            </a:graphic>
          </wp:inline>
        </w:drawing>
      </w:r>
      <w:r w:rsidRPr="16B529DC">
        <w:rPr>
          <w:rFonts w:ascii="Calibri" w:hAnsi="Calibri" w:cs="Calibri"/>
          <w:b/>
          <w:bCs/>
        </w:rPr>
        <w:t xml:space="preserve"> </w:t>
      </w:r>
      <w:r w:rsidRPr="16B529DC">
        <w:rPr>
          <w:rFonts w:ascii="Calibri" w:hAnsi="Calibri" w:cs="Calibri"/>
        </w:rPr>
        <w:t>Malja-haarukkatunnus</w:t>
      </w:r>
    </w:p>
    <w:p w14:paraId="6DFB9E20" w14:textId="77777777" w:rsidR="00105FFF" w:rsidRPr="006E1B4B" w:rsidRDefault="00105FFF">
      <w:pPr>
        <w:spacing w:after="0" w:line="240" w:lineRule="auto"/>
        <w:rPr>
          <w:rFonts w:ascii="Calibri" w:hAnsi="Calibri" w:cs="Calibri"/>
          <w:szCs w:val="22"/>
        </w:rPr>
      </w:pPr>
      <w:r w:rsidRPr="006E1B4B">
        <w:rPr>
          <w:rFonts w:ascii="Calibri" w:hAnsi="Calibri" w:cs="Calibri"/>
          <w:szCs w:val="22"/>
        </w:rPr>
        <w:br w:type="page"/>
      </w:r>
    </w:p>
    <w:p w14:paraId="7ED41DE8" w14:textId="77777777" w:rsidR="00105FFF" w:rsidRPr="006E1B4B" w:rsidRDefault="00105FFF" w:rsidP="00105FFF">
      <w:pPr>
        <w:pStyle w:val="Otsikko1"/>
        <w:rPr>
          <w:rFonts w:ascii="Calibri" w:hAnsi="Calibri" w:cs="Calibri"/>
        </w:rPr>
      </w:pPr>
      <w:bookmarkStart w:id="21" w:name="_Toc443033163"/>
      <w:bookmarkStart w:id="22" w:name="_Toc47361574"/>
      <w:bookmarkStart w:id="23" w:name="_Toc52544098"/>
      <w:r w:rsidRPr="006E1B4B">
        <w:rPr>
          <w:rFonts w:ascii="Calibri" w:hAnsi="Calibri" w:cs="Calibri"/>
        </w:rPr>
        <w:lastRenderedPageBreak/>
        <w:t>Jäljitettävyys ja takaisinvedot</w:t>
      </w:r>
      <w:bookmarkEnd w:id="21"/>
      <w:bookmarkEnd w:id="22"/>
      <w:bookmarkEnd w:id="23"/>
    </w:p>
    <w:p w14:paraId="70DF9E56" w14:textId="77777777" w:rsidR="00105FFF" w:rsidRPr="006E1B4B" w:rsidRDefault="00105FFF" w:rsidP="00105FFF">
      <w:pPr>
        <w:rPr>
          <w:rFonts w:ascii="Calibri" w:hAnsi="Calibri" w:cs="Calibri"/>
        </w:rPr>
      </w:pPr>
    </w:p>
    <w:p w14:paraId="4BE2F1F2" w14:textId="77777777" w:rsidR="00105FFF" w:rsidRDefault="00105FFF" w:rsidP="00105FFF">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7E6012C" w14:textId="77777777" w:rsidR="006E1B4B" w:rsidRPr="006E1B4B" w:rsidRDefault="006E1B4B" w:rsidP="00105FFF">
      <w:pPr>
        <w:spacing w:before="120" w:after="120"/>
        <w:rPr>
          <w:rFonts w:ascii="Calibri" w:hAnsi="Calibri" w:cs="Calibri"/>
          <w:b/>
          <w:sz w:val="24"/>
          <w:szCs w:val="24"/>
        </w:rPr>
      </w:pPr>
    </w:p>
    <w:p w14:paraId="53C3F93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jäljitettävyyden hallinta</w:t>
      </w:r>
    </w:p>
    <w:p w14:paraId="0680BB4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 xml:space="preserve">Esim. Asiakkaan ruoka-annoksesta löytyy vierasesine (muovin palanen, lasinsiru, metallin pala), jonka epäillään päätyneen annokseen käytetyn raaka-aineen mukana ja on riski, että kyseisen tuotteen saman tuote-erän muissakin pakkauksissa voi olla samoja haitallisia vierasesineitä. Tulee tarve saada välitettyä tieto valmistajalle. Riskinä on, että tuotteen hankintapaikkaa ei muisteta, eikä hankinnasta ole jäljellä mitään dokumentteja. Tuote on myös voitu siirtää alkuperäisestä pakkauksestaan, eikä saatavilla ole mitään tietoa minkä ajankohdan/erän tuote voisi olla kyseessä. </w:t>
      </w:r>
    </w:p>
    <w:p w14:paraId="583A3017"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Itse valmistettuihin tai alkuperäisistä pakkauksista purettuihin elintarvikkeisiin tulee merkitä päiväystieto tai erätunnus. Lähetyslistat/kuormalistat/kuitit tms. tulee säilyttää, jotta tuotteita voidaan tarvittaessa lähteä jäljittämään taaksepäin tai eteenpäin (elintarvikkeita muualle tarjottavaksi/myytäväksi toimittavat elintarvikehuoneistot).</w:t>
      </w:r>
    </w:p>
    <w:p w14:paraId="23EB112E" w14:textId="77777777" w:rsidR="00105FFF" w:rsidRPr="006E1B4B" w:rsidRDefault="00105FFF" w:rsidP="00105FFF">
      <w:pPr>
        <w:spacing w:before="120" w:after="120"/>
        <w:ind w:left="720"/>
        <w:rPr>
          <w:rFonts w:ascii="Calibri" w:hAnsi="Calibri" w:cs="Calibri"/>
          <w:i/>
          <w:szCs w:val="22"/>
        </w:rPr>
      </w:pPr>
      <w:r w:rsidRPr="006E1B4B">
        <w:rPr>
          <w:rFonts w:ascii="Calibri" w:hAnsi="Calibri" w:cs="Calibri"/>
          <w:szCs w:val="22"/>
        </w:rPr>
        <w:t>Toimenpiteet, joilla hallitsemme riskin, löytyvät kohdasta 3.1 ”Jäljitettävyys”.</w:t>
      </w:r>
    </w:p>
    <w:p w14:paraId="44E871BC" w14:textId="77777777" w:rsidR="00105FFF" w:rsidRPr="006E1B4B" w:rsidRDefault="00105FFF" w:rsidP="00105FFF">
      <w:pPr>
        <w:spacing w:before="120" w:after="120"/>
        <w:ind w:left="720"/>
        <w:rPr>
          <w:rFonts w:ascii="Calibri" w:hAnsi="Calibri" w:cs="Calibri"/>
          <w:sz w:val="20"/>
        </w:rPr>
      </w:pPr>
    </w:p>
    <w:p w14:paraId="21846310"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takaisinvedon hallinta</w:t>
      </w:r>
    </w:p>
    <w:p w14:paraId="334285E3" w14:textId="77777777" w:rsidR="00105FFF" w:rsidRPr="006E1B4B" w:rsidRDefault="00105FFF" w:rsidP="00105FFF">
      <w:pPr>
        <w:spacing w:before="120" w:after="120"/>
        <w:ind w:left="720"/>
        <w:rPr>
          <w:rFonts w:ascii="Calibri" w:hAnsi="Calibri" w:cs="Calibri"/>
          <w:szCs w:val="22"/>
        </w:rPr>
      </w:pPr>
      <w:proofErr w:type="gramStart"/>
      <w:r w:rsidRPr="006E1B4B">
        <w:rPr>
          <w:rFonts w:ascii="Calibri" w:hAnsi="Calibri" w:cs="Calibri"/>
          <w:szCs w:val="22"/>
        </w:rPr>
        <w:t xml:space="preserve">Esim. tukusta tulee tieto/toimija näkee lehdessä takaisinveto ilmoituksen, jonka mukaan </w:t>
      </w:r>
      <w:proofErr w:type="spellStart"/>
      <w:r w:rsidRPr="006E1B4B">
        <w:rPr>
          <w:rFonts w:ascii="Calibri" w:hAnsi="Calibri" w:cs="Calibri"/>
          <w:szCs w:val="22"/>
        </w:rPr>
        <w:t>tietyllä</w:t>
      </w:r>
      <w:proofErr w:type="spellEnd"/>
      <w:r w:rsidRPr="006E1B4B">
        <w:rPr>
          <w:rFonts w:ascii="Calibri" w:hAnsi="Calibri" w:cs="Calibri"/>
          <w:szCs w:val="22"/>
        </w:rPr>
        <w:t xml:space="preserve"> päiväyksellä tai </w:t>
      </w:r>
      <w:proofErr w:type="spellStart"/>
      <w:r w:rsidRPr="006E1B4B">
        <w:rPr>
          <w:rFonts w:ascii="Calibri" w:hAnsi="Calibri" w:cs="Calibri"/>
          <w:szCs w:val="22"/>
        </w:rPr>
        <w:t>tietyllä</w:t>
      </w:r>
      <w:proofErr w:type="spellEnd"/>
      <w:r w:rsidRPr="006E1B4B">
        <w:rPr>
          <w:rFonts w:ascii="Calibri" w:hAnsi="Calibri" w:cs="Calibri"/>
          <w:szCs w:val="22"/>
        </w:rPr>
        <w:t xml:space="preserve"> eränumerolla varustettu tuote tulee poistaa käytöstä, koska valmistaja on todennut sen laadussa puutteita ja tuote ei ole turvallinen.</w:t>
      </w:r>
      <w:proofErr w:type="gramEnd"/>
      <w:r w:rsidRPr="006E1B4B">
        <w:rPr>
          <w:rFonts w:ascii="Calibri" w:hAnsi="Calibri" w:cs="Calibri"/>
          <w:szCs w:val="22"/>
        </w:rPr>
        <w:t xml:space="preserve"> Elintarvikehuoneistossa on siirrelty tuotteita pois alkuperäisistä pakkauksistaan ja on riski, että ei tiedetä onko käytössä juuri kyseistä takaisinvedettävää tuote-erää vai ei. </w:t>
      </w:r>
    </w:p>
    <w:p w14:paraId="36F59224"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 xml:space="preserve">Itse valmistettuihin tai alkuperäisistä pakkauksista purettuihin elintarvikkeisiin tulee merkitä päiväystieto tai erätunnus. </w:t>
      </w:r>
    </w:p>
    <w:p w14:paraId="1104584A"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Toimenpiteet, joilla hallitsemme riskin, löytyvät kohdasta 3.2 ”Takaisinvedot”.</w:t>
      </w:r>
    </w:p>
    <w:p w14:paraId="144A5D23" w14:textId="77777777" w:rsidR="00105FFF" w:rsidRPr="006E1B4B" w:rsidRDefault="00105FFF" w:rsidP="00105FFF">
      <w:pPr>
        <w:rPr>
          <w:rFonts w:ascii="Calibri" w:hAnsi="Calibri" w:cs="Calibri"/>
        </w:rPr>
      </w:pPr>
    </w:p>
    <w:p w14:paraId="738610EB" w14:textId="77777777" w:rsidR="008C736C" w:rsidRPr="006E1B4B" w:rsidRDefault="008C736C">
      <w:pPr>
        <w:spacing w:after="0" w:line="240" w:lineRule="auto"/>
        <w:rPr>
          <w:rFonts w:ascii="Calibri" w:eastAsiaTheme="majorEastAsia" w:hAnsi="Calibri" w:cs="Calibri"/>
          <w:b/>
          <w:sz w:val="28"/>
          <w:szCs w:val="26"/>
        </w:rPr>
      </w:pPr>
      <w:r w:rsidRPr="006E1B4B">
        <w:rPr>
          <w:rFonts w:ascii="Calibri" w:hAnsi="Calibri" w:cs="Calibri"/>
        </w:rPr>
        <w:br w:type="page"/>
      </w:r>
    </w:p>
    <w:p w14:paraId="1642A099" w14:textId="77777777" w:rsidR="008C736C" w:rsidRPr="006E1B4B" w:rsidRDefault="008C736C" w:rsidP="008C736C">
      <w:pPr>
        <w:pStyle w:val="Otsikko2"/>
        <w:rPr>
          <w:rFonts w:ascii="Calibri" w:hAnsi="Calibri" w:cs="Calibri"/>
        </w:rPr>
      </w:pPr>
      <w:bookmarkStart w:id="24" w:name="_Toc52544099"/>
      <w:r w:rsidRPr="006E1B4B">
        <w:rPr>
          <w:rFonts w:ascii="Calibri" w:hAnsi="Calibri" w:cs="Calibri"/>
        </w:rPr>
        <w:lastRenderedPageBreak/>
        <w:t>3.1 Jäljitettävyys</w:t>
      </w:r>
      <w:bookmarkEnd w:id="24"/>
    </w:p>
    <w:p w14:paraId="6359F87B" w14:textId="77777777" w:rsidR="008C736C" w:rsidRPr="006E1B4B" w:rsidRDefault="008C736C" w:rsidP="008C736C">
      <w:pPr>
        <w:spacing w:before="120" w:after="120"/>
        <w:rPr>
          <w:rFonts w:ascii="Calibri" w:hAnsi="Calibri" w:cs="Calibri"/>
          <w:szCs w:val="22"/>
        </w:rPr>
      </w:pPr>
      <w:r w:rsidRPr="006E1B4B">
        <w:rPr>
          <w:rFonts w:ascii="Calibri" w:hAnsi="Calibri" w:cs="Calibri"/>
          <w:szCs w:val="22"/>
        </w:rPr>
        <w:t xml:space="preserve">Toimijan tulee tietää, keneltä hän on hankkinut kaikki käyttämänsä raaka-aineet/lisäaineet ja kenelle hän on edelleen toimittanut valmistamansa tuotteet, mikäli ne eivät mene suoraan lopulliselle kuluttajalle. Lisäksi tulee tietää elintarvikkeiden </w:t>
      </w:r>
      <w:proofErr w:type="spellStart"/>
      <w:r w:rsidRPr="006E1B4B">
        <w:rPr>
          <w:rFonts w:ascii="Calibri" w:hAnsi="Calibri" w:cs="Calibri"/>
          <w:szCs w:val="22"/>
        </w:rPr>
        <w:t>hankkimis</w:t>
      </w:r>
      <w:proofErr w:type="spellEnd"/>
      <w:r w:rsidRPr="006E1B4B">
        <w:rPr>
          <w:rFonts w:ascii="Calibri" w:hAnsi="Calibri" w:cs="Calibri"/>
          <w:szCs w:val="22"/>
        </w:rPr>
        <w:t>- ja toimittamisajankohdat. Näiden pakollisten tietojen lisäksi suositellaan, että toimijoilla on tietoa hankituista ja myydyistä tavaramääristä ja -eristä.</w:t>
      </w:r>
    </w:p>
    <w:p w14:paraId="637805D2" w14:textId="77777777" w:rsidR="008C736C" w:rsidRPr="006E1B4B" w:rsidRDefault="008C736C" w:rsidP="008C736C">
      <w:pPr>
        <w:spacing w:before="120" w:after="120"/>
        <w:rPr>
          <w:rFonts w:ascii="Calibri" w:hAnsi="Calibri" w:cs="Calibri"/>
          <w:b/>
          <w:szCs w:val="22"/>
        </w:rPr>
      </w:pPr>
    </w:p>
    <w:p w14:paraId="2011F678"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 xml:space="preserve">Säilytettävät tiedot </w:t>
      </w:r>
    </w:p>
    <w:p w14:paraId="79EF7461" w14:textId="77777777" w:rsidR="008C736C" w:rsidRPr="006E1B4B"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Jäljitettävyyden kannalta tarpeellinen tieto on aina säilytettävä. </w:t>
      </w:r>
    </w:p>
    <w:p w14:paraId="502406F5" w14:textId="77777777" w:rsidR="008C736C"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Toimijalta edellytetään, että hän kykenee toimittamaan jäljitettävyystiedot tarvittaessa viranomaisille. </w:t>
      </w:r>
    </w:p>
    <w:p w14:paraId="38177E58" w14:textId="77777777" w:rsidR="00053D27" w:rsidRPr="006E1B4B" w:rsidRDefault="00053D27" w:rsidP="00053D27">
      <w:pPr>
        <w:spacing w:before="120" w:after="120"/>
        <w:ind w:left="720"/>
        <w:rPr>
          <w:rFonts w:ascii="Calibri" w:hAnsi="Calibri" w:cs="Calibri"/>
          <w:szCs w:val="22"/>
        </w:rPr>
      </w:pPr>
    </w:p>
    <w:p w14:paraId="0DBC36D4"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Jäljitettävyyden saavuttamiseksi, tulee löytyä vähintään seuraavat tiedot:</w:t>
      </w:r>
    </w:p>
    <w:p w14:paraId="2F1EFFEA"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toimittajan nimi ja osoite, tuote ja sen nimi riittävällä tarkkuudella </w:t>
      </w:r>
    </w:p>
    <w:p w14:paraId="0340198F"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myynti/toimittamisaika. </w:t>
      </w:r>
    </w:p>
    <w:p w14:paraId="0AED7048" w14:textId="77777777" w:rsidR="008C736C" w:rsidRDefault="008C736C" w:rsidP="0095223E">
      <w:pPr>
        <w:numPr>
          <w:ilvl w:val="0"/>
          <w:numId w:val="10"/>
        </w:numPr>
        <w:spacing w:before="120" w:after="120"/>
        <w:rPr>
          <w:rFonts w:ascii="Calibri" w:hAnsi="Calibri" w:cs="Calibri"/>
          <w:szCs w:val="22"/>
        </w:rPr>
      </w:pPr>
      <w:r w:rsidRPr="006E1B4B">
        <w:rPr>
          <w:rFonts w:ascii="Calibri" w:hAnsi="Calibri" w:cs="Calibri"/>
          <w:szCs w:val="22"/>
        </w:rPr>
        <w:t>tuotteen määrä, erätiedot sekä tuotteen tarkemmat tunnisteet (e</w:t>
      </w:r>
      <w:r w:rsidR="00052636" w:rsidRPr="006E1B4B">
        <w:rPr>
          <w:rFonts w:ascii="Calibri" w:hAnsi="Calibri" w:cs="Calibri"/>
          <w:szCs w:val="22"/>
        </w:rPr>
        <w:t>sim. pakattu/irtotavara, kasvik</w:t>
      </w:r>
      <w:r w:rsidRPr="006E1B4B">
        <w:rPr>
          <w:rFonts w:ascii="Calibri" w:hAnsi="Calibri" w:cs="Calibri"/>
          <w:szCs w:val="22"/>
        </w:rPr>
        <w:t>sen/hedelmän lajike, raaka vai jaloste jne.).</w:t>
      </w:r>
    </w:p>
    <w:p w14:paraId="0CE4ED50" w14:textId="77777777" w:rsidR="001A0C9B" w:rsidRDefault="001A0C9B" w:rsidP="001A0C9B">
      <w:pPr>
        <w:spacing w:before="120" w:after="120"/>
        <w:ind w:left="720"/>
        <w:rPr>
          <w:rFonts w:ascii="Calibri" w:hAnsi="Calibri" w:cs="Calibri"/>
          <w:szCs w:val="22"/>
        </w:rPr>
      </w:pPr>
    </w:p>
    <w:p w14:paraId="1C5431AF" w14:textId="77777777" w:rsidR="001A0C9B" w:rsidRPr="001A0C9B" w:rsidRDefault="001A0C9B" w:rsidP="001A0C9B">
      <w:pPr>
        <w:spacing w:before="120" w:after="120"/>
        <w:rPr>
          <w:rFonts w:ascii="Calibri" w:hAnsi="Calibri" w:cs="Calibri"/>
          <w:b/>
          <w:szCs w:val="22"/>
        </w:rPr>
      </w:pPr>
      <w:r w:rsidRPr="001A0C9B">
        <w:rPr>
          <w:rFonts w:ascii="Calibri" w:hAnsi="Calibri" w:cs="Calibri"/>
          <w:b/>
          <w:szCs w:val="22"/>
        </w:rPr>
        <w:t xml:space="preserve">Asiakirjat on säilytettävä </w:t>
      </w:r>
      <w:r w:rsidRPr="001A0C9B">
        <w:rPr>
          <w:b/>
        </w:rPr>
        <w:t>elintarvikkeen käsittelystä tai siihen merkityn vähimmäissäilyvyysajan päättymisestä vähintään yksi vuosi.</w:t>
      </w:r>
    </w:p>
    <w:p w14:paraId="09E6EBFE" w14:textId="77777777" w:rsidR="001A0C9B" w:rsidRDefault="001A0C9B" w:rsidP="001A0C9B">
      <w:pPr>
        <w:spacing w:before="120" w:after="120"/>
        <w:rPr>
          <w:rFonts w:ascii="Calibri" w:hAnsi="Calibri" w:cs="Calibri"/>
          <w:szCs w:val="22"/>
        </w:rPr>
      </w:pPr>
    </w:p>
    <w:p w14:paraId="405A167E"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Omavalvontatoimenpiteet</w:t>
      </w:r>
    </w:p>
    <w:p w14:paraId="7F01AF25" w14:textId="77777777" w:rsidR="008C736C" w:rsidRPr="006E1B4B" w:rsidRDefault="008C736C" w:rsidP="0095223E">
      <w:pPr>
        <w:numPr>
          <w:ilvl w:val="0"/>
          <w:numId w:val="12"/>
        </w:numPr>
        <w:spacing w:before="120" w:after="120"/>
        <w:rPr>
          <w:rFonts w:ascii="Calibri" w:hAnsi="Calibri" w:cs="Calibri"/>
          <w:szCs w:val="22"/>
        </w:rPr>
      </w:pPr>
      <w:r w:rsidRPr="006E1B4B">
        <w:rPr>
          <w:rFonts w:ascii="Calibri" w:hAnsi="Calibri" w:cs="Calibri"/>
          <w:szCs w:val="22"/>
        </w:rPr>
        <w:t>Meillä jäljitettävyystiedot (lähetyslistat, kuormakirjat, ostokuitit) säilytetään seuraavasti: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8C736C" w:rsidRPr="006E1B4B" w14:paraId="294B33EB" w14:textId="77777777" w:rsidTr="16B529DC">
        <w:tc>
          <w:tcPr>
            <w:tcW w:w="9670" w:type="dxa"/>
            <w:tcBorders>
              <w:top w:val="nil"/>
              <w:left w:val="nil"/>
              <w:bottom w:val="nil"/>
              <w:right w:val="nil"/>
            </w:tcBorders>
            <w:vAlign w:val="center"/>
          </w:tcPr>
          <w:p w14:paraId="542AC852" w14:textId="77777777" w:rsidR="008C736C" w:rsidRPr="006E1B4B" w:rsidRDefault="008C736C" w:rsidP="004F3D03">
            <w:pPr>
              <w:ind w:left="601"/>
              <w:rPr>
                <w:rFonts w:ascii="Calibri" w:hAnsi="Calibri" w:cs="Calibri"/>
                <w:szCs w:val="22"/>
                <w:u w:val="single"/>
              </w:rPr>
            </w:pP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__________________________________________________________</w:t>
            </w:r>
          </w:p>
        </w:tc>
      </w:tr>
    </w:tbl>
    <w:p w14:paraId="22366A84" w14:textId="1D82B922" w:rsidR="10F48944" w:rsidRDefault="10F48944"/>
    <w:p w14:paraId="67DE9DE5" w14:textId="77777777" w:rsidR="008C736C" w:rsidRPr="006E1B4B" w:rsidRDefault="008C736C" w:rsidP="008C736C">
      <w:pPr>
        <w:rPr>
          <w:rFonts w:ascii="Calibri" w:hAnsi="Calibri" w:cs="Calibri"/>
        </w:rPr>
      </w:pPr>
      <w:r w:rsidRPr="006E1B4B">
        <w:rPr>
          <w:rFonts w:ascii="Calibri" w:hAnsi="Calibri" w:cs="Calibri"/>
          <w:bCs/>
          <w:kern w:val="32"/>
          <w:szCs w:val="2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463F29E8" w14:textId="77777777" w:rsidR="00105FFF" w:rsidRPr="006E1B4B" w:rsidRDefault="00105FFF" w:rsidP="00105FFF">
      <w:pPr>
        <w:rPr>
          <w:rFonts w:ascii="Calibri" w:hAnsi="Calibri" w:cs="Calibri"/>
          <w:b/>
        </w:rPr>
      </w:pPr>
    </w:p>
    <w:p w14:paraId="69B6156B" w14:textId="77777777" w:rsidR="008C736C" w:rsidRPr="006E1B4B" w:rsidRDefault="008C736C" w:rsidP="008C736C">
      <w:pPr>
        <w:pStyle w:val="Otsikko2"/>
        <w:rPr>
          <w:rFonts w:ascii="Calibri" w:hAnsi="Calibri" w:cs="Calibri"/>
        </w:rPr>
      </w:pPr>
      <w:bookmarkStart w:id="25" w:name="_Toc443033165"/>
      <w:bookmarkStart w:id="26" w:name="_Toc47361576"/>
      <w:bookmarkStart w:id="27" w:name="_Toc52544100"/>
      <w:r w:rsidRPr="006E1B4B">
        <w:rPr>
          <w:rFonts w:ascii="Calibri" w:hAnsi="Calibri" w:cs="Calibri"/>
        </w:rPr>
        <w:lastRenderedPageBreak/>
        <w:t>3.2 Takaisinvedot</w:t>
      </w:r>
      <w:bookmarkEnd w:id="25"/>
      <w:bookmarkEnd w:id="26"/>
      <w:bookmarkEnd w:id="27"/>
    </w:p>
    <w:p w14:paraId="1728D3BA" w14:textId="77777777" w:rsidR="008C736C" w:rsidRPr="006E1B4B" w:rsidRDefault="008C736C" w:rsidP="008C736C">
      <w:pPr>
        <w:spacing w:before="100" w:beforeAutospacing="1" w:after="100" w:afterAutospacing="1"/>
        <w:rPr>
          <w:rFonts w:ascii="Calibri" w:hAnsi="Calibri" w:cs="Calibri"/>
          <w:szCs w:val="22"/>
        </w:rPr>
      </w:pPr>
      <w:r w:rsidRPr="006E1B4B">
        <w:rPr>
          <w:rFonts w:ascii="Calibri" w:hAnsi="Calibri" w:cs="Calibri"/>
          <w:szCs w:val="22"/>
        </w:rPr>
        <w:t>Jos elintarvikealan toimija katsoo tai sillä on syytä epäillä, että sen maahantuoma, tuottama, jalostama, valmistama tai jakelema elintarvike ei ole elintarvikkeen turvallisuutta koskevien vaatimusten mukainen, sen on käynnistettävä välittömästi menettelyt kyseisen elintarvikkeen poistamiseksi markkinoilta. Jos tuote on jo mahdollisesti ehtinyt kuluttajille, elintarvikealan toimijan on tehokkaalla ja täsmällisellä tavalla ilmoitettava kuluttajille syy poistamiseen tai tarvittaessa varmistettava, että kuluttajille jo toimitetut tuotteet palautetaan, jos muut toimenpiteet eivät ole riittäviä korkeatasoisen terveyden suojelun saavuttamiseksi.</w:t>
      </w:r>
    </w:p>
    <w:p w14:paraId="3B7B4B86" w14:textId="7D2AC35F" w:rsidR="008C736C" w:rsidRPr="006E1B4B" w:rsidRDefault="008C736C" w:rsidP="008C736C">
      <w:pPr>
        <w:spacing w:before="100" w:beforeAutospacing="1" w:after="100" w:afterAutospacing="1"/>
        <w:contextualSpacing/>
        <w:rPr>
          <w:rFonts w:ascii="Calibri" w:hAnsi="Calibri" w:cs="Calibri"/>
          <w:b/>
          <w:szCs w:val="22"/>
        </w:rPr>
      </w:pPr>
      <w:r w:rsidRPr="006E1B4B">
        <w:rPr>
          <w:rFonts w:ascii="Calibri" w:hAnsi="Calibri" w:cs="Calibri"/>
          <w:b/>
          <w:szCs w:val="22"/>
        </w:rPr>
        <w:t>Toimijan velvollisuutena on:</w:t>
      </w:r>
    </w:p>
    <w:p w14:paraId="3A0FF5F2" w14:textId="205E2008" w:rsidR="008C736C" w:rsidRPr="006E1B4B" w:rsidRDefault="008C736C" w:rsidP="006E1B4B">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Poistaa elintarvike markkinoilta (takaisinveto). </w:t>
      </w:r>
      <w:r w:rsidRPr="006E1B4B">
        <w:rPr>
          <w:rFonts w:ascii="Calibri" w:hAnsi="Calibri" w:cs="Calibri"/>
          <w:szCs w:val="22"/>
        </w:rPr>
        <w:t>Toimijan tulee itse arvioida riski, joka ei-turvallisen elintarvikkeen nauttimisesta aiheutuu.</w:t>
      </w:r>
    </w:p>
    <w:p w14:paraId="5630AD66" w14:textId="7C3A01E6" w:rsidR="008C736C" w:rsidRPr="006E1B4B" w:rsidRDefault="008C736C" w:rsidP="000F3B5C">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Ilmoittaa takaisinvedosta valvontaviranomaisille. </w:t>
      </w:r>
      <w:r w:rsidRPr="006E1B4B">
        <w:rPr>
          <w:rFonts w:ascii="Calibri" w:hAnsi="Calibri" w:cs="Calibri"/>
          <w:szCs w:val="22"/>
        </w:rPr>
        <w:t xml:space="preserve">Toimijan tulee ilmoittaa takaisinvedosta </w:t>
      </w:r>
      <w:r w:rsidRPr="006E1B4B">
        <w:rPr>
          <w:rFonts w:ascii="Calibri" w:hAnsi="Calibri" w:cs="Calibri"/>
          <w:b/>
          <w:szCs w:val="22"/>
        </w:rPr>
        <w:t>heti</w:t>
      </w:r>
      <w:r w:rsidRPr="006E1B4B">
        <w:rPr>
          <w:rFonts w:ascii="Calibri" w:hAnsi="Calibri" w:cs="Calibri"/>
          <w:szCs w:val="22"/>
        </w:rPr>
        <w:t xml:space="preserve"> toimipaikkansa kunnan valvontaviranomaiselle. </w:t>
      </w:r>
      <w:r w:rsidR="005E19B8" w:rsidRPr="006E1B4B">
        <w:rPr>
          <w:rFonts w:ascii="Calibri" w:hAnsi="Calibri" w:cs="Calibri"/>
          <w:szCs w:val="22"/>
        </w:rPr>
        <w:t>Pohjoisen Keski-Suomen Ympäristötoimen alueella ilmoitus tehdään ympäristöterveystarkastajalle (</w:t>
      </w:r>
      <w:hyperlink r:id="rId16" w:history="1">
        <w:r w:rsidR="005E19B8" w:rsidRPr="006E1B4B">
          <w:rPr>
            <w:rStyle w:val="Hyperlinkki"/>
            <w:rFonts w:ascii="Calibri" w:hAnsi="Calibri" w:cs="Calibri"/>
            <w:szCs w:val="22"/>
          </w:rPr>
          <w:t>yhte</w:t>
        </w:r>
        <w:r w:rsidR="005E19B8" w:rsidRPr="006E1B4B">
          <w:rPr>
            <w:rStyle w:val="Hyperlinkki"/>
            <w:rFonts w:ascii="Calibri" w:hAnsi="Calibri" w:cs="Calibri"/>
            <w:szCs w:val="22"/>
          </w:rPr>
          <w:t>y</w:t>
        </w:r>
        <w:r w:rsidR="005E19B8" w:rsidRPr="006E1B4B">
          <w:rPr>
            <w:rStyle w:val="Hyperlinkki"/>
            <w:rFonts w:ascii="Calibri" w:hAnsi="Calibri" w:cs="Calibri"/>
            <w:szCs w:val="22"/>
          </w:rPr>
          <w:t>stiedot</w:t>
        </w:r>
      </w:hyperlink>
      <w:r w:rsidR="005E19B8" w:rsidRPr="006E1B4B">
        <w:rPr>
          <w:rFonts w:ascii="Calibri" w:hAnsi="Calibri" w:cs="Calibri"/>
          <w:szCs w:val="22"/>
        </w:rPr>
        <w:t xml:space="preserve">). Sähköpostitse ilmoituksen voi tehdä osoitteeseen </w:t>
      </w:r>
      <w:hyperlink r:id="rId17"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r w:rsidRPr="006E1B4B">
        <w:rPr>
          <w:rFonts w:ascii="Calibri" w:hAnsi="Calibri" w:cs="Calibri"/>
          <w:szCs w:val="22"/>
        </w:rPr>
        <w:t xml:space="preserve"> Kunnan valvontaviranomainen antaa tarvittaessa lisäohjeet muiden asiaa koskevien ilmoitusten tekoa varten.</w:t>
      </w:r>
    </w:p>
    <w:p w14:paraId="5FEBA019" w14:textId="77777777" w:rsidR="008C736C" w:rsidRPr="006E1B4B" w:rsidRDefault="008C736C" w:rsidP="0095223E">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Ilmoittaa kuluttajille tuotteen virheestä ja takaisinvedon syystä sekä tuotteiden palauttamistavasta (esim. palauttamisesta ostopaikkaan).</w:t>
      </w:r>
      <w:r w:rsidRPr="006E1B4B">
        <w:rPr>
          <w:rFonts w:ascii="Calibri" w:hAnsi="Calibri" w:cs="Calibri"/>
          <w:szCs w:val="22"/>
        </w:rPr>
        <w:t xml:space="preserve"> Elintarvikealan toimijat ovat vastuussa markkinoilta poistettujen elintarvikkeiden palauttamisesta, korjaamisesta tai hävittämisestä.</w:t>
      </w:r>
    </w:p>
    <w:p w14:paraId="61829076" w14:textId="77777777" w:rsidR="008C736C" w:rsidRPr="006E1B4B" w:rsidRDefault="008C736C" w:rsidP="008C736C">
      <w:pPr>
        <w:spacing w:before="100" w:beforeAutospacing="1" w:after="100" w:afterAutospacing="1"/>
        <w:ind w:left="720"/>
        <w:contextualSpacing/>
        <w:rPr>
          <w:rFonts w:ascii="Calibri" w:hAnsi="Calibri" w:cs="Calibri"/>
          <w:szCs w:val="22"/>
        </w:rPr>
      </w:pPr>
    </w:p>
    <w:p w14:paraId="34D7490F" w14:textId="77777777" w:rsidR="008C736C" w:rsidRPr="006E1B4B" w:rsidRDefault="008C736C" w:rsidP="008C736C">
      <w:pPr>
        <w:spacing w:before="100" w:beforeAutospacing="1" w:after="100" w:afterAutospacing="1"/>
        <w:rPr>
          <w:rFonts w:ascii="Calibri" w:hAnsi="Calibri" w:cs="Calibri"/>
          <w:b/>
          <w:szCs w:val="22"/>
        </w:rPr>
      </w:pPr>
      <w:r w:rsidRPr="006E1B4B">
        <w:rPr>
          <w:rFonts w:ascii="Calibri" w:hAnsi="Calibri" w:cs="Calibri"/>
          <w:b/>
          <w:szCs w:val="22"/>
        </w:rPr>
        <w:t>Omavalvontatoimenpiteet, korjaavat toimenpiteet ja kirjaaminen</w:t>
      </w:r>
    </w:p>
    <w:p w14:paraId="2BA226A1" w14:textId="5FCF43E2" w:rsidR="008C736C" w:rsidRPr="006E1B4B" w:rsidRDefault="008C736C" w:rsidP="006E1B4B">
      <w:pPr>
        <w:numPr>
          <w:ilvl w:val="0"/>
          <w:numId w:val="13"/>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Toimipaikan tai vastuuhenkilön sähköpostiin on </w:t>
      </w:r>
      <w:r w:rsidRPr="00432AB7">
        <w:rPr>
          <w:rFonts w:ascii="Calibri" w:hAnsi="Calibri" w:cs="Calibri"/>
          <w:szCs w:val="22"/>
        </w:rPr>
        <w:t xml:space="preserve">suositeltavaa </w:t>
      </w:r>
      <w:r w:rsidR="00432AB7" w:rsidRPr="00432AB7">
        <w:rPr>
          <w:rStyle w:val="Hyperlinkki"/>
          <w:rFonts w:ascii="Calibri" w:hAnsi="Calibri" w:cs="Calibri"/>
          <w:color w:val="auto"/>
          <w:szCs w:val="22"/>
          <w:u w:val="none"/>
        </w:rPr>
        <w:t xml:space="preserve">tilata Ruokaviraston uutiskirje, </w:t>
      </w:r>
      <w:r w:rsidRPr="00432AB7">
        <w:rPr>
          <w:rFonts w:ascii="Calibri" w:hAnsi="Calibri" w:cs="Calibri"/>
          <w:szCs w:val="22"/>
        </w:rPr>
        <w:t xml:space="preserve">jonka </w:t>
      </w:r>
      <w:r w:rsidRPr="006E1B4B">
        <w:rPr>
          <w:rFonts w:ascii="Calibri" w:hAnsi="Calibri" w:cs="Calibri"/>
          <w:szCs w:val="22"/>
        </w:rPr>
        <w:t xml:space="preserve">kautta tieto takaisinvedoista, esim. valmistettavien ruokien raaka-aineiden osalta, saadaan mahdollisimman nopeasti. </w:t>
      </w:r>
      <w:r w:rsidR="00432AB7">
        <w:rPr>
          <w:rFonts w:ascii="Calibri" w:hAnsi="Calibri" w:cs="Calibri"/>
          <w:szCs w:val="22"/>
        </w:rPr>
        <w:t xml:space="preserve">Tilaa uutiskirje </w:t>
      </w:r>
      <w:hyperlink r:id="rId18" w:history="1">
        <w:r w:rsidR="00432AB7" w:rsidRPr="00432AB7">
          <w:rPr>
            <w:rStyle w:val="Hyperlinkki"/>
            <w:rFonts w:ascii="Calibri" w:hAnsi="Calibri" w:cs="Calibri"/>
            <w:szCs w:val="22"/>
          </w:rPr>
          <w:t>tä</w:t>
        </w:r>
        <w:r w:rsidR="00432AB7" w:rsidRPr="00432AB7">
          <w:rPr>
            <w:rStyle w:val="Hyperlinkki"/>
            <w:rFonts w:ascii="Calibri" w:hAnsi="Calibri" w:cs="Calibri"/>
            <w:szCs w:val="22"/>
          </w:rPr>
          <w:t>ä</w:t>
        </w:r>
        <w:r w:rsidR="00432AB7" w:rsidRPr="00432AB7">
          <w:rPr>
            <w:rStyle w:val="Hyperlinkki"/>
            <w:rFonts w:ascii="Calibri" w:hAnsi="Calibri" w:cs="Calibri"/>
            <w:szCs w:val="22"/>
          </w:rPr>
          <w:t>ltä</w:t>
        </w:r>
      </w:hyperlink>
      <w:r w:rsidR="00432AB7">
        <w:rPr>
          <w:rFonts w:ascii="Calibri" w:hAnsi="Calibri" w:cs="Calibri"/>
          <w:szCs w:val="22"/>
        </w:rPr>
        <w:t>.</w:t>
      </w:r>
    </w:p>
    <w:p w14:paraId="17AD93B2" w14:textId="458ED4D5" w:rsidR="008C736C" w:rsidRPr="006E1B4B" w:rsidRDefault="008C736C" w:rsidP="008C736C">
      <w:pPr>
        <w:numPr>
          <w:ilvl w:val="0"/>
          <w:numId w:val="13"/>
        </w:numPr>
        <w:spacing w:after="0"/>
        <w:contextualSpacing/>
        <w:rPr>
          <w:rFonts w:ascii="Calibri" w:hAnsi="Calibri" w:cs="Calibri"/>
          <w:szCs w:val="22"/>
        </w:rPr>
      </w:pPr>
      <w:r w:rsidRPr="006E1B4B">
        <w:rPr>
          <w:rFonts w:ascii="Calibri" w:hAnsi="Calibri" w:cs="Calibri"/>
          <w:szCs w:val="22"/>
        </w:rPr>
        <w:t xml:space="preserve">Takaisinvetotiedotteiden saapuessa esim. tukusta, on keittiön tarkastettava löytyykö kyseistä takaisinvedettävää tuote-erää toimipaikan käytöstä ja toimittava tiedotteessa annetun palautus / korjaus / hävitys ohjeistuksen mukaisesti. </w:t>
      </w:r>
    </w:p>
    <w:p w14:paraId="02665F85" w14:textId="77777777" w:rsidR="008C736C" w:rsidRPr="006E1B4B" w:rsidRDefault="008C736C" w:rsidP="0095223E">
      <w:pPr>
        <w:numPr>
          <w:ilvl w:val="0"/>
          <w:numId w:val="13"/>
        </w:numPr>
        <w:spacing w:after="0"/>
        <w:contextualSpacing/>
        <w:rPr>
          <w:rFonts w:ascii="Calibri" w:hAnsi="Calibri" w:cs="Calibri"/>
          <w:szCs w:val="22"/>
        </w:rPr>
      </w:pPr>
      <w:r w:rsidRPr="006E1B4B">
        <w:rPr>
          <w:rFonts w:ascii="Calibri" w:hAnsi="Calibri" w:cs="Calibri"/>
          <w:szCs w:val="22"/>
        </w:rPr>
        <w:t>Tehdyt takaisinvedot ja niistä seuranneet toimenpiteet tulee aina kirjata seurantalomakkeeseen / liittää omavalvonnan kirjanpitoon.</w:t>
      </w:r>
      <w:r w:rsidRPr="006E1B4B">
        <w:rPr>
          <w:rFonts w:ascii="Calibri" w:hAnsi="Calibri" w:cs="Calibri"/>
          <w:szCs w:val="22"/>
        </w:rPr>
        <w:br/>
      </w:r>
    </w:p>
    <w:p w14:paraId="66204FF1" w14:textId="0710F69A" w:rsidR="00052636" w:rsidRDefault="008C736C" w:rsidP="008C736C">
      <w:pPr>
        <w:contextualSpacing/>
        <w:rPr>
          <w:rFonts w:ascii="Calibri" w:hAnsi="Calibri" w:cs="Calibri"/>
          <w:szCs w:val="22"/>
        </w:rPr>
      </w:pPr>
      <w:r w:rsidRPr="006E1B4B">
        <w:rPr>
          <w:rFonts w:ascii="Calibri" w:hAnsi="Calibri" w:cs="Calibri"/>
          <w:szCs w:val="22"/>
        </w:rPr>
        <w:t>Lisätietoja elintarvikkeiden takaisinvetoihin liittye</w:t>
      </w:r>
      <w:r w:rsidR="006C3AF1" w:rsidRPr="006E1B4B">
        <w:rPr>
          <w:rFonts w:ascii="Calibri" w:hAnsi="Calibri" w:cs="Calibri"/>
          <w:szCs w:val="22"/>
        </w:rPr>
        <w:t xml:space="preserve">n löytyy </w:t>
      </w:r>
      <w:hyperlink r:id="rId19" w:history="1">
        <w:r w:rsidR="006C3AF1" w:rsidRPr="006E1B4B">
          <w:rPr>
            <w:rStyle w:val="Hyperlinkki"/>
            <w:rFonts w:ascii="Calibri" w:hAnsi="Calibri" w:cs="Calibri"/>
            <w:szCs w:val="22"/>
          </w:rPr>
          <w:t>Ruoka</w:t>
        </w:r>
        <w:r w:rsidR="006C3AF1" w:rsidRPr="006E1B4B">
          <w:rPr>
            <w:rStyle w:val="Hyperlinkki"/>
            <w:rFonts w:ascii="Calibri" w:hAnsi="Calibri" w:cs="Calibri"/>
            <w:szCs w:val="22"/>
          </w:rPr>
          <w:t>v</w:t>
        </w:r>
        <w:r w:rsidR="006C3AF1" w:rsidRPr="006E1B4B">
          <w:rPr>
            <w:rStyle w:val="Hyperlinkki"/>
            <w:rFonts w:ascii="Calibri" w:hAnsi="Calibri" w:cs="Calibri"/>
            <w:szCs w:val="22"/>
          </w:rPr>
          <w:t>iraston sivuilta</w:t>
        </w:r>
      </w:hyperlink>
      <w:r w:rsidR="006C3AF1" w:rsidRPr="006E1B4B">
        <w:rPr>
          <w:rFonts w:ascii="Calibri" w:hAnsi="Calibri" w:cs="Calibri"/>
          <w:szCs w:val="22"/>
        </w:rPr>
        <w:t>.</w:t>
      </w:r>
    </w:p>
    <w:p w14:paraId="0BBDBE62" w14:textId="77777777" w:rsidR="006E1B4B" w:rsidRPr="006E1B4B" w:rsidRDefault="006E1B4B" w:rsidP="008C736C">
      <w:pPr>
        <w:contextualSpacing/>
        <w:rPr>
          <w:rFonts w:ascii="Calibri" w:hAnsi="Calibri" w:cs="Calibri"/>
          <w:szCs w:val="22"/>
        </w:rPr>
      </w:pPr>
    </w:p>
    <w:p w14:paraId="7D9154CE" w14:textId="77777777" w:rsidR="008C736C" w:rsidRPr="006E1B4B" w:rsidRDefault="008C736C" w:rsidP="008C736C">
      <w:pPr>
        <w:pStyle w:val="Otsikko1"/>
        <w:rPr>
          <w:rFonts w:ascii="Calibri" w:hAnsi="Calibri" w:cs="Calibri"/>
        </w:rPr>
      </w:pPr>
      <w:bookmarkStart w:id="28" w:name="_Toc52544101"/>
      <w:r w:rsidRPr="006E1B4B">
        <w:rPr>
          <w:rFonts w:ascii="Calibri" w:hAnsi="Calibri" w:cs="Calibri"/>
        </w:rPr>
        <w:lastRenderedPageBreak/>
        <w:t>Elintarvikkeiden säilytys ja varastointi</w:t>
      </w:r>
      <w:bookmarkEnd w:id="28"/>
    </w:p>
    <w:p w14:paraId="2DBF0D7D" w14:textId="77777777" w:rsidR="008C736C" w:rsidRPr="006E1B4B" w:rsidRDefault="008C736C" w:rsidP="008C736C">
      <w:pPr>
        <w:rPr>
          <w:rFonts w:ascii="Calibri" w:hAnsi="Calibri" w:cs="Calibri"/>
        </w:rPr>
      </w:pPr>
    </w:p>
    <w:p w14:paraId="5228762E" w14:textId="77777777" w:rsidR="00E80293" w:rsidRPr="006E1B4B" w:rsidRDefault="008C736C" w:rsidP="008C736C">
      <w:pPr>
        <w:rPr>
          <w:rFonts w:ascii="Calibri" w:hAnsi="Calibri" w:cs="Calibri"/>
          <w:b/>
          <w:szCs w:val="22"/>
        </w:rPr>
      </w:pPr>
      <w:r w:rsidRPr="006E1B4B">
        <w:rPr>
          <w:rFonts w:ascii="Calibri" w:hAnsi="Calibri" w:cs="Calibri"/>
          <w:b/>
          <w:szCs w:val="22"/>
        </w:rPr>
        <w:t>Meidän toimintaamme kuuluvat riskit:</w:t>
      </w:r>
    </w:p>
    <w:p w14:paraId="0AAA1030" w14:textId="77777777" w:rsidR="00E80293"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Laitteiden (kylmä ja kuuma) lämpötilan hallinta</w:t>
      </w:r>
    </w:p>
    <w:p w14:paraId="1F506D66" w14:textId="77777777" w:rsidR="00E80293" w:rsidRPr="006E1B4B" w:rsidRDefault="008C736C" w:rsidP="00E80293">
      <w:pPr>
        <w:spacing w:before="120" w:after="120"/>
        <w:ind w:left="720"/>
        <w:contextualSpacing/>
        <w:rPr>
          <w:rFonts w:ascii="Calibri" w:hAnsi="Calibri" w:cs="Calibri"/>
          <w:szCs w:val="22"/>
        </w:rPr>
      </w:pP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21C89797"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t>Lämpötiloja tulee seurata säännöllisesti ja poikkeamiin tulee puuttua.</w:t>
      </w:r>
    </w:p>
    <w:p w14:paraId="6B62F1B3" w14:textId="77777777" w:rsidR="008C736C" w:rsidRPr="006E1B4B" w:rsidRDefault="008C736C" w:rsidP="008C736C">
      <w:pPr>
        <w:spacing w:before="120" w:after="120"/>
        <w:ind w:left="720"/>
        <w:contextualSpacing/>
        <w:rPr>
          <w:rFonts w:ascii="Calibri" w:hAnsi="Calibri" w:cs="Calibri"/>
          <w:szCs w:val="22"/>
        </w:rPr>
      </w:pPr>
    </w:p>
    <w:p w14:paraId="123A4591"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Ristikontaminaatio</w:t>
      </w:r>
    </w:p>
    <w:p w14:paraId="0494E583"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szCs w:val="22"/>
        </w:rPr>
        <w:t xml:space="preserve">Tuotteiden sijoittelu siten, että ne eivät pääse saastuttamaan toisiaan (esim. raaka liha ja alemmalla hyllyllä suojaamaton salaatti, kuivavarastossa gluteenittomat </w:t>
      </w:r>
      <w:r w:rsidR="00E80293" w:rsidRPr="006E1B4B">
        <w:rPr>
          <w:rFonts w:ascii="Calibri" w:hAnsi="Calibri" w:cs="Calibri"/>
          <w:szCs w:val="22"/>
        </w:rPr>
        <w:t xml:space="preserve">tuotteet tavanomaisten seassa). </w:t>
      </w:r>
      <w:r w:rsidRPr="006E1B4B">
        <w:rPr>
          <w:rFonts w:ascii="Calibri" w:hAnsi="Calibri" w:cs="Calibri"/>
          <w:b/>
          <w:szCs w:val="22"/>
        </w:rPr>
        <w:t xml:space="preserve">Tuotteet tulee sijoittaa omiksi ryhmikseen ja sulkea pakkaukset tai suojata ne esim. kelmulla. </w:t>
      </w:r>
    </w:p>
    <w:p w14:paraId="02F2C34E" w14:textId="77777777" w:rsidR="008C736C" w:rsidRPr="006E1B4B" w:rsidRDefault="008C736C" w:rsidP="008C736C">
      <w:pPr>
        <w:spacing w:before="120" w:after="120"/>
        <w:contextualSpacing/>
        <w:rPr>
          <w:rFonts w:ascii="Calibri" w:hAnsi="Calibri" w:cs="Calibri"/>
          <w:szCs w:val="22"/>
        </w:rPr>
      </w:pPr>
    </w:p>
    <w:p w14:paraId="76BC1A16"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säilytysolosuhteet</w:t>
      </w:r>
    </w:p>
    <w:p w14:paraId="6DBBC881" w14:textId="77777777" w:rsidR="008C736C" w:rsidRPr="006E1B4B" w:rsidRDefault="008C736C" w:rsidP="00E80293">
      <w:pPr>
        <w:spacing w:before="120" w:after="120"/>
        <w:ind w:left="720"/>
        <w:contextualSpacing/>
        <w:rPr>
          <w:rFonts w:ascii="Calibri" w:hAnsi="Calibri" w:cs="Calibri"/>
          <w:b/>
          <w:szCs w:val="22"/>
        </w:rPr>
      </w:pPr>
      <w:r w:rsidRPr="006E1B4B">
        <w:rPr>
          <w:rFonts w:ascii="Calibri" w:hAnsi="Calibri" w:cs="Calibri"/>
          <w:szCs w:val="22"/>
        </w:rPr>
        <w:t xml:space="preserve">Elintarvikkeet voivat likaantua, jos niitä säilytetään esim. lattialla. Likaa voi kulkeutua pakkausten mukana myös työskentelytasoille yms. Tuholaiset voivat päästä saastuttamaan elintarvikkeita. </w:t>
      </w:r>
      <w:r w:rsidRPr="006E1B4B">
        <w:rPr>
          <w:rFonts w:ascii="Calibri" w:hAnsi="Calibri" w:cs="Calibri"/>
          <w:b/>
          <w:szCs w:val="22"/>
        </w:rPr>
        <w:t>Elintarvikkeita ja niiden pakkauksia ei tule säilyttää lattialla. Säännöllisestä tuhoeläintorjunnasta tulee huolehtia.</w:t>
      </w:r>
    </w:p>
    <w:p w14:paraId="680A4E5D" w14:textId="77777777" w:rsidR="008C736C" w:rsidRPr="006E1B4B" w:rsidRDefault="008C736C" w:rsidP="008C736C">
      <w:pPr>
        <w:spacing w:before="120" w:after="120"/>
        <w:ind w:left="720"/>
        <w:contextualSpacing/>
        <w:rPr>
          <w:rFonts w:ascii="Calibri" w:hAnsi="Calibri" w:cs="Calibri"/>
          <w:b/>
          <w:szCs w:val="22"/>
        </w:rPr>
      </w:pPr>
    </w:p>
    <w:p w14:paraId="0C75F531"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säilyvyysaikojen ja tuotteiden jäljitettävyyden hallinta</w:t>
      </w:r>
      <w:r w:rsidR="00E80293" w:rsidRPr="006E1B4B">
        <w:rPr>
          <w:rFonts w:ascii="Calibri" w:hAnsi="Calibri" w:cs="Calibri"/>
          <w:szCs w:val="22"/>
        </w:rPr>
        <w:t xml:space="preserve"> </w:t>
      </w:r>
      <w:r w:rsidR="00E80293" w:rsidRPr="006E1B4B">
        <w:rPr>
          <w:rFonts w:ascii="Calibri" w:hAnsi="Calibri" w:cs="Calibri"/>
          <w:szCs w:val="22"/>
        </w:rPr>
        <w:br/>
      </w:r>
      <w:r w:rsidRPr="006E1B4B">
        <w:rPr>
          <w:rFonts w:ascii="Calibri" w:hAnsi="Calibri" w:cs="Calibri"/>
          <w:szCs w:val="22"/>
        </w:rPr>
        <w:t xml:space="preserve">Ei olla selvillä elintarvikkeiden säilyvyysajoista eikä varaston oikeasta kierrosta (ensin tulleet käytetään ensin) ja on riski, että käytetään laadullisesti huonoa tai vanhaa elintarviketta. Varaston kierrosta tulee huolehtia. </w:t>
      </w:r>
    </w:p>
    <w:p w14:paraId="3F5B619C" w14:textId="77777777" w:rsidR="008C736C" w:rsidRPr="006E1B4B" w:rsidRDefault="008C736C" w:rsidP="008C736C">
      <w:pPr>
        <w:spacing w:before="120" w:after="120"/>
        <w:ind w:left="720"/>
        <w:contextualSpacing/>
        <w:rPr>
          <w:rFonts w:ascii="Calibri" w:hAnsi="Calibri" w:cs="Calibri"/>
          <w:b/>
          <w:szCs w:val="22"/>
        </w:rPr>
      </w:pPr>
      <w:r w:rsidRPr="006E1B4B">
        <w:rPr>
          <w:rFonts w:ascii="Calibri" w:hAnsi="Calibri" w:cs="Calibri"/>
          <w:b/>
          <w:szCs w:val="22"/>
        </w:rPr>
        <w:t>Viimeisen käyttöpäivän ylittäneet elintarvikkeet tulee poistaa päivittäin käytöstä. Itse valmistettuihin tai alkuperäisistä pakkauksista purettuihin elintarvikkeisiin tulee merkitä nimi, sekä päiväystieto tai erätunnus ja tarvittaessa ainesosaluettelo.</w:t>
      </w:r>
    </w:p>
    <w:p w14:paraId="19219836" w14:textId="77777777" w:rsidR="008C736C" w:rsidRPr="006E1B4B" w:rsidRDefault="008C736C" w:rsidP="008C736C">
      <w:pPr>
        <w:rPr>
          <w:rFonts w:ascii="Calibri" w:hAnsi="Calibri" w:cs="Calibri"/>
        </w:rPr>
      </w:pPr>
    </w:p>
    <w:p w14:paraId="4633DF02" w14:textId="77777777" w:rsidR="008C736C" w:rsidRPr="006E1B4B" w:rsidRDefault="008C736C" w:rsidP="008C736C">
      <w:pPr>
        <w:rPr>
          <w:rFonts w:ascii="Calibri" w:hAnsi="Calibri" w:cs="Calibri"/>
          <w:b/>
          <w:szCs w:val="22"/>
        </w:rPr>
      </w:pPr>
      <w:r w:rsidRPr="006E1B4B">
        <w:rPr>
          <w:rFonts w:ascii="Calibri" w:hAnsi="Calibri" w:cs="Calibri"/>
          <w:b/>
          <w:szCs w:val="22"/>
        </w:rPr>
        <w:t>Omavalvontatoimenpiteet</w:t>
      </w:r>
    </w:p>
    <w:p w14:paraId="256BBCDB" w14:textId="77777777" w:rsidR="008C736C" w:rsidRPr="006E1B4B" w:rsidRDefault="008C736C" w:rsidP="0095223E">
      <w:pPr>
        <w:numPr>
          <w:ilvl w:val="0"/>
          <w:numId w:val="15"/>
        </w:numPr>
        <w:spacing w:after="0"/>
        <w:rPr>
          <w:rFonts w:ascii="Calibri" w:hAnsi="Calibri" w:cs="Calibri"/>
          <w:szCs w:val="22"/>
        </w:rPr>
      </w:pPr>
      <w:r w:rsidRPr="006E1B4B">
        <w:rPr>
          <w:rFonts w:ascii="Calibri" w:hAnsi="Calibri" w:cs="Calibri"/>
          <w:szCs w:val="22"/>
        </w:rPr>
        <w:t xml:space="preserve">Kaikissa kylmälaitteissa tulee olla lämpömittari. Yli 10 kuutiometrin kokoisissa pakkasvarastoissa tulee olla tallentava lämpötilanseurantajärjestelmä. Lämpömittareiden toiminta varmistetaan riittävän usein (tarkemmat ohjeet kohdassa 10.2 </w:t>
      </w:r>
      <w:r w:rsidRPr="006E1B4B">
        <w:rPr>
          <w:rFonts w:ascii="Calibri" w:hAnsi="Calibri" w:cs="Calibri"/>
          <w:i/>
          <w:szCs w:val="22"/>
        </w:rPr>
        <w:t>”Kunnossapitosuunnitelma”</w:t>
      </w:r>
      <w:r w:rsidRPr="006E1B4B">
        <w:rPr>
          <w:rFonts w:ascii="Calibri" w:hAnsi="Calibri" w:cs="Calibri"/>
          <w:szCs w:val="22"/>
        </w:rPr>
        <w:t>).</w:t>
      </w:r>
    </w:p>
    <w:p w14:paraId="296FEF7D" w14:textId="77777777" w:rsidR="00E80293" w:rsidRPr="006E1B4B" w:rsidRDefault="00E80293" w:rsidP="00E80293">
      <w:pPr>
        <w:spacing w:after="0"/>
        <w:ind w:left="720"/>
        <w:rPr>
          <w:rFonts w:ascii="Calibri" w:hAnsi="Calibri" w:cs="Calibri"/>
          <w:szCs w:val="22"/>
        </w:rPr>
      </w:pPr>
    </w:p>
    <w:tbl>
      <w:tblPr>
        <w:tblpPr w:leftFromText="141" w:rightFromText="141" w:vertAnchor="text" w:horzAnchor="margin" w:tblpY="1276"/>
        <w:tblW w:w="476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60"/>
        <w:gridCol w:w="2098"/>
      </w:tblGrid>
      <w:tr w:rsidR="00052636" w:rsidRPr="006E1B4B" w14:paraId="438A989D" w14:textId="77777777" w:rsidTr="00877207">
        <w:trPr>
          <w:trHeight w:val="19"/>
          <w:tblHeader/>
        </w:trPr>
        <w:tc>
          <w:tcPr>
            <w:tcW w:w="3866" w:type="pct"/>
            <w:shd w:val="clear" w:color="auto" w:fill="auto"/>
            <w:vAlign w:val="center"/>
          </w:tcPr>
          <w:p w14:paraId="4F827DC2" w14:textId="77777777" w:rsidR="00052636" w:rsidRPr="006E1B4B" w:rsidRDefault="00052636" w:rsidP="00052636">
            <w:pPr>
              <w:rPr>
                <w:rFonts w:ascii="Calibri" w:hAnsi="Calibri" w:cs="Calibri"/>
                <w:b/>
                <w:szCs w:val="22"/>
              </w:rPr>
            </w:pPr>
            <w:r w:rsidRPr="006E1B4B">
              <w:rPr>
                <w:rFonts w:ascii="Calibri" w:hAnsi="Calibri" w:cs="Calibri"/>
                <w:b/>
                <w:szCs w:val="22"/>
              </w:rPr>
              <w:lastRenderedPageBreak/>
              <w:t>Elintarvike</w:t>
            </w:r>
          </w:p>
        </w:tc>
        <w:tc>
          <w:tcPr>
            <w:tcW w:w="1134" w:type="pct"/>
            <w:shd w:val="clear" w:color="auto" w:fill="auto"/>
            <w:vAlign w:val="bottom"/>
          </w:tcPr>
          <w:p w14:paraId="4B33141F" w14:textId="77777777" w:rsidR="00052636" w:rsidRPr="006E1B4B" w:rsidRDefault="00052636" w:rsidP="00052636">
            <w:pPr>
              <w:rPr>
                <w:rFonts w:ascii="Calibri" w:hAnsi="Calibri" w:cs="Calibri"/>
                <w:b/>
                <w:szCs w:val="22"/>
              </w:rPr>
            </w:pPr>
            <w:r w:rsidRPr="006E1B4B">
              <w:rPr>
                <w:rFonts w:ascii="Calibri" w:hAnsi="Calibri" w:cs="Calibri"/>
                <w:b/>
                <w:szCs w:val="22"/>
              </w:rPr>
              <w:t>Varastointilämpötila enintään</w:t>
            </w:r>
          </w:p>
        </w:tc>
      </w:tr>
      <w:tr w:rsidR="00052636" w:rsidRPr="006E1B4B" w14:paraId="37F0F041" w14:textId="77777777" w:rsidTr="00877207">
        <w:trPr>
          <w:trHeight w:val="19"/>
        </w:trPr>
        <w:tc>
          <w:tcPr>
            <w:tcW w:w="3866" w:type="pct"/>
            <w:shd w:val="clear" w:color="auto" w:fill="auto"/>
            <w:vAlign w:val="center"/>
          </w:tcPr>
          <w:p w14:paraId="3F37A7D6" w14:textId="4AF4FAE2" w:rsidR="00052636" w:rsidRPr="006E1B4B" w:rsidRDefault="00052636" w:rsidP="00052636">
            <w:pPr>
              <w:rPr>
                <w:rFonts w:ascii="Calibri" w:hAnsi="Calibri" w:cs="Calibri"/>
                <w:szCs w:val="22"/>
              </w:rPr>
            </w:pPr>
            <w:proofErr w:type="gramStart"/>
            <w:r w:rsidRPr="006E1B4B">
              <w:rPr>
                <w:rFonts w:ascii="Calibri" w:hAnsi="Calibri" w:cs="Calibri"/>
                <w:szCs w:val="22"/>
              </w:rPr>
              <w:t>Tuoreet kalastustuotteet, keitetyt äyriäiset ja nilviäiset (esim. katkaravut), sekä sulatetut jalostamattomat kalastus</w:t>
            </w:r>
            <w:r w:rsidR="00877207">
              <w:rPr>
                <w:rFonts w:ascii="Calibri" w:hAnsi="Calibri" w:cs="Calibri"/>
                <w:szCs w:val="22"/>
              </w:rPr>
              <w:t>tuotteet (ml. suolaamaton mäti)</w:t>
            </w:r>
            <w:proofErr w:type="gramEnd"/>
          </w:p>
        </w:tc>
        <w:tc>
          <w:tcPr>
            <w:tcW w:w="1134" w:type="pct"/>
            <w:shd w:val="clear" w:color="auto" w:fill="auto"/>
            <w:vAlign w:val="center"/>
          </w:tcPr>
          <w:p w14:paraId="006D53F5" w14:textId="05C0D16C" w:rsidR="00052636" w:rsidRPr="006E1B4B" w:rsidRDefault="00052636" w:rsidP="00052636">
            <w:pPr>
              <w:jc w:val="center"/>
              <w:rPr>
                <w:rFonts w:ascii="Calibri" w:hAnsi="Calibri" w:cs="Calibri"/>
                <w:szCs w:val="22"/>
              </w:rPr>
            </w:pPr>
            <w:r w:rsidRPr="006E1B4B">
              <w:rPr>
                <w:rFonts w:ascii="Calibri" w:hAnsi="Calibri" w:cs="Calibri"/>
                <w:szCs w:val="22"/>
              </w:rPr>
              <w:t>Sulavan jään lämpötila (enintään +2</w:t>
            </w:r>
            <w:r w:rsidR="00877207">
              <w:rPr>
                <w:rFonts w:ascii="Calibri" w:hAnsi="Calibri" w:cs="Calibri"/>
                <w:szCs w:val="22"/>
              </w:rPr>
              <w:t xml:space="preserve"> </w:t>
            </w:r>
            <w:r w:rsidRPr="006E1B4B">
              <w:rPr>
                <w:rFonts w:ascii="Calibri" w:hAnsi="Calibri" w:cs="Calibri"/>
                <w:szCs w:val="22"/>
              </w:rPr>
              <w:t>°C)</w:t>
            </w:r>
          </w:p>
        </w:tc>
      </w:tr>
      <w:tr w:rsidR="00052636" w:rsidRPr="006E1B4B" w14:paraId="3C49B798" w14:textId="77777777" w:rsidTr="00877207">
        <w:trPr>
          <w:trHeight w:val="19"/>
        </w:trPr>
        <w:tc>
          <w:tcPr>
            <w:tcW w:w="3866" w:type="pct"/>
            <w:shd w:val="clear" w:color="auto" w:fill="auto"/>
            <w:vAlign w:val="center"/>
          </w:tcPr>
          <w:p w14:paraId="08477C8F" w14:textId="7FEA5016" w:rsidR="00052636" w:rsidRPr="006E1B4B" w:rsidRDefault="00052636" w:rsidP="00052636">
            <w:pPr>
              <w:rPr>
                <w:rFonts w:ascii="Calibri" w:hAnsi="Calibri" w:cs="Calibri"/>
                <w:szCs w:val="22"/>
              </w:rPr>
            </w:pPr>
            <w:proofErr w:type="gramStart"/>
            <w:r w:rsidRPr="006E1B4B">
              <w:rPr>
                <w:rFonts w:ascii="Calibri" w:hAnsi="Calibri" w:cs="Calibri"/>
                <w:szCs w:val="22"/>
              </w:rPr>
              <w:t>Kylmäsavustetut ja tuoresuolatut kalastustuotteet, kaikki tyhjiö- ja suojakaasupakatut jalostetut kalastustuotteet (esim. kylmä- ja lämminsavulohi), suolattu mäti ja paka</w:t>
            </w:r>
            <w:r w:rsidR="00877207">
              <w:rPr>
                <w:rFonts w:ascii="Calibri" w:hAnsi="Calibri" w:cs="Calibri"/>
                <w:szCs w:val="22"/>
              </w:rPr>
              <w:t>steesta sulatettu suolattu mäti</w:t>
            </w:r>
            <w:proofErr w:type="gramEnd"/>
          </w:p>
        </w:tc>
        <w:tc>
          <w:tcPr>
            <w:tcW w:w="1134" w:type="pct"/>
            <w:shd w:val="clear" w:color="auto" w:fill="auto"/>
            <w:vAlign w:val="center"/>
          </w:tcPr>
          <w:p w14:paraId="7A695FF2" w14:textId="77777777" w:rsidR="00052636" w:rsidRPr="006E1B4B" w:rsidRDefault="00052636" w:rsidP="00052636">
            <w:pPr>
              <w:jc w:val="center"/>
              <w:rPr>
                <w:rFonts w:ascii="Calibri" w:hAnsi="Calibri" w:cs="Calibri"/>
                <w:szCs w:val="22"/>
              </w:rPr>
            </w:pPr>
            <w:r w:rsidRPr="006E1B4B">
              <w:rPr>
                <w:rFonts w:ascii="Calibri" w:hAnsi="Calibri" w:cs="Calibri"/>
                <w:szCs w:val="22"/>
              </w:rPr>
              <w:t>0 – +3 °C</w:t>
            </w:r>
          </w:p>
        </w:tc>
      </w:tr>
      <w:tr w:rsidR="00052636" w:rsidRPr="006E1B4B" w14:paraId="75264559" w14:textId="77777777" w:rsidTr="00877207">
        <w:trPr>
          <w:trHeight w:val="443"/>
        </w:trPr>
        <w:tc>
          <w:tcPr>
            <w:tcW w:w="3866" w:type="pct"/>
            <w:shd w:val="clear" w:color="auto" w:fill="auto"/>
            <w:vAlign w:val="center"/>
          </w:tcPr>
          <w:p w14:paraId="0152F1D2" w14:textId="6CABB5F1" w:rsidR="00052636" w:rsidRPr="006E1B4B" w:rsidRDefault="00052636" w:rsidP="00052636">
            <w:pPr>
              <w:rPr>
                <w:rFonts w:ascii="Calibri" w:hAnsi="Calibri" w:cs="Calibri"/>
                <w:szCs w:val="22"/>
              </w:rPr>
            </w:pPr>
            <w:proofErr w:type="gramStart"/>
            <w:r w:rsidRPr="006E1B4B">
              <w:rPr>
                <w:rFonts w:ascii="Calibri" w:hAnsi="Calibri" w:cs="Calibri"/>
                <w:szCs w:val="22"/>
              </w:rPr>
              <w:t>Ra</w:t>
            </w:r>
            <w:r w:rsidR="00877207">
              <w:rPr>
                <w:rFonts w:ascii="Calibri" w:hAnsi="Calibri" w:cs="Calibri"/>
                <w:szCs w:val="22"/>
              </w:rPr>
              <w:t>aka jauheliha ja jauhettu maksa</w:t>
            </w:r>
            <w:proofErr w:type="gramEnd"/>
          </w:p>
        </w:tc>
        <w:tc>
          <w:tcPr>
            <w:tcW w:w="1134" w:type="pct"/>
            <w:shd w:val="clear" w:color="auto" w:fill="auto"/>
            <w:vAlign w:val="center"/>
          </w:tcPr>
          <w:p w14:paraId="275AD6DA" w14:textId="77777777" w:rsidR="00052636" w:rsidRPr="006E1B4B" w:rsidRDefault="00052636" w:rsidP="00052636">
            <w:pPr>
              <w:jc w:val="center"/>
              <w:rPr>
                <w:rFonts w:ascii="Calibri" w:hAnsi="Calibri" w:cs="Calibri"/>
                <w:szCs w:val="22"/>
              </w:rPr>
            </w:pPr>
            <w:r w:rsidRPr="006E1B4B">
              <w:rPr>
                <w:rFonts w:ascii="Calibri" w:hAnsi="Calibri" w:cs="Calibri"/>
                <w:szCs w:val="22"/>
              </w:rPr>
              <w:t>+4 °C</w:t>
            </w:r>
          </w:p>
        </w:tc>
      </w:tr>
      <w:tr w:rsidR="00052636" w:rsidRPr="006E1B4B" w14:paraId="17E3163E" w14:textId="77777777" w:rsidTr="00877207">
        <w:trPr>
          <w:trHeight w:val="2764"/>
        </w:trPr>
        <w:tc>
          <w:tcPr>
            <w:tcW w:w="3866" w:type="pct"/>
            <w:shd w:val="clear" w:color="auto" w:fill="auto"/>
            <w:vAlign w:val="center"/>
          </w:tcPr>
          <w:p w14:paraId="791EBE97" w14:textId="0C8237E3" w:rsidR="00052636" w:rsidRPr="006E1B4B" w:rsidRDefault="00052636" w:rsidP="00052636">
            <w:pPr>
              <w:rPr>
                <w:rFonts w:ascii="Calibri" w:hAnsi="Calibri" w:cs="Calibri"/>
                <w:szCs w:val="22"/>
              </w:rPr>
            </w:pPr>
            <w:r w:rsidRPr="006E1B4B">
              <w:rPr>
                <w:rFonts w:ascii="Calibri" w:hAnsi="Calibri" w:cs="Calibri"/>
                <w:szCs w:val="22"/>
              </w:rPr>
              <w:t xml:space="preserve">Maito, kerma, maitopohjaiset tuotteet joiden valmistukseen ei sisälly pastörointia tai vastaavaa käsittelyä (esim. pastöroimattomasta maidosta valmistettu tuorejuusto), idut, paloitellut kasvikset, kalapuolisäilykkeet, elävät simpukat, </w:t>
            </w:r>
            <w:proofErr w:type="spellStart"/>
            <w:r w:rsidRPr="006E1B4B">
              <w:rPr>
                <w:rFonts w:ascii="Calibri" w:hAnsi="Calibri" w:cs="Calibri"/>
                <w:szCs w:val="22"/>
              </w:rPr>
              <w:t>sushi</w:t>
            </w:r>
            <w:proofErr w:type="spellEnd"/>
            <w:r w:rsidRPr="006E1B4B">
              <w:rPr>
                <w:rFonts w:ascii="Calibri" w:hAnsi="Calibri" w:cs="Calibri"/>
                <w:szCs w:val="22"/>
              </w:rPr>
              <w:t xml:space="preserve"> ja kaikki helposti pilaantuvat elintarvikkeet, joille ei ole annettu enintään +6 °C poikkeavaa lämpötilavaatimusta (esim. valmisruoat, makkarat, leikkeleet, raaka liha, siipikarjan liha, raakalihavalmisteet ja pitkä</w:t>
            </w:r>
            <w:r w:rsidR="00877207">
              <w:rPr>
                <w:rFonts w:ascii="Calibri" w:hAnsi="Calibri" w:cs="Calibri"/>
                <w:szCs w:val="22"/>
              </w:rPr>
              <w:t>än säilyvät konditoriatuotteet)</w:t>
            </w:r>
          </w:p>
        </w:tc>
        <w:tc>
          <w:tcPr>
            <w:tcW w:w="1134" w:type="pct"/>
            <w:shd w:val="clear" w:color="auto" w:fill="auto"/>
            <w:vAlign w:val="center"/>
          </w:tcPr>
          <w:p w14:paraId="339C6946" w14:textId="77777777" w:rsidR="00052636" w:rsidRPr="006E1B4B" w:rsidRDefault="00052636" w:rsidP="00052636">
            <w:pPr>
              <w:jc w:val="center"/>
              <w:rPr>
                <w:rFonts w:ascii="Calibri" w:hAnsi="Calibri" w:cs="Calibri"/>
                <w:szCs w:val="22"/>
              </w:rPr>
            </w:pPr>
            <w:r w:rsidRPr="006E1B4B">
              <w:rPr>
                <w:rFonts w:ascii="Calibri" w:hAnsi="Calibri" w:cs="Calibri"/>
                <w:szCs w:val="22"/>
              </w:rPr>
              <w:t>+6 °C</w:t>
            </w:r>
          </w:p>
        </w:tc>
      </w:tr>
      <w:tr w:rsidR="00052636" w:rsidRPr="006E1B4B" w14:paraId="6B7F8201" w14:textId="77777777" w:rsidTr="00752C2F">
        <w:trPr>
          <w:trHeight w:val="1166"/>
        </w:trPr>
        <w:tc>
          <w:tcPr>
            <w:tcW w:w="3866" w:type="pct"/>
            <w:shd w:val="clear" w:color="auto" w:fill="auto"/>
            <w:vAlign w:val="center"/>
          </w:tcPr>
          <w:p w14:paraId="212BA1CD" w14:textId="099164CC" w:rsidR="00052636" w:rsidRPr="006E1B4B" w:rsidRDefault="00052636" w:rsidP="00052636">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w:t>
            </w:r>
            <w:r w:rsidR="00877207">
              <w:rPr>
                <w:rFonts w:ascii="Calibri" w:hAnsi="Calibri" w:cs="Calibri"/>
                <w:szCs w:val="22"/>
              </w:rPr>
              <w:t>it, piimät ja useimmat juustot)</w:t>
            </w:r>
          </w:p>
        </w:tc>
        <w:tc>
          <w:tcPr>
            <w:tcW w:w="1134" w:type="pct"/>
            <w:shd w:val="clear" w:color="auto" w:fill="auto"/>
            <w:vAlign w:val="center"/>
          </w:tcPr>
          <w:p w14:paraId="67A29553" w14:textId="77777777" w:rsidR="00052636" w:rsidRPr="006E1B4B" w:rsidRDefault="00052636" w:rsidP="00052636">
            <w:pPr>
              <w:jc w:val="center"/>
              <w:rPr>
                <w:rFonts w:ascii="Calibri" w:hAnsi="Calibri" w:cs="Calibri"/>
                <w:szCs w:val="22"/>
              </w:rPr>
            </w:pPr>
            <w:r w:rsidRPr="006E1B4B">
              <w:rPr>
                <w:rFonts w:ascii="Calibri" w:hAnsi="Calibri" w:cs="Calibri"/>
                <w:szCs w:val="22"/>
              </w:rPr>
              <w:t>+8 °C</w:t>
            </w:r>
          </w:p>
        </w:tc>
      </w:tr>
      <w:tr w:rsidR="00052636" w:rsidRPr="006E1B4B" w14:paraId="5315DF4C" w14:textId="77777777" w:rsidTr="00877207">
        <w:trPr>
          <w:trHeight w:val="19"/>
        </w:trPr>
        <w:tc>
          <w:tcPr>
            <w:tcW w:w="3866" w:type="pct"/>
            <w:shd w:val="clear" w:color="auto" w:fill="auto"/>
            <w:vAlign w:val="center"/>
          </w:tcPr>
          <w:p w14:paraId="59E9C564" w14:textId="68B14C0D" w:rsidR="00052636" w:rsidRPr="006E1B4B" w:rsidRDefault="00877207" w:rsidP="00052636">
            <w:pPr>
              <w:rPr>
                <w:rFonts w:ascii="Calibri" w:hAnsi="Calibri" w:cs="Calibri"/>
                <w:szCs w:val="22"/>
              </w:rPr>
            </w:pPr>
            <w:r>
              <w:rPr>
                <w:rFonts w:ascii="Calibri" w:hAnsi="Calibri" w:cs="Calibri"/>
                <w:szCs w:val="22"/>
              </w:rPr>
              <w:t>Pakasteet</w:t>
            </w:r>
          </w:p>
        </w:tc>
        <w:tc>
          <w:tcPr>
            <w:tcW w:w="1134" w:type="pct"/>
            <w:shd w:val="clear" w:color="auto" w:fill="auto"/>
            <w:vAlign w:val="center"/>
          </w:tcPr>
          <w:p w14:paraId="71854BAD" w14:textId="02B9A872" w:rsidR="00052636" w:rsidRPr="006E1B4B" w:rsidRDefault="00877207" w:rsidP="00052636">
            <w:pPr>
              <w:rPr>
                <w:rFonts w:ascii="Calibri" w:hAnsi="Calibri" w:cs="Calibri"/>
                <w:szCs w:val="22"/>
              </w:rPr>
            </w:pPr>
            <w:proofErr w:type="gramStart"/>
            <w:r>
              <w:rPr>
                <w:rFonts w:ascii="Calibri" w:hAnsi="Calibri" w:cs="Calibri"/>
                <w:szCs w:val="22"/>
              </w:rPr>
              <w:t>-</w:t>
            </w:r>
            <w:proofErr w:type="gramEnd"/>
            <w:r w:rsidR="00052636" w:rsidRPr="006E1B4B">
              <w:rPr>
                <w:rFonts w:ascii="Calibri" w:hAnsi="Calibri" w:cs="Calibri"/>
                <w:szCs w:val="22"/>
              </w:rPr>
              <w:t>18 °C tai kylmempi</w:t>
            </w:r>
          </w:p>
        </w:tc>
      </w:tr>
    </w:tbl>
    <w:p w14:paraId="381600CD" w14:textId="77777777" w:rsidR="008C736C" w:rsidRPr="006E1B4B" w:rsidRDefault="008C736C" w:rsidP="008C736C">
      <w:pPr>
        <w:numPr>
          <w:ilvl w:val="0"/>
          <w:numId w:val="15"/>
        </w:numPr>
        <w:spacing w:after="0"/>
        <w:rPr>
          <w:rFonts w:ascii="Calibri" w:hAnsi="Calibri" w:cs="Calibri"/>
          <w:szCs w:val="22"/>
        </w:rPr>
      </w:pPr>
      <w:r w:rsidRPr="006E1B4B">
        <w:rPr>
          <w:rFonts w:ascii="Calibri" w:hAnsi="Calibri" w:cs="Calibri"/>
          <w:szCs w:val="22"/>
        </w:rPr>
        <w:t>Kaikkien kylmä- ja pakkasvarastojen lämpötiloja seurataan päivittäin. Lainsäädännön mukaiset lämpötilavaatimukset ovat:</w:t>
      </w:r>
      <w:r w:rsidR="00E80293" w:rsidRPr="006E1B4B">
        <w:rPr>
          <w:rFonts w:ascii="Calibri" w:hAnsi="Calibri" w:cs="Calibri"/>
          <w:szCs w:val="22"/>
        </w:rPr>
        <w:br w:type="page"/>
      </w:r>
    </w:p>
    <w:p w14:paraId="0DF23C60" w14:textId="77777777" w:rsidR="00E80293" w:rsidRPr="006E1B4B" w:rsidRDefault="00E80293" w:rsidP="0095223E">
      <w:pPr>
        <w:numPr>
          <w:ilvl w:val="0"/>
          <w:numId w:val="15"/>
        </w:numPr>
        <w:spacing w:after="0"/>
        <w:rPr>
          <w:rFonts w:ascii="Calibri" w:hAnsi="Calibri" w:cs="Calibri"/>
          <w:szCs w:val="22"/>
        </w:rPr>
      </w:pPr>
      <w:r w:rsidRPr="006E1B4B">
        <w:rPr>
          <w:rFonts w:ascii="Calibri" w:hAnsi="Calibri" w:cs="Calibri"/>
          <w:szCs w:val="22"/>
        </w:rPr>
        <w:lastRenderedPageBreak/>
        <w:t>Keittiöllä kuumana säilytettävät ruoat tulee säilyttää yli +60 °C:ssa.</w:t>
      </w:r>
    </w:p>
    <w:p w14:paraId="5A9ACBBD" w14:textId="0EE007CF" w:rsidR="00877207" w:rsidRPr="00752C2F" w:rsidRDefault="00E80293" w:rsidP="00752C2F">
      <w:pPr>
        <w:numPr>
          <w:ilvl w:val="0"/>
          <w:numId w:val="15"/>
        </w:numPr>
        <w:spacing w:after="0"/>
        <w:rPr>
          <w:rFonts w:ascii="Calibri" w:hAnsi="Calibri" w:cs="Calibri"/>
          <w:szCs w:val="22"/>
        </w:rPr>
      </w:pPr>
      <w:r w:rsidRPr="006E1B4B">
        <w:rPr>
          <w:rFonts w:ascii="Calibri" w:hAnsi="Calibri" w:cs="Calibri"/>
          <w:szCs w:val="22"/>
        </w:rPr>
        <w:t>Tuotteiden oikea kiertonopeus ja -järjestys sekä käyttökelpoisuus tarkastetaan päivittäin.</w:t>
      </w:r>
    </w:p>
    <w:p w14:paraId="6AC5A5D4" w14:textId="77777777" w:rsidR="00052636"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Mikäli elintarvikkeita, joissa on viimeinen käyttöpäivä, jäädytetään myöhempää käyttöä varten, tulee niihin merkitä lisäksi jäädytyspäivämäärä. Tuotteet tulee käyttää kahden kuukauden sisällä jäädyttämisestä. Tarkemmat ohjeet elintarvikkeiden jäädyttämisestä on kohdassa 5.4 ”Elintarvikkeiden jäädyttäminen/pakastaminen ja sulatus”.</w:t>
      </w:r>
      <w:r w:rsidR="00052636" w:rsidRPr="006E1B4B">
        <w:rPr>
          <w:rFonts w:ascii="Calibri" w:hAnsi="Calibri" w:cs="Calibri"/>
          <w:szCs w:val="22"/>
        </w:rPr>
        <w:t xml:space="preserve"> </w:t>
      </w:r>
    </w:p>
    <w:p w14:paraId="516EE63D" w14:textId="77777777" w:rsidR="00E80293"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 xml:space="preserve">Erityisruokavaliovalmisteiden varastointi tulee tapahtua erillään muista elintarvikkeista, suljetuissa pakkauksissa / astioissa ja/tai eri hyllyillä kuin tavanomaiset tuotteet. </w:t>
      </w:r>
    </w:p>
    <w:p w14:paraId="7194DBDC" w14:textId="77777777" w:rsidR="00E80293" w:rsidRPr="006E1B4B" w:rsidRDefault="00E80293" w:rsidP="00E80293">
      <w:pPr>
        <w:rPr>
          <w:rFonts w:ascii="Calibri" w:hAnsi="Calibri" w:cs="Calibri"/>
          <w:b/>
          <w:sz w:val="20"/>
        </w:rPr>
      </w:pPr>
    </w:p>
    <w:p w14:paraId="579F8D7B" w14:textId="77777777" w:rsidR="00E80293" w:rsidRPr="006E1B4B" w:rsidRDefault="00E80293" w:rsidP="00E80293">
      <w:pPr>
        <w:rPr>
          <w:rFonts w:ascii="Calibri" w:hAnsi="Calibri" w:cs="Calibri"/>
          <w:b/>
          <w:szCs w:val="22"/>
        </w:rPr>
      </w:pPr>
      <w:r w:rsidRPr="006E1B4B">
        <w:rPr>
          <w:rFonts w:ascii="Calibri" w:hAnsi="Calibri" w:cs="Calibri"/>
          <w:b/>
          <w:szCs w:val="22"/>
        </w:rPr>
        <w:t>Kirjaaminen</w:t>
      </w:r>
    </w:p>
    <w:p w14:paraId="5C2EB601"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Kylmä- ja pakastelaitteista kirjataan lämpötilat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viikossa. </w:t>
      </w:r>
    </w:p>
    <w:p w14:paraId="0C16DA06"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Poikkeamat lämpötiloissa kirjataan aina seurantalomakkeeseen. </w:t>
      </w:r>
    </w:p>
    <w:p w14:paraId="0A1E9147"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Mahdolliset huomautukset (esim. laiterikot) ja niiden johdosta tehdyt korjaavat toimenpiteet kirjataan aina seurantalomakkeeseen.</w:t>
      </w:r>
    </w:p>
    <w:p w14:paraId="769D0D3C" w14:textId="77777777" w:rsidR="00E80293" w:rsidRPr="006E1B4B" w:rsidRDefault="00E80293" w:rsidP="00E80293">
      <w:pPr>
        <w:rPr>
          <w:rFonts w:ascii="Calibri" w:hAnsi="Calibri" w:cs="Calibri"/>
          <w:b/>
          <w:szCs w:val="22"/>
        </w:rPr>
      </w:pPr>
    </w:p>
    <w:p w14:paraId="32E63AB8" w14:textId="77777777" w:rsidR="00E80293" w:rsidRPr="006E1B4B" w:rsidRDefault="00E80293" w:rsidP="00E80293">
      <w:pPr>
        <w:rPr>
          <w:rFonts w:ascii="Calibri" w:hAnsi="Calibri" w:cs="Calibri"/>
          <w:b/>
          <w:szCs w:val="22"/>
        </w:rPr>
      </w:pPr>
      <w:r w:rsidRPr="006E1B4B">
        <w:rPr>
          <w:rFonts w:ascii="Calibri" w:hAnsi="Calibri" w:cs="Calibri"/>
          <w:b/>
          <w:szCs w:val="22"/>
        </w:rPr>
        <w:t>Korjaavat toimenpiteet</w:t>
      </w:r>
    </w:p>
    <w:p w14:paraId="3EC839A0" w14:textId="77777777" w:rsidR="00E80293" w:rsidRPr="006E1B4B" w:rsidRDefault="00E80293" w:rsidP="0095223E">
      <w:pPr>
        <w:numPr>
          <w:ilvl w:val="0"/>
          <w:numId w:val="17"/>
        </w:numPr>
        <w:spacing w:after="0"/>
        <w:rPr>
          <w:rFonts w:ascii="Calibri" w:hAnsi="Calibri" w:cs="Calibri"/>
          <w:szCs w:val="22"/>
        </w:rPr>
      </w:pPr>
      <w:r w:rsidRPr="006E1B4B">
        <w:rPr>
          <w:rFonts w:ascii="Calibri" w:hAnsi="Calibri" w:cs="Calibri"/>
          <w:szCs w:val="22"/>
        </w:rPr>
        <w:t>Mikäli lämpötilat eivät ole säädösten mukaisia, selvitetään ja korjataan syyt ja arvioidaan tuotteen käyttökelpoisuus.</w:t>
      </w:r>
    </w:p>
    <w:p w14:paraId="54CD245A" w14:textId="77777777" w:rsidR="00E80293" w:rsidRPr="006E1B4B" w:rsidRDefault="00E80293" w:rsidP="00E80293">
      <w:pPr>
        <w:rPr>
          <w:rFonts w:ascii="Calibri" w:hAnsi="Calibri" w:cs="Calibri"/>
          <w:szCs w:val="22"/>
        </w:rPr>
      </w:pPr>
    </w:p>
    <w:p w14:paraId="0EB4E058" w14:textId="77777777" w:rsidR="00E80293" w:rsidRPr="006E1B4B" w:rsidRDefault="00E80293" w:rsidP="00E8029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edellä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E80293" w:rsidRPr="006E1B4B" w14:paraId="3409B64F" w14:textId="77777777" w:rsidTr="004F3D03">
        <w:tc>
          <w:tcPr>
            <w:tcW w:w="9670" w:type="dxa"/>
            <w:tcBorders>
              <w:top w:val="nil"/>
              <w:left w:val="nil"/>
              <w:right w:val="nil"/>
            </w:tcBorders>
            <w:vAlign w:val="center"/>
          </w:tcPr>
          <w:p w14:paraId="3BA75556" w14:textId="77777777" w:rsidR="00E80293" w:rsidRPr="006E1B4B" w:rsidRDefault="00E80293" w:rsidP="004F3D03">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6FEB5B0" w14:textId="77777777" w:rsidR="00E80293" w:rsidRPr="006E1B4B" w:rsidRDefault="00E80293" w:rsidP="00E80293">
      <w:pPr>
        <w:rPr>
          <w:rFonts w:ascii="Calibri" w:hAnsi="Calibri" w:cs="Calibri"/>
          <w:sz w:val="20"/>
        </w:rPr>
      </w:pPr>
    </w:p>
    <w:p w14:paraId="6EF2FBDA"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Esimerkki poikkeamakirjauksista: </w:t>
      </w:r>
    </w:p>
    <w:p w14:paraId="4F64BEF1" w14:textId="77777777" w:rsidR="00E80293" w:rsidRPr="006E1B4B" w:rsidRDefault="00E80293" w:rsidP="00E80293">
      <w:pPr>
        <w:rPr>
          <w:rFonts w:ascii="Calibri" w:hAnsi="Calibri" w:cs="Calibri"/>
          <w:szCs w:val="22"/>
        </w:rPr>
      </w:pPr>
      <w:r w:rsidRPr="006E1B4B">
        <w:rPr>
          <w:rFonts w:ascii="Calibri" w:hAnsi="Calibri" w:cs="Calibri"/>
          <w:szCs w:val="22"/>
        </w:rPr>
        <w:t>Maitokylmiön lämpötilaseuranta</w:t>
      </w:r>
    </w:p>
    <w:p w14:paraId="4F3AD843" w14:textId="4589BD71" w:rsidR="00E80293" w:rsidRPr="00053D27" w:rsidRDefault="00E80293" w:rsidP="00E80293">
      <w:pPr>
        <w:rPr>
          <w:rFonts w:asciiTheme="minorHAnsi" w:hAnsiTheme="minorHAnsi" w:cstheme="minorHAnsi"/>
          <w:szCs w:val="22"/>
        </w:rPr>
      </w:pPr>
      <w:r w:rsidRPr="006E1B4B">
        <w:rPr>
          <w:rFonts w:ascii="Calibri" w:hAnsi="Calibri" w:cs="Calibri"/>
          <w:szCs w:val="22"/>
        </w:rPr>
        <w:t>2.1.20</w:t>
      </w:r>
      <w:r w:rsidR="003D09C2" w:rsidRPr="006E1B4B">
        <w:rPr>
          <w:rFonts w:ascii="Calibri" w:hAnsi="Calibri" w:cs="Calibri"/>
          <w:szCs w:val="22"/>
        </w:rPr>
        <w:t>2</w:t>
      </w:r>
      <w:r w:rsidR="00053D27">
        <w:rPr>
          <w:rFonts w:ascii="Calibri" w:hAnsi="Calibri" w:cs="Calibri"/>
          <w:szCs w:val="22"/>
        </w:rPr>
        <w:t>1</w:t>
      </w:r>
      <w:r w:rsidRPr="006E1B4B">
        <w:rPr>
          <w:rFonts w:ascii="Calibri" w:hAnsi="Calibri" w:cs="Calibri"/>
          <w:szCs w:val="22"/>
        </w:rPr>
        <w:t xml:space="preserve"> </w:t>
      </w:r>
      <w:r w:rsidRPr="00053D27">
        <w:rPr>
          <w:rFonts w:asciiTheme="minorHAnsi" w:hAnsiTheme="minorHAnsi" w:cstheme="minorHAnsi"/>
          <w:szCs w:val="22"/>
        </w:rPr>
        <w:t xml:space="preserve">lämpötila + 4 </w:t>
      </w:r>
      <w:r w:rsidR="00053D27" w:rsidRPr="00053D27">
        <w:rPr>
          <w:rStyle w:val="Voimakas"/>
          <w:rFonts w:asciiTheme="minorHAnsi" w:hAnsiTheme="minorHAnsi" w:cstheme="minorHAnsi"/>
          <w:b w:val="0"/>
          <w:szCs w:val="22"/>
        </w:rPr>
        <w:t>°C</w:t>
      </w:r>
    </w:p>
    <w:p w14:paraId="6E83D8C2" w14:textId="6FD9EE26" w:rsidR="00E80293" w:rsidRPr="006E1B4B" w:rsidRDefault="00E80293" w:rsidP="00E80293">
      <w:pPr>
        <w:rPr>
          <w:rFonts w:ascii="Calibri" w:hAnsi="Calibri" w:cs="Calibri"/>
          <w:szCs w:val="22"/>
        </w:rPr>
      </w:pPr>
      <w:r w:rsidRPr="006E1B4B">
        <w:rPr>
          <w:rFonts w:ascii="Calibri" w:hAnsi="Calibri" w:cs="Calibri"/>
          <w:szCs w:val="22"/>
        </w:rPr>
        <w:t>3.1.20</w:t>
      </w:r>
      <w:r w:rsidR="003D09C2" w:rsidRPr="006E1B4B">
        <w:rPr>
          <w:rFonts w:ascii="Calibri" w:hAnsi="Calibri" w:cs="Calibri"/>
          <w:szCs w:val="22"/>
        </w:rPr>
        <w:t>2</w:t>
      </w:r>
      <w:r w:rsidR="00053D27">
        <w:rPr>
          <w:rFonts w:ascii="Calibri" w:hAnsi="Calibri" w:cs="Calibri"/>
          <w:szCs w:val="22"/>
        </w:rPr>
        <w:t>1</w:t>
      </w:r>
      <w:r w:rsidRPr="006E1B4B">
        <w:rPr>
          <w:rFonts w:ascii="Calibri" w:hAnsi="Calibri" w:cs="Calibri"/>
          <w:szCs w:val="22"/>
        </w:rPr>
        <w:t xml:space="preserve"> lämpötila + 8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8:10 / + 6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9:30 →</w:t>
      </w:r>
      <w:r w:rsidR="002C69ED" w:rsidRPr="006E1B4B">
        <w:rPr>
          <w:rFonts w:ascii="Calibri" w:hAnsi="Calibri" w:cs="Calibri"/>
          <w:szCs w:val="22"/>
        </w:rPr>
        <w:t xml:space="preserve"> </w:t>
      </w:r>
      <w:r w:rsidRPr="006E1B4B">
        <w:rPr>
          <w:rFonts w:ascii="Calibri" w:hAnsi="Calibri" w:cs="Calibri"/>
          <w:szCs w:val="22"/>
        </w:rPr>
        <w:t>ok.</w:t>
      </w:r>
    </w:p>
    <w:p w14:paraId="6EEF41CD"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20CA45C6" w14:textId="7D91C370"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+ 4 </w:t>
      </w:r>
      <w:r w:rsidR="00053D27" w:rsidRPr="00053D27">
        <w:rPr>
          <w:rStyle w:val="Voimakas"/>
          <w:rFonts w:asciiTheme="minorHAnsi" w:hAnsiTheme="minorHAnsi" w:cstheme="minorHAnsi"/>
          <w:b w:val="0"/>
          <w:szCs w:val="22"/>
        </w:rPr>
        <w:t>°C</w:t>
      </w:r>
    </w:p>
    <w:p w14:paraId="5B8D2EC7" w14:textId="7BE533AF" w:rsidR="00E80293" w:rsidRPr="006E1B4B" w:rsidRDefault="00E80293" w:rsidP="00E80293">
      <w:pPr>
        <w:rPr>
          <w:rFonts w:ascii="Calibri" w:hAnsi="Calibri" w:cs="Calibri"/>
          <w:szCs w:val="22"/>
        </w:rPr>
      </w:pPr>
      <w:r w:rsidRPr="006E1B4B">
        <w:rPr>
          <w:rFonts w:ascii="Calibri" w:hAnsi="Calibri" w:cs="Calibri"/>
          <w:szCs w:val="22"/>
        </w:rPr>
        <w:lastRenderedPageBreak/>
        <w:t>3.1.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+ 8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8:10 / + 11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9:30 → mitattiin elintarvikkeen lämpötila, lämpötila oli +8 </w:t>
      </w:r>
      <w:r w:rsidR="00053D27" w:rsidRPr="00053D27">
        <w:rPr>
          <w:rStyle w:val="Voimakas"/>
          <w:rFonts w:asciiTheme="minorHAnsi" w:hAnsiTheme="minorHAnsi" w:cstheme="minorHAnsi"/>
          <w:b w:val="0"/>
          <w:szCs w:val="22"/>
        </w:rPr>
        <w:t>°C</w:t>
      </w:r>
      <w:r w:rsidRPr="006E1B4B">
        <w:rPr>
          <w:rFonts w:ascii="Calibri" w:hAnsi="Calibri" w:cs="Calibri"/>
          <w:szCs w:val="22"/>
        </w:rPr>
        <w:t>. Koska elintarvikkeiden lämpötilapoikkeama ei ylitä kolmea astetta, siirrettiin elintarvikkeet toiseen kylmiöön ja tilattiin huolto.</w:t>
      </w:r>
    </w:p>
    <w:p w14:paraId="26654B22"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1D3C2B37" w14:textId="091172F5"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+20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elintarvikkeen lämpötila +15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w:t>
      </w:r>
      <w:r w:rsidR="000F3B5C">
        <w:rPr>
          <w:rFonts w:ascii="Calibri" w:hAnsi="Calibri" w:cs="Calibri"/>
          <w:szCs w:val="22"/>
        </w:rPr>
        <w:t xml:space="preserve"> </w:t>
      </w:r>
      <w:r w:rsidRPr="006E1B4B">
        <w:rPr>
          <w:rFonts w:ascii="Calibri" w:hAnsi="Calibri" w:cs="Calibri"/>
          <w:szCs w:val="22"/>
        </w:rPr>
        <w:t>Helposti pilaantuvat elintarvikkeet hävitettiin jätteisiin.</w:t>
      </w:r>
      <w:r w:rsidRPr="006E1B4B">
        <w:rPr>
          <w:rFonts w:ascii="Calibri" w:hAnsi="Calibri" w:cs="Calibri"/>
          <w:szCs w:val="22"/>
        </w:rPr>
        <w:tab/>
      </w:r>
      <w:r w:rsidRPr="006E1B4B">
        <w:rPr>
          <w:rFonts w:ascii="Calibri" w:hAnsi="Calibri" w:cs="Calibri"/>
          <w:szCs w:val="22"/>
        </w:rPr>
        <w:tab/>
      </w:r>
    </w:p>
    <w:p w14:paraId="3FF80860" w14:textId="0941829E" w:rsidR="00E80293" w:rsidRPr="006E1B4B" w:rsidRDefault="00E80293" w:rsidP="00E80293">
      <w:pPr>
        <w:rPr>
          <w:rFonts w:ascii="Calibri" w:hAnsi="Calibri" w:cs="Calibri"/>
          <w:szCs w:val="22"/>
        </w:rPr>
      </w:pPr>
      <w:r w:rsidRPr="006E1B4B">
        <w:rPr>
          <w:rFonts w:ascii="Calibri" w:hAnsi="Calibri" w:cs="Calibri"/>
          <w:szCs w:val="22"/>
        </w:rPr>
        <w:t>Edellä esitetyt kirjaukset ovat Oiva-arvioinnin mukaan oivallista</w:t>
      </w:r>
      <w:r w:rsidR="00CF4209">
        <w:rPr>
          <w:rFonts w:ascii="Calibri" w:hAnsi="Calibri" w:cs="Calibri"/>
          <w:szCs w:val="22"/>
        </w:rPr>
        <w:t xml:space="preserve"> (A-arvosana)</w:t>
      </w:r>
      <w:r w:rsidRPr="006E1B4B">
        <w:rPr>
          <w:rFonts w:ascii="Calibri" w:hAnsi="Calibri" w:cs="Calibri"/>
          <w:szCs w:val="22"/>
        </w:rPr>
        <w:t xml:space="preserve"> toimintaa.</w:t>
      </w:r>
    </w:p>
    <w:p w14:paraId="30D7AA69" w14:textId="77777777" w:rsidR="00E80293" w:rsidRPr="006E1B4B" w:rsidRDefault="00E80293" w:rsidP="00E80293">
      <w:pPr>
        <w:rPr>
          <w:rFonts w:ascii="Calibri" w:hAnsi="Calibri" w:cs="Calibri"/>
          <w:szCs w:val="22"/>
        </w:rPr>
      </w:pPr>
    </w:p>
    <w:p w14:paraId="367A22D6" w14:textId="77777777" w:rsidR="000A0944" w:rsidRPr="006E1B4B" w:rsidRDefault="00E80293" w:rsidP="000A0944">
      <w:pPr>
        <w:pStyle w:val="Otsikko1"/>
        <w:rPr>
          <w:rFonts w:ascii="Calibri" w:hAnsi="Calibri" w:cs="Calibri"/>
        </w:rPr>
      </w:pPr>
      <w:bookmarkStart w:id="29" w:name="_Toc52544102"/>
      <w:r w:rsidRPr="006E1B4B">
        <w:rPr>
          <w:rFonts w:ascii="Calibri" w:hAnsi="Calibri" w:cs="Calibri"/>
        </w:rPr>
        <w:t>Ruoan valmistus</w:t>
      </w:r>
      <w:bookmarkEnd w:id="29"/>
    </w:p>
    <w:p w14:paraId="7196D064" w14:textId="77777777" w:rsidR="002C69ED" w:rsidRPr="006E1B4B" w:rsidRDefault="002C69ED" w:rsidP="00E80293">
      <w:pPr>
        <w:spacing w:before="120" w:after="120"/>
        <w:rPr>
          <w:rFonts w:ascii="Calibri" w:hAnsi="Calibri" w:cs="Calibri"/>
          <w:b/>
          <w:sz w:val="24"/>
          <w:szCs w:val="24"/>
        </w:rPr>
      </w:pPr>
    </w:p>
    <w:p w14:paraId="527DB8C3" w14:textId="77777777" w:rsidR="00E80293" w:rsidRPr="006E1B4B" w:rsidRDefault="00E80293" w:rsidP="00E80293">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AC8772F"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Ristisaastuminen</w:t>
      </w:r>
    </w:p>
    <w:p w14:paraId="72D9C5D7" w14:textId="77777777" w:rsidR="00E80293" w:rsidRPr="006E1B4B" w:rsidRDefault="00E80293" w:rsidP="00E80293">
      <w:pPr>
        <w:spacing w:before="120" w:after="120"/>
        <w:ind w:left="720"/>
        <w:rPr>
          <w:rFonts w:ascii="Calibri" w:hAnsi="Calibri" w:cs="Calibri"/>
          <w:szCs w:val="22"/>
        </w:rPr>
      </w:pPr>
      <w:proofErr w:type="gramStart"/>
      <w:r w:rsidRPr="006E1B4B">
        <w:rPr>
          <w:rFonts w:ascii="Calibri" w:hAnsi="Calibri" w:cs="Calibri"/>
          <w:szCs w:val="22"/>
        </w:rPr>
        <w:t>Riskinä mikrobiologinen saastuminen.</w:t>
      </w:r>
      <w:proofErr w:type="gramEnd"/>
      <w:r w:rsidRPr="006E1B4B">
        <w:rPr>
          <w:rFonts w:ascii="Calibri" w:hAnsi="Calibri" w:cs="Calibri"/>
          <w:szCs w:val="22"/>
        </w:rPr>
        <w:t xml:space="preserve"> Esim. Sellaisenaan syötäviä elintarvikkeita (mm. salaatteja) käsitellään samoilla välineillä tai samoissa työpisteissä raakojen lihojen kanssa tai multaiset juurekset ja vihannekset esikäsitellään huolimattomasti. </w:t>
      </w:r>
    </w:p>
    <w:p w14:paraId="284CA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Elintarvikkeiden käsittely tulee tapahtua puhtailla työvälineillä ja huolellisesti.</w:t>
      </w:r>
    </w:p>
    <w:p w14:paraId="51859F3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Henkilökunnan huono käsihygienia, mm. sormusten käyttö, voi lisätä riskiä elintarvikkeen saastumiseen. Myös riittämätön tai likainen työasu voi lisätä riskiä. </w:t>
      </w:r>
    </w:p>
    <w:p w14:paraId="4453591A"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 xml:space="preserve">Käsienpesupisteen varustelu tulee olla kunnossa, käsiä tulee pestä aina eri työvaiheiden välillä ja suojakäsineitä tulee käyttää tarvittaessa. Henkilökunnalla tulee olla riittävästi työasuja ja suojavaatetusta. </w:t>
      </w:r>
    </w:p>
    <w:p w14:paraId="50EFD6D9"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34FF1C98" w14:textId="77777777" w:rsidR="00E80293" w:rsidRPr="006E1B4B" w:rsidRDefault="00E80293" w:rsidP="00E80293">
      <w:pPr>
        <w:spacing w:before="120" w:after="120"/>
        <w:ind w:left="720"/>
        <w:rPr>
          <w:rFonts w:ascii="Calibri" w:hAnsi="Calibri" w:cs="Calibri"/>
          <w:b/>
          <w:szCs w:val="22"/>
        </w:rPr>
      </w:pPr>
    </w:p>
    <w:p w14:paraId="13B25D93"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Erityisruokavaliot / allergeenit</w:t>
      </w:r>
    </w:p>
    <w:p w14:paraId="11DEC901"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szCs w:val="22"/>
        </w:rPr>
        <w:t xml:space="preserve">Riskinä, että tuote pääsee saastumaan valmistuksen yhteydessä. Esim. kala-allergisen ruoka-annokseen käytettäviä raaka-aineita käsitellään samalla parilalla kuin kalaa, gluteeniton tuote paistetaan samassa rasvakeittimessä kuin paneroidut tuotteet. </w:t>
      </w:r>
    </w:p>
    <w:p w14:paraId="47D65F4E"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lastRenderedPageBreak/>
        <w:t>Riskiä voidaan vähentää käyttämällä omia työvälineitä erityisruokavalioille, tekemällä ne ajallisesti eri aikaan tavanomaisten tuotteiden kanssa tai eri työskentelypisteessä.</w:t>
      </w:r>
    </w:p>
    <w:p w14:paraId="76FC348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Meidän erityisruokavalioitamme ovat: </w:t>
      </w:r>
      <w:r w:rsidRPr="006E1B4B">
        <w:rPr>
          <w:rFonts w:ascii="Calibri" w:hAnsi="Calibri" w:cs="Calibri"/>
          <w:szCs w:val="22"/>
        </w:rPr>
        <w:fldChar w:fldCharType="begin">
          <w:ffData>
            <w:name w:val="Teksti82"/>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6D072C0D" w14:textId="72069368" w:rsidR="00E80293" w:rsidRDefault="00E80293" w:rsidP="00752C2F">
      <w:pPr>
        <w:spacing w:before="120" w:after="120"/>
        <w:ind w:left="720"/>
        <w:rPr>
          <w:rFonts w:ascii="Calibri" w:hAnsi="Calibri" w:cs="Calibri"/>
          <w:szCs w:val="22"/>
        </w:rPr>
      </w:pPr>
      <w:r w:rsidRPr="006E1B4B">
        <w:rPr>
          <w:rFonts w:ascii="Calibri" w:hAnsi="Calibri" w:cs="Calibri"/>
          <w:szCs w:val="22"/>
        </w:rPr>
        <w:t>Toimenpiteet joilla hallitsemme riskit, on kuvattu kohdassa 5.1 ”Elintarvikkeiden esikäsittely ja valmistus”.</w:t>
      </w:r>
    </w:p>
    <w:p w14:paraId="2B8CED0A" w14:textId="77777777" w:rsidR="00E10FC6" w:rsidRPr="006E1B4B" w:rsidRDefault="00E10FC6" w:rsidP="00752C2F">
      <w:pPr>
        <w:spacing w:before="120" w:after="120"/>
        <w:ind w:left="720"/>
        <w:rPr>
          <w:rFonts w:ascii="Calibri" w:hAnsi="Calibri" w:cs="Calibri"/>
          <w:szCs w:val="22"/>
        </w:rPr>
      </w:pPr>
    </w:p>
    <w:p w14:paraId="5F11E6ED"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Kypsennys</w:t>
      </w:r>
    </w:p>
    <w:p w14:paraId="13B91CCE"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Elintarvikkeiden valmistusvaiheeseen liittyvä eräs riski on riittämätön lämpökäsittely eli lämpötila-aikayhdistelmä. Etenkin kaikki paloiteltu ja jauhettu liha, sekä siipikarjan liha tulee kypsentää täysin kypsäksi. Huolellinen kypsentäminen tuhoaa pääosan ruokamyrkytysbakteereista. </w:t>
      </w:r>
    </w:p>
    <w:p w14:paraId="2A3D489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Elintarvikkeen lämpötila tulee olla kauttaaltaan vähintään +70 °C ja siipikarjanlihan +75 °C</w:t>
      </w:r>
    </w:p>
    <w:p w14:paraId="5008B3D1"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48A21919" w14:textId="77777777" w:rsidR="00E80293" w:rsidRPr="006E1B4B" w:rsidRDefault="00E80293" w:rsidP="00E80293">
      <w:pPr>
        <w:spacing w:before="120" w:after="120"/>
        <w:ind w:left="720"/>
        <w:rPr>
          <w:rFonts w:ascii="Calibri" w:hAnsi="Calibri" w:cs="Calibri"/>
          <w:szCs w:val="22"/>
        </w:rPr>
      </w:pPr>
    </w:p>
    <w:p w14:paraId="6CE02DC6"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Jäähdytys</w:t>
      </w:r>
    </w:p>
    <w:p w14:paraId="68C936A8"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Ruoan riittävän nopea jäähdytys on elintarviketurvallisuuden kannalta oleellinen tekijä. Hidas jäähdytys lisää mahdollisuutta ruokamyrkytysmikrobien lisääntymiselle. </w:t>
      </w:r>
    </w:p>
    <w:p w14:paraId="2A994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Jäähdytys tulee aloittaa heti valmistuksen jälkeen. Elintarvikkeen tulee jäähtyä neljässä tunnissa +6 °C:een tai kylmemmäksi.</w:t>
      </w:r>
    </w:p>
    <w:p w14:paraId="1ABE1A7B"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5.2 ”Jäähdytettävät ruoat”.</w:t>
      </w:r>
    </w:p>
    <w:p w14:paraId="6BD18F9B" w14:textId="77777777" w:rsidR="00E80293" w:rsidRPr="006E1B4B" w:rsidRDefault="00E80293" w:rsidP="00E80293">
      <w:pPr>
        <w:spacing w:before="120" w:after="120"/>
        <w:ind w:left="720"/>
        <w:rPr>
          <w:rFonts w:ascii="Calibri" w:hAnsi="Calibri" w:cs="Calibri"/>
          <w:szCs w:val="22"/>
        </w:rPr>
      </w:pPr>
    </w:p>
    <w:p w14:paraId="33396CF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Uudelleen kuumennus</w:t>
      </w:r>
    </w:p>
    <w:p w14:paraId="71BD3745"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Elintarvikkeita uudelleen kuumennettaessa on oleellista, että vaaravyöhykelämpötila (+6 – +60 °C) ohitetaan mahdollisimman nopeasti ja että elintarvikkeet kuumennetaan kauttaaltaan ennen tarjoilua. </w:t>
      </w:r>
    </w:p>
    <w:p w14:paraId="2F81F8E8"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Ruoka tulee kuumentua kauttaaltaan vähintään +70 °C:een</w:t>
      </w:r>
      <w:r w:rsidR="00DC272C" w:rsidRPr="006E1B4B">
        <w:rPr>
          <w:rFonts w:ascii="Calibri" w:hAnsi="Calibri" w:cs="Calibri"/>
          <w:b/>
          <w:szCs w:val="22"/>
        </w:rPr>
        <w:t>.</w:t>
      </w:r>
    </w:p>
    <w:p w14:paraId="6B98A97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5.3 ”Uudelleen kuumennettavat ruoat”.</w:t>
      </w:r>
    </w:p>
    <w:p w14:paraId="6414C79C" w14:textId="77777777" w:rsidR="00E10FC6" w:rsidRPr="006E1B4B" w:rsidRDefault="00E10FC6" w:rsidP="00E80293">
      <w:pPr>
        <w:spacing w:before="100" w:beforeAutospacing="1" w:after="100" w:afterAutospacing="1"/>
        <w:ind w:left="720"/>
        <w:rPr>
          <w:rFonts w:ascii="Calibri" w:hAnsi="Calibri" w:cs="Calibri"/>
          <w:b/>
          <w:szCs w:val="22"/>
        </w:rPr>
      </w:pPr>
    </w:p>
    <w:p w14:paraId="60BC8516"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spellStart"/>
      <w:r w:rsidRPr="006E1B4B">
        <w:rPr>
          <w:rFonts w:ascii="Calibri" w:hAnsi="Calibri" w:cs="Calibri"/>
          <w:b/>
          <w:szCs w:val="22"/>
        </w:rPr>
        <w:t>Tiettyjen</w:t>
      </w:r>
      <w:proofErr w:type="spellEnd"/>
      <w:r w:rsidRPr="006E1B4B">
        <w:rPr>
          <w:rFonts w:ascii="Calibri" w:hAnsi="Calibri" w:cs="Calibri"/>
          <w:b/>
          <w:szCs w:val="22"/>
        </w:rPr>
        <w:t xml:space="preserve"> elintarvikkeiden erikoisk</w:t>
      </w:r>
      <w:r w:rsidR="00DC272C" w:rsidRPr="006E1B4B">
        <w:rPr>
          <w:rFonts w:ascii="Calibri" w:hAnsi="Calibri" w:cs="Calibri"/>
          <w:b/>
          <w:szCs w:val="22"/>
        </w:rPr>
        <w:t>äsittelyt ja käytön rajoitukset</w:t>
      </w:r>
      <w:r w:rsidRPr="006E1B4B">
        <w:rPr>
          <w:rFonts w:ascii="Calibri" w:hAnsi="Calibri" w:cs="Calibri"/>
          <w:b/>
          <w:szCs w:val="22"/>
        </w:rPr>
        <w:t xml:space="preserve"> </w:t>
      </w:r>
    </w:p>
    <w:p w14:paraId="5A2593A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Elintarvikkeiden riskejä ovat mm.</w:t>
      </w:r>
      <w:r w:rsidRPr="006E1B4B">
        <w:rPr>
          <w:rFonts w:ascii="Calibri" w:hAnsi="Calibri" w:cs="Calibri"/>
          <w:b/>
          <w:szCs w:val="22"/>
        </w:rPr>
        <w:t xml:space="preserve"> </w:t>
      </w:r>
      <w:proofErr w:type="spellStart"/>
      <w:r w:rsidRPr="006E1B4B">
        <w:rPr>
          <w:rFonts w:ascii="Calibri" w:hAnsi="Calibri" w:cs="Calibri"/>
          <w:szCs w:val="22"/>
        </w:rPr>
        <w:t>glykoalkaloidit</w:t>
      </w:r>
      <w:proofErr w:type="spellEnd"/>
      <w:r w:rsidRPr="006E1B4B">
        <w:rPr>
          <w:rFonts w:ascii="Calibri" w:hAnsi="Calibri" w:cs="Calibri"/>
          <w:szCs w:val="22"/>
        </w:rPr>
        <w:t xml:space="preserve">, kuten perunan solaniini ja raakojen tomaattien </w:t>
      </w:r>
      <w:proofErr w:type="spellStart"/>
      <w:r w:rsidRPr="006E1B4B">
        <w:rPr>
          <w:rFonts w:ascii="Calibri" w:hAnsi="Calibri" w:cs="Calibri"/>
          <w:szCs w:val="22"/>
        </w:rPr>
        <w:t>tomatiini</w:t>
      </w:r>
      <w:proofErr w:type="spellEnd"/>
      <w:r w:rsidRPr="006E1B4B">
        <w:rPr>
          <w:rFonts w:ascii="Calibri" w:hAnsi="Calibri" w:cs="Calibri"/>
          <w:szCs w:val="22"/>
        </w:rPr>
        <w:t xml:space="preserve">, kasvisten nitraatit, korvasienen </w:t>
      </w:r>
      <w:proofErr w:type="spellStart"/>
      <w:r w:rsidRPr="006E1B4B">
        <w:rPr>
          <w:rFonts w:ascii="Calibri" w:hAnsi="Calibri" w:cs="Calibri"/>
          <w:szCs w:val="22"/>
        </w:rPr>
        <w:t>gyromitriini</w:t>
      </w:r>
      <w:proofErr w:type="spellEnd"/>
      <w:r w:rsidRPr="006E1B4B">
        <w:rPr>
          <w:rFonts w:ascii="Calibri" w:hAnsi="Calibri" w:cs="Calibri"/>
          <w:szCs w:val="22"/>
        </w:rPr>
        <w:t xml:space="preserve">, papujen </w:t>
      </w:r>
      <w:proofErr w:type="spellStart"/>
      <w:r w:rsidRPr="006E1B4B">
        <w:rPr>
          <w:rFonts w:ascii="Calibri" w:hAnsi="Calibri" w:cs="Calibri"/>
          <w:szCs w:val="22"/>
        </w:rPr>
        <w:t>lektiini</w:t>
      </w:r>
      <w:proofErr w:type="spellEnd"/>
      <w:r w:rsidRPr="006E1B4B">
        <w:rPr>
          <w:rFonts w:ascii="Calibri" w:hAnsi="Calibri" w:cs="Calibri"/>
          <w:szCs w:val="22"/>
        </w:rPr>
        <w:t xml:space="preserve">, kanelin kumariini, kasvisten ja hedelmien biogeeniset amiinit, hedelmien siemenien ja kivien sekä kassavan </w:t>
      </w:r>
      <w:proofErr w:type="spellStart"/>
      <w:r w:rsidRPr="006E1B4B">
        <w:rPr>
          <w:rFonts w:ascii="Calibri" w:hAnsi="Calibri" w:cs="Calibri"/>
          <w:szCs w:val="22"/>
        </w:rPr>
        <w:t>syanoglykosidit</w:t>
      </w:r>
      <w:proofErr w:type="spellEnd"/>
      <w:r w:rsidRPr="006E1B4B">
        <w:rPr>
          <w:rFonts w:ascii="Calibri" w:hAnsi="Calibri" w:cs="Calibri"/>
          <w:szCs w:val="22"/>
        </w:rPr>
        <w:t xml:space="preserve">. Lisäksi ulkomaisissa pakastemarjoissa on toistuvasti esiintynyt ruokamyrkytystä aiheuttavia viruksia. </w:t>
      </w:r>
    </w:p>
    <w:p w14:paraId="5B175D7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 xml:space="preserve">Toiminnassa tulee huomioida sellaiset elintarvikkeet, jotka vaativat erikoiskäsittelyjä tai joiden käytöllä on rajoituksia. Näiden elintarvikkeiden osalta lisätietoja löytyy </w:t>
      </w:r>
      <w:r w:rsidR="006C3AF1" w:rsidRPr="006E1B4B">
        <w:rPr>
          <w:rFonts w:ascii="Calibri" w:hAnsi="Calibri" w:cs="Calibri"/>
          <w:szCs w:val="22"/>
        </w:rPr>
        <w:t xml:space="preserve">mm. </w:t>
      </w:r>
      <w:hyperlink r:id="rId20" w:history="1">
        <w:r w:rsidR="006C3AF1" w:rsidRPr="006E1B4B">
          <w:rPr>
            <w:rStyle w:val="Hyperlinkki"/>
            <w:rFonts w:ascii="Calibri" w:hAnsi="Calibri" w:cs="Calibri"/>
            <w:szCs w:val="22"/>
          </w:rPr>
          <w:t>Ruokaviraston nettisivuilta</w:t>
        </w:r>
      </w:hyperlink>
      <w:r w:rsidR="006C3AF1" w:rsidRPr="006E1B4B">
        <w:rPr>
          <w:rFonts w:ascii="Calibri" w:hAnsi="Calibri" w:cs="Calibri"/>
          <w:szCs w:val="22"/>
        </w:rPr>
        <w:t xml:space="preserve">. </w:t>
      </w:r>
    </w:p>
    <w:p w14:paraId="0B07257E"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t>Toiminnassamme käsiteltäviä erikoiskäsittelyjä vaativia tai rajoituksia sisältäviä elintarvikkeita koskevat ohjeet on liitettynä omavalvontasuunnitelman liitteeksi.</w:t>
      </w:r>
    </w:p>
    <w:p w14:paraId="6577841C" w14:textId="77777777" w:rsidR="00E80293" w:rsidRPr="006E1B4B" w:rsidRDefault="00E80293" w:rsidP="00E80293">
      <w:pPr>
        <w:spacing w:before="100" w:beforeAutospacing="1" w:after="100" w:afterAutospacing="1"/>
        <w:ind w:left="720"/>
        <w:rPr>
          <w:rFonts w:ascii="Calibri" w:hAnsi="Calibri" w:cs="Calibri"/>
          <w:i/>
          <w:szCs w:val="22"/>
        </w:rPr>
      </w:pPr>
      <w:r w:rsidRPr="006E1B4B">
        <w:rPr>
          <w:rFonts w:ascii="Calibri" w:hAnsi="Calibri" w:cs="Calibri"/>
          <w:szCs w:val="22"/>
        </w:rPr>
        <w:t xml:space="preserve">Homemyrkyt eli </w:t>
      </w:r>
      <w:proofErr w:type="spellStart"/>
      <w:r w:rsidRPr="006E1B4B">
        <w:rPr>
          <w:rFonts w:ascii="Calibri" w:hAnsi="Calibri" w:cs="Calibri"/>
          <w:szCs w:val="22"/>
        </w:rPr>
        <w:t>mykotoksiinit</w:t>
      </w:r>
      <w:proofErr w:type="spellEnd"/>
      <w:r w:rsidRPr="006E1B4B">
        <w:rPr>
          <w:rFonts w:ascii="Calibri" w:hAnsi="Calibri" w:cs="Calibri"/>
          <w:szCs w:val="22"/>
        </w:rPr>
        <w:t xml:space="preserve"> ovat homesienten tuottamia terveydelle haitallisia myrkkyjä. </w:t>
      </w:r>
      <w:proofErr w:type="spellStart"/>
      <w:r w:rsidRPr="006E1B4B">
        <w:rPr>
          <w:rFonts w:ascii="Calibri" w:hAnsi="Calibri" w:cs="Calibri"/>
          <w:szCs w:val="22"/>
        </w:rPr>
        <w:t>Aflatoksiini</w:t>
      </w:r>
      <w:proofErr w:type="spellEnd"/>
      <w:r w:rsidRPr="006E1B4B">
        <w:rPr>
          <w:rFonts w:ascii="Calibri" w:hAnsi="Calibri" w:cs="Calibri"/>
          <w:szCs w:val="22"/>
        </w:rPr>
        <w:t xml:space="preserve"> on homemyrkyistä myrkyllisin, ja sen on todettu aiheuttavan syöpää. Esim. hedelmissä, marjoissa ja hilloissa esiintyy syöpää aiheuttavaa homesienten tuottamaa </w:t>
      </w:r>
      <w:proofErr w:type="spellStart"/>
      <w:r w:rsidRPr="006E1B4B">
        <w:rPr>
          <w:rFonts w:ascii="Calibri" w:hAnsi="Calibri" w:cs="Calibri"/>
          <w:szCs w:val="22"/>
        </w:rPr>
        <w:t>patuliinia</w:t>
      </w:r>
      <w:proofErr w:type="spellEnd"/>
      <w:r w:rsidRPr="006E1B4B">
        <w:rPr>
          <w:rFonts w:ascii="Calibri" w:hAnsi="Calibri" w:cs="Calibri"/>
          <w:i/>
          <w:szCs w:val="22"/>
        </w:rPr>
        <w:t xml:space="preserve">. </w:t>
      </w:r>
    </w:p>
    <w:p w14:paraId="07023436"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Homehtuneita elintarvikkeita ei suositella nautittavaksi, sillä esim. hilloissa ja mehuissa homemyrkkyä on homekerroksen lisäksi koko tuotteessa. Elintarvikkeen kuumennus tai prosessointi ei tuhoa homemyrkkyjä.</w:t>
      </w:r>
    </w:p>
    <w:p w14:paraId="0F3CABC7" w14:textId="77777777" w:rsidR="00DC272C" w:rsidRPr="006E1B4B" w:rsidRDefault="00DC272C" w:rsidP="00E80293">
      <w:pPr>
        <w:spacing w:before="100" w:beforeAutospacing="1" w:after="100" w:afterAutospacing="1"/>
        <w:ind w:left="720"/>
        <w:rPr>
          <w:rFonts w:ascii="Calibri" w:hAnsi="Calibri" w:cs="Calibri"/>
          <w:szCs w:val="22"/>
        </w:rPr>
      </w:pPr>
    </w:p>
    <w:p w14:paraId="66456AAC"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Työskentelytapojen fysikaaliset vaaratekijät.</w:t>
      </w:r>
      <w:proofErr w:type="gramEnd"/>
      <w:r w:rsidRPr="006E1B4B">
        <w:rPr>
          <w:rFonts w:ascii="Calibri" w:hAnsi="Calibri" w:cs="Calibri"/>
          <w:b/>
          <w:szCs w:val="22"/>
        </w:rPr>
        <w:t xml:space="preserve"> </w:t>
      </w:r>
    </w:p>
    <w:p w14:paraId="306DFAC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Fysikaaliset vaaratekijät voivat saastuttaa elintarvikkeen mekaanisesti. Fysikaalisia vaaratekijöitä voivat olla elintarvikkeissa esiintyvät paljaalla silmällä nähtävät vierasesineet, joita ovat esimerkiksi pöly, lika, multa, kivet, metallinpalaset, hiukset, laastarit, tupakan tumpit, kuolleet hyönteiset ja muut tuhoeläimet sekä niiden jätökset, elintarvikkeen valmistukseen käytettävistä laitteista irronneet osat, pakkausmateriaalin palaset ja muut elintarvikkeeseen kuulumattomat esineet. </w:t>
      </w:r>
    </w:p>
    <w:p w14:paraId="00B5EE1B"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Vierasesineiden pääsyä elintarvikkeisiin voidaan estää siten, että pidetään huolta työympäristön puhtaudesta ja laitteiden huollosta, käytetään asianmukaisia työasuja, noudatetaan siistejä ja huolellisia työtapoja ja ehkäistään tuhoeläinten pääsyä elintarvikehuoneistoon. Ennen työhön ryhtymistä, tarkastetaan työvälineet ja käytettävät raaka-aineet.</w:t>
      </w:r>
    </w:p>
    <w:p w14:paraId="07C1A04B" w14:textId="77777777" w:rsidR="00E80293" w:rsidRPr="006E1B4B" w:rsidRDefault="00E80293" w:rsidP="00E80293">
      <w:pPr>
        <w:spacing w:before="120" w:after="120"/>
        <w:ind w:left="720"/>
        <w:rPr>
          <w:rFonts w:ascii="Calibri" w:hAnsi="Calibri" w:cs="Calibri"/>
          <w:i/>
          <w:szCs w:val="22"/>
        </w:rPr>
      </w:pPr>
      <w:r w:rsidRPr="006E1B4B">
        <w:rPr>
          <w:rFonts w:ascii="Calibri" w:hAnsi="Calibri" w:cs="Calibri"/>
          <w:szCs w:val="22"/>
        </w:rPr>
        <w:lastRenderedPageBreak/>
        <w:t>Toimenpiteet, joilla hallitsemme riskin, on kuvattu kohdassa 5.1 ”Elintarvikkeiden esikäsittely ja valmistus” ja kohdassa 10 ” Tilojen, laitteiden ja välineiden puhdistus, sekä huolto”.</w:t>
      </w:r>
    </w:p>
    <w:p w14:paraId="5B08B5D1" w14:textId="77777777" w:rsidR="00E80293" w:rsidRPr="00752C2F" w:rsidRDefault="00E80293" w:rsidP="00E80293">
      <w:pPr>
        <w:spacing w:before="120" w:after="120"/>
        <w:ind w:left="720"/>
        <w:rPr>
          <w:rFonts w:ascii="Calibri" w:hAnsi="Calibri" w:cs="Calibri"/>
          <w:szCs w:val="22"/>
        </w:rPr>
      </w:pPr>
    </w:p>
    <w:p w14:paraId="72D2CF3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Akryyliamidin muodostuminen</w:t>
      </w:r>
    </w:p>
    <w:p w14:paraId="71A86460"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Valmistamme seuraavia perunatuotteita: ransk</w:t>
      </w:r>
      <w:r w:rsidR="00DC272C" w:rsidRPr="006E1B4B">
        <w:rPr>
          <w:rFonts w:ascii="Calibri" w:hAnsi="Calibri" w:cs="Calibri"/>
          <w:szCs w:val="22"/>
        </w:rPr>
        <w:t xml:space="preserve">anperunat, ja muut paloitellut, </w:t>
      </w:r>
      <w:r w:rsidRPr="006E1B4B">
        <w:rPr>
          <w:rFonts w:ascii="Calibri" w:hAnsi="Calibri" w:cs="Calibri"/>
          <w:szCs w:val="22"/>
        </w:rPr>
        <w:t>uppopaistetut perunatuotteet</w:t>
      </w:r>
    </w:p>
    <w:p w14:paraId="03B0CF3E"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 xml:space="preserve">Valmistamme tai paistamme raakapakasteista leipä ja/tai </w:t>
      </w:r>
      <w:proofErr w:type="spellStart"/>
      <w:r w:rsidRPr="006E1B4B">
        <w:rPr>
          <w:rFonts w:ascii="Calibri" w:hAnsi="Calibri" w:cs="Calibri"/>
          <w:szCs w:val="22"/>
        </w:rPr>
        <w:t>konditoriotuotteita</w:t>
      </w:r>
      <w:proofErr w:type="spellEnd"/>
    </w:p>
    <w:p w14:paraId="20DEC45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Euroopan elintarviketurvallisuusviranomainen EFSA on arvioinut </w:t>
      </w:r>
      <w:hyperlink r:id="rId21" w:tooltip="Akryyliamidialtistuksen merkitys kuluttajan terveyteen" w:history="1">
        <w:r w:rsidRPr="006E1B4B">
          <w:rPr>
            <w:rStyle w:val="Hyperlinkki"/>
            <w:rFonts w:ascii="Calibri" w:hAnsi="Calibri" w:cs="Calibri"/>
            <w:bCs/>
            <w:szCs w:val="22"/>
          </w:rPr>
          <w:t>akryyliamidialtistuksen merkitystä kuluttajien terveyteen</w:t>
        </w:r>
      </w:hyperlink>
      <w:r w:rsidRPr="006E1B4B">
        <w:rPr>
          <w:rFonts w:ascii="Calibri" w:hAnsi="Calibri" w:cs="Calibri"/>
          <w:szCs w:val="22"/>
        </w:rPr>
        <w:t xml:space="preserve">. Arvion mukaan elintarvikkeissa esiintyvä akryyliamidi saattaa lisätä kuluttajien riskiä sairastua syöpään. Akryyliamidia voi muodostua elintarvikkeisiin niiden valmistuksen yhteydessä, kun tärkkelyspitoisia elintarvikkeita friteerataan, paistetaan uunissa tai rasvassa tai paahdetaan korkeissa lämpötiloissa (yli 120 °C). </w:t>
      </w:r>
    </w:p>
    <w:p w14:paraId="2053EDC0"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Akryyliamidin muodostuminen on useimpien tuotteiden osalta selkeästi riippuvainen paistoasteesta. Pääsääntöisesti tummemmiksi paistetuissa tuotteissa on enemmän akryyliamidia kuin vaaleammaksi paistetuissa tuotteissa. </w:t>
      </w:r>
    </w:p>
    <w:p w14:paraId="16DEB4AB" w14:textId="77777777" w:rsidR="00E80293" w:rsidRPr="006E1B4B" w:rsidRDefault="00E80293" w:rsidP="00E80293">
      <w:pPr>
        <w:rPr>
          <w:rFonts w:ascii="Calibri" w:hAnsi="Calibri" w:cs="Calibri"/>
        </w:rPr>
      </w:pPr>
    </w:p>
    <w:p w14:paraId="3256CE5C" w14:textId="77777777" w:rsidR="008C736C" w:rsidRPr="006E1B4B" w:rsidRDefault="00DC272C" w:rsidP="00DC272C">
      <w:pPr>
        <w:pStyle w:val="Otsikko2"/>
        <w:rPr>
          <w:rFonts w:ascii="Calibri" w:hAnsi="Calibri" w:cs="Calibri"/>
        </w:rPr>
      </w:pPr>
      <w:bookmarkStart w:id="30" w:name="_Toc52544103"/>
      <w:r w:rsidRPr="006E1B4B">
        <w:rPr>
          <w:rFonts w:ascii="Calibri" w:hAnsi="Calibri" w:cs="Calibri"/>
        </w:rPr>
        <w:t>5.1 Elintarvikkeiden esikäsittely ja valmistus</w:t>
      </w:r>
      <w:bookmarkEnd w:id="30"/>
    </w:p>
    <w:p w14:paraId="0AD9C6F4" w14:textId="77777777" w:rsidR="00DC272C" w:rsidRPr="006E1B4B" w:rsidRDefault="00DC272C" w:rsidP="00DC272C">
      <w:pPr>
        <w:rPr>
          <w:rFonts w:ascii="Calibri" w:hAnsi="Calibri" w:cs="Calibri"/>
        </w:rPr>
      </w:pPr>
    </w:p>
    <w:p w14:paraId="5FC71B91"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23BE99A3"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Helposti pilaantuvia elintarvikkeita ei tule säilyttää lämpötilavälillä yli +6 °C – alle +60 °C bakteerien nopean lisääntymisen vuoksi. Ruoan valmistuksen työvaiheet tulee tehdä mahdollisimman nopeasti ja käyttämättömät helposti pilaantuvat tuotteet tulee siirtää työvaiheiden välissä kylmiöön.</w:t>
      </w:r>
    </w:p>
    <w:p w14:paraId="090FAC1C"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Työskentelypisteet ja välineet puhdistetaan huolellisesti eri työvaiheiden välissä.</w:t>
      </w:r>
    </w:p>
    <w:p w14:paraId="5B9D52B6" w14:textId="77777777" w:rsidR="00DC272C" w:rsidRPr="006E1B4B" w:rsidRDefault="00DC272C" w:rsidP="0095223E">
      <w:pPr>
        <w:numPr>
          <w:ilvl w:val="0"/>
          <w:numId w:val="19"/>
        </w:numPr>
        <w:spacing w:before="120" w:after="120"/>
        <w:rPr>
          <w:rFonts w:ascii="Calibri" w:hAnsi="Calibri" w:cs="Calibri"/>
          <w:szCs w:val="22"/>
        </w:rPr>
      </w:pPr>
      <w:r w:rsidRPr="006E1B4B">
        <w:rPr>
          <w:rFonts w:ascii="Calibri" w:hAnsi="Calibri" w:cs="Calibri"/>
          <w:szCs w:val="22"/>
        </w:rPr>
        <w:t xml:space="preserve">Riittävä kypsennys voidaan arvioida aistinvaraisesti (aika-lämpötilayhdistelmää noudatetaan) tai mittaamalla valmiin tuotteen lämpötila. </w:t>
      </w:r>
    </w:p>
    <w:p w14:paraId="6438B0E5" w14:textId="77777777" w:rsidR="00DC272C" w:rsidRPr="006E1B4B" w:rsidRDefault="00DC272C" w:rsidP="0095223E">
      <w:pPr>
        <w:numPr>
          <w:ilvl w:val="0"/>
          <w:numId w:val="19"/>
        </w:numPr>
        <w:spacing w:before="120" w:after="120"/>
        <w:rPr>
          <w:rFonts w:ascii="Calibri" w:hAnsi="Calibri" w:cs="Calibri"/>
          <w:sz w:val="20"/>
        </w:rPr>
      </w:pPr>
      <w:r w:rsidRPr="006E1B4B">
        <w:rPr>
          <w:rFonts w:ascii="Calibri" w:hAnsi="Calibri" w:cs="Calibri"/>
          <w:szCs w:val="22"/>
        </w:rPr>
        <w:t>Ruokien valmistusreseptejä noudatetaan, jotta voidaan olla varmoja ruokien sisältämistä ainesosista ja tarvittaessa pystytään jäljittämään reseptin mukaisesti käytetyt raaka-aineet.</w:t>
      </w:r>
    </w:p>
    <w:p w14:paraId="4B1F511A" w14:textId="77777777" w:rsidR="00DC272C" w:rsidRDefault="00DC272C" w:rsidP="00DC272C">
      <w:pPr>
        <w:spacing w:before="120" w:after="120"/>
        <w:rPr>
          <w:rFonts w:ascii="Calibri" w:hAnsi="Calibri" w:cs="Calibri"/>
          <w:sz w:val="20"/>
        </w:rPr>
      </w:pPr>
    </w:p>
    <w:p w14:paraId="01A2DDC7" w14:textId="77777777" w:rsidR="00E10FC6" w:rsidRPr="006E1B4B" w:rsidRDefault="00E10FC6" w:rsidP="00DC272C">
      <w:pPr>
        <w:spacing w:before="120" w:after="120"/>
        <w:rPr>
          <w:rFonts w:ascii="Calibri" w:hAnsi="Calibri" w:cs="Calibri"/>
          <w:sz w:val="20"/>
        </w:rPr>
      </w:pPr>
    </w:p>
    <w:p w14:paraId="61E9DB7C"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lastRenderedPageBreak/>
        <w:t>Kirjaaminen</w:t>
      </w:r>
    </w:p>
    <w:p w14:paraId="4CFC285E" w14:textId="77777777" w:rsidR="00DC272C" w:rsidRPr="006E1B4B" w:rsidRDefault="00DC272C" w:rsidP="00DC272C">
      <w:pPr>
        <w:spacing w:before="120" w:after="120"/>
        <w:ind w:left="720"/>
        <w:rPr>
          <w:rFonts w:ascii="Calibri" w:hAnsi="Calibri" w:cs="Calibri"/>
          <w:szCs w:val="22"/>
          <w:u w:val="single"/>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Meillä kirjataan kypsennyslämpötiloja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5F9C3DC" w14:textId="77777777" w:rsidR="00DC272C" w:rsidRPr="006E1B4B" w:rsidRDefault="00DC272C" w:rsidP="00DC272C">
      <w:pPr>
        <w:spacing w:before="120" w:after="120"/>
        <w:ind w:left="720"/>
        <w:rPr>
          <w:rFonts w:ascii="Calibri" w:hAnsi="Calibri" w:cs="Calibri"/>
          <w:szCs w:val="22"/>
        </w:rPr>
      </w:pPr>
    </w:p>
    <w:p w14:paraId="5DEE50B9"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13DF0FE6" w14:textId="77777777" w:rsidR="00DC272C" w:rsidRPr="006E1B4B" w:rsidRDefault="00DC272C" w:rsidP="0095223E">
      <w:pPr>
        <w:numPr>
          <w:ilvl w:val="0"/>
          <w:numId w:val="20"/>
        </w:numPr>
        <w:spacing w:before="120" w:after="120"/>
        <w:rPr>
          <w:rFonts w:ascii="Calibri" w:hAnsi="Calibri" w:cs="Calibri"/>
          <w:szCs w:val="22"/>
        </w:rPr>
      </w:pPr>
      <w:r w:rsidRPr="006E1B4B">
        <w:rPr>
          <w:rFonts w:ascii="Calibri" w:hAnsi="Calibri" w:cs="Calibri"/>
          <w:szCs w:val="22"/>
        </w:rPr>
        <w:t xml:space="preserve">Mikäli kypsennyslämpötilat eivät ole säädösten mukaisia, jatketaan kuumentamista. </w:t>
      </w:r>
    </w:p>
    <w:p w14:paraId="0F23B36C" w14:textId="77777777" w:rsidR="00DC272C" w:rsidRPr="006E1B4B" w:rsidRDefault="00DC272C" w:rsidP="0095223E">
      <w:pPr>
        <w:numPr>
          <w:ilvl w:val="0"/>
          <w:numId w:val="20"/>
        </w:numPr>
        <w:spacing w:before="120" w:after="120"/>
        <w:rPr>
          <w:rFonts w:ascii="Calibri" w:hAnsi="Calibri" w:cs="Calibri"/>
          <w:sz w:val="20"/>
        </w:rPr>
      </w:pPr>
      <w:r w:rsidRPr="006E1B4B">
        <w:rPr>
          <w:rFonts w:ascii="Calibri" w:hAnsi="Calibri" w:cs="Calibri"/>
          <w:szCs w:val="22"/>
        </w:rPr>
        <w:t>Jos havaitaan ristisaastumista, hävitetään saastuneet elintarvike-erät. Esim. sellaisenaan syötävään elintarvikkeeseen on valunut nestettä rikkinäisestä lihapakkauksesta tai veitsellä jolla on käsitelty raakaa lihaa, käsitellään puhdistamatta salaattiaineksia.</w:t>
      </w:r>
      <w:r w:rsidRPr="006E1B4B">
        <w:rPr>
          <w:rFonts w:ascii="Calibri" w:hAnsi="Calibri" w:cs="Calibri"/>
          <w:sz w:val="20"/>
        </w:rPr>
        <w:t xml:space="preserve"> </w:t>
      </w:r>
    </w:p>
    <w:p w14:paraId="5023141B" w14:textId="77777777" w:rsidR="00DC272C" w:rsidRPr="006E1B4B" w:rsidRDefault="00DC272C" w:rsidP="00DC272C">
      <w:pPr>
        <w:spacing w:before="120" w:after="120"/>
        <w:rPr>
          <w:rFonts w:ascii="Calibri" w:hAnsi="Calibri" w:cs="Calibri"/>
          <w:b/>
        </w:rPr>
      </w:pPr>
    </w:p>
    <w:p w14:paraId="16D3A66F" w14:textId="77777777" w:rsidR="00DC272C" w:rsidRPr="006E1B4B" w:rsidRDefault="00DC272C" w:rsidP="00DC272C">
      <w:pPr>
        <w:spacing w:before="120" w:after="120"/>
        <w:rPr>
          <w:rFonts w:ascii="Calibri" w:hAnsi="Calibri" w:cs="Calibri"/>
          <w:sz w:val="24"/>
          <w:szCs w:val="24"/>
        </w:rPr>
      </w:pPr>
      <w:r w:rsidRPr="006E1B4B">
        <w:rPr>
          <w:rFonts w:ascii="Calibri" w:hAnsi="Calibri" w:cs="Calibri"/>
          <w:b/>
          <w:sz w:val="24"/>
          <w:szCs w:val="24"/>
        </w:rPr>
        <w:t>Uppopaisto</w:t>
      </w:r>
      <w:r w:rsidRPr="006E1B4B">
        <w:rPr>
          <w:rFonts w:ascii="Calibri" w:hAnsi="Calibri" w:cs="Calibri"/>
          <w:b/>
        </w:rPr>
        <w:t xml:space="preserve"> </w:t>
      </w:r>
      <w:r w:rsidRPr="006E1B4B">
        <w:rPr>
          <w:rFonts w:ascii="Calibri" w:hAnsi="Calibri" w:cs="Calibri"/>
          <w:b/>
          <w:sz w:val="24"/>
          <w:szCs w:val="24"/>
        </w:rPr>
        <w:t>(koskee niitä keittiöitä, joilla uppopaistoa säännöllisesti)</w:t>
      </w:r>
    </w:p>
    <w:p w14:paraId="43EADBC1"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Uppopaistettavia tuotteita 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438A6092" w14:textId="77777777" w:rsidTr="004F3D03">
        <w:tc>
          <w:tcPr>
            <w:tcW w:w="9670" w:type="dxa"/>
            <w:tcBorders>
              <w:top w:val="nil"/>
              <w:left w:val="nil"/>
              <w:right w:val="nil"/>
            </w:tcBorders>
            <w:vAlign w:val="center"/>
          </w:tcPr>
          <w:p w14:paraId="482D700E" w14:textId="77777777" w:rsidR="00DC272C" w:rsidRPr="006E1B4B" w:rsidRDefault="00DC272C" w:rsidP="004F3D03">
            <w:pPr>
              <w:rPr>
                <w:rFonts w:ascii="Calibri" w:hAnsi="Calibri" w:cs="Calibri"/>
                <w:b/>
              </w:rPr>
            </w:pPr>
            <w:r w:rsidRPr="006E1B4B">
              <w:rPr>
                <w:rFonts w:ascii="Calibri" w:hAnsi="Calibri" w:cs="Calibri"/>
                <w:b/>
              </w:rPr>
              <w:fldChar w:fldCharType="begin">
                <w:ffData>
                  <w:name w:val="Teksti35"/>
                  <w:enabled/>
                  <w:calcOnExit w:val="0"/>
                  <w:textInput/>
                </w:ffData>
              </w:fldChar>
            </w:r>
            <w:r w:rsidRPr="006E1B4B">
              <w:rPr>
                <w:rFonts w:ascii="Calibri" w:hAnsi="Calibri" w:cs="Calibri"/>
                <w:b/>
              </w:rPr>
              <w:instrText xml:space="preserve"> FORMTEXT </w:instrText>
            </w:r>
            <w:r w:rsidRPr="006E1B4B">
              <w:rPr>
                <w:rFonts w:ascii="Calibri" w:hAnsi="Calibri" w:cs="Calibri"/>
                <w:b/>
              </w:rPr>
            </w:r>
            <w:r w:rsidRPr="006E1B4B">
              <w:rPr>
                <w:rFonts w:ascii="Calibri" w:hAnsi="Calibri" w:cs="Calibri"/>
                <w:b/>
              </w:rPr>
              <w:fldChar w:fldCharType="separate"/>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rPr>
              <w:fldChar w:fldCharType="end"/>
            </w:r>
          </w:p>
        </w:tc>
      </w:tr>
    </w:tbl>
    <w:p w14:paraId="1F3B1409" w14:textId="77777777" w:rsidR="00DC272C" w:rsidRPr="006E1B4B" w:rsidRDefault="00DC272C" w:rsidP="00DC272C">
      <w:pPr>
        <w:spacing w:before="120" w:after="120"/>
        <w:rPr>
          <w:rFonts w:ascii="Calibri" w:hAnsi="Calibri" w:cs="Calibri"/>
          <w:sz w:val="20"/>
        </w:rPr>
      </w:pPr>
    </w:p>
    <w:p w14:paraId="064BD20A"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Uppopaistorasvan suosituslämpötila on +175 </w:t>
      </w:r>
      <w:r w:rsidRPr="006E1B4B">
        <w:rPr>
          <w:rFonts w:ascii="Calibri" w:eastAsia="Symbol" w:hAnsi="Calibri" w:cs="Calibri"/>
          <w:szCs w:val="22"/>
        </w:rPr>
        <w:t></w:t>
      </w:r>
      <w:r w:rsidRPr="006E1B4B">
        <w:rPr>
          <w:rFonts w:ascii="Calibri" w:hAnsi="Calibri" w:cs="Calibri"/>
          <w:szCs w:val="22"/>
        </w:rPr>
        <w:t xml:space="preserve">C tai mahdollisimman alhainen ottaen huomioon muut elintarviketurvallisuusvaatimukset. Uppopaistorasvan laatu on heikentynyt, mikäli rasva on paksua, tummaa, kitkerän makuista ja/tai hajuista, se käryää ja vaahtoaa. </w:t>
      </w:r>
    </w:p>
    <w:p w14:paraId="562C75D1" w14:textId="77777777" w:rsidR="00DC272C" w:rsidRPr="006E1B4B" w:rsidRDefault="00DC272C" w:rsidP="00DC272C">
      <w:pPr>
        <w:spacing w:before="120" w:after="120"/>
        <w:rPr>
          <w:rFonts w:ascii="Calibri" w:hAnsi="Calibri" w:cs="Calibri"/>
          <w:szCs w:val="22"/>
        </w:rPr>
      </w:pPr>
    </w:p>
    <w:p w14:paraId="487D90D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 vaihdetaan </w:t>
      </w:r>
      <w:r w:rsidRPr="006E1B4B">
        <w:rPr>
          <w:rFonts w:ascii="Calibri" w:hAnsi="Calibri" w:cs="Calibri"/>
          <w:b/>
          <w:szCs w:val="22"/>
          <w:u w:val="single"/>
        </w:rPr>
        <w:fldChar w:fldCharType="begin">
          <w:ffData>
            <w:name w:val="Teksti44"/>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4FD155BC" w14:textId="77777777" w:rsidR="00DC272C" w:rsidRPr="006E1B4B" w:rsidRDefault="00DC272C" w:rsidP="00DC272C">
      <w:pPr>
        <w:spacing w:before="120" w:after="120"/>
        <w:rPr>
          <w:rFonts w:ascii="Calibri" w:hAnsi="Calibri" w:cs="Calibri"/>
          <w:color w:val="FF0000"/>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Uppopaistorasvan vaihto ei ole säännöllistä. Uppopaistorasvan vaihdosta voidaan pitää kirjaa.</w:t>
      </w:r>
    </w:p>
    <w:p w14:paraId="664355AD" w14:textId="77777777" w:rsidR="00DC272C" w:rsidRPr="006E1B4B" w:rsidRDefault="00DC272C" w:rsidP="00DC272C">
      <w:pPr>
        <w:spacing w:before="120" w:after="120"/>
        <w:rPr>
          <w:rFonts w:ascii="Calibri" w:hAnsi="Calibri" w:cs="Calibri"/>
          <w:szCs w:val="22"/>
        </w:rPr>
      </w:pPr>
    </w:p>
    <w:p w14:paraId="723448C0"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Erityisruokavalioiden uppopaistaminen on huomioitu seuraavasti:</w:t>
      </w:r>
    </w:p>
    <w:p w14:paraId="521FB47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Erityisruokavalioille on oma erillinen rasvakeitin</w:t>
      </w:r>
    </w:p>
    <w:p w14:paraId="6A088CC2"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Muulla tavoin, miten?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56C1B8EE" w14:textId="77777777" w:rsidTr="004F3D03">
        <w:tc>
          <w:tcPr>
            <w:tcW w:w="9670" w:type="dxa"/>
            <w:tcBorders>
              <w:top w:val="nil"/>
              <w:left w:val="nil"/>
              <w:right w:val="nil"/>
            </w:tcBorders>
            <w:vAlign w:val="center"/>
          </w:tcPr>
          <w:p w14:paraId="5F6DD27B" w14:textId="77777777" w:rsidR="00DC272C" w:rsidRPr="006E1B4B" w:rsidRDefault="00DC272C"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1A965116" w14:textId="77777777" w:rsidR="00DC272C" w:rsidRDefault="00DC272C" w:rsidP="00DC272C">
      <w:pPr>
        <w:spacing w:before="120" w:after="120"/>
        <w:rPr>
          <w:rFonts w:ascii="Calibri" w:hAnsi="Calibri" w:cs="Calibri"/>
          <w:sz w:val="20"/>
        </w:rPr>
      </w:pPr>
    </w:p>
    <w:p w14:paraId="4B45024D" w14:textId="442F4E40" w:rsidR="00E10FC6" w:rsidRDefault="00E10FC6" w:rsidP="00DC272C">
      <w:pPr>
        <w:spacing w:before="120" w:after="120"/>
        <w:rPr>
          <w:rFonts w:ascii="Calibri" w:hAnsi="Calibri" w:cs="Calibri"/>
          <w:sz w:val="20"/>
        </w:rPr>
      </w:pPr>
    </w:p>
    <w:p w14:paraId="0A323BDD" w14:textId="77777777" w:rsidR="00E10FC6" w:rsidRPr="006E1B4B" w:rsidRDefault="00E10FC6" w:rsidP="00DC272C">
      <w:pPr>
        <w:spacing w:before="120" w:after="120"/>
        <w:rPr>
          <w:rFonts w:ascii="Calibri" w:hAnsi="Calibri" w:cs="Calibri"/>
          <w:sz w:val="20"/>
        </w:rPr>
      </w:pPr>
    </w:p>
    <w:p w14:paraId="2DE964FA" w14:textId="77777777" w:rsidR="00DC272C" w:rsidRPr="006E1B4B" w:rsidRDefault="00DC272C" w:rsidP="00DC272C">
      <w:pPr>
        <w:spacing w:before="120" w:after="120"/>
        <w:rPr>
          <w:rFonts w:ascii="Calibri" w:hAnsi="Calibri" w:cs="Calibri"/>
          <w:b/>
          <w:sz w:val="24"/>
          <w:szCs w:val="24"/>
        </w:rPr>
      </w:pPr>
      <w:r w:rsidRPr="006E1B4B">
        <w:rPr>
          <w:rFonts w:ascii="Calibri" w:hAnsi="Calibri" w:cs="Calibri"/>
          <w:b/>
          <w:sz w:val="24"/>
          <w:szCs w:val="24"/>
        </w:rPr>
        <w:lastRenderedPageBreak/>
        <w:t>Kebabin valmistus</w:t>
      </w:r>
    </w:p>
    <w:p w14:paraId="18398CC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Kebabvarras tulee kypsentää kerralla loppuun ja varmistua kypsennyksen riittävyydestä aistinvaraisesti, sekä tarvittaessa mittaamalla lämpötila.</w:t>
      </w:r>
    </w:p>
    <w:p w14:paraId="03E7CEFB"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Kypsennetyn kebablihan jäähdytys tulee tapahtua riittävän nopeasti. Katso kohta 6.2.</w:t>
      </w:r>
    </w:p>
    <w:p w14:paraId="602173B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 xml:space="preserve">Kypsennetyn kebablihan voi jäähdytyksen jälkeen siirtää kylmäsäilytykseen tai pakastaa/jäädyttää. </w:t>
      </w:r>
    </w:p>
    <w:p w14:paraId="26DDBAD0"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säilytykseen ja suojaukseen tulee käyttää elintarvikekelpoista materiaalia.</w:t>
      </w:r>
    </w:p>
    <w:p w14:paraId="52A66E56"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Pakastimessa oleva itse kypsennetty kebabliha tulee käyttää kahden kuukauden sisällä jäädytyksestä.</w:t>
      </w:r>
    </w:p>
    <w:p w14:paraId="05956E2C"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sulatus tulee tapahtua kylmälaitteessa.</w:t>
      </w:r>
    </w:p>
    <w:p w14:paraId="29FB4F04"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 tulee kuumentaa ennen kuumahauteeseen laittamista tai tarjoilua yli +60 asteiseksi.</w:t>
      </w:r>
    </w:p>
    <w:p w14:paraId="7DF4E37C" w14:textId="77777777" w:rsidR="00DC272C" w:rsidRPr="006E1B4B" w:rsidRDefault="00DC272C" w:rsidP="00DC272C">
      <w:pPr>
        <w:spacing w:before="120" w:after="120"/>
        <w:rPr>
          <w:rFonts w:ascii="Calibri" w:hAnsi="Calibri" w:cs="Calibri"/>
          <w:sz w:val="20"/>
        </w:rPr>
      </w:pPr>
    </w:p>
    <w:p w14:paraId="3D91F3C4" w14:textId="77777777" w:rsidR="00DC272C" w:rsidRPr="006E1B4B" w:rsidRDefault="00DC272C" w:rsidP="00DC272C">
      <w:pPr>
        <w:rPr>
          <w:rFonts w:ascii="Calibri" w:hAnsi="Calibri" w:cs="Calibri"/>
          <w:szCs w:val="22"/>
        </w:rPr>
      </w:pPr>
      <w:r w:rsidRPr="006E1B4B">
        <w:rPr>
          <w:rFonts w:ascii="Calibri" w:hAnsi="Calibri" w:cs="Calibri"/>
          <w:szCs w:val="22"/>
        </w:rPr>
        <w:t>Meillä:</w:t>
      </w:r>
    </w:p>
    <w:p w14:paraId="5D18D29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tulee valmiina pakasteena</w:t>
      </w:r>
    </w:p>
    <w:p w14:paraId="1C54A87B"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valmistetaan itse</w:t>
      </w:r>
    </w:p>
    <w:p w14:paraId="4D10B05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jäähdytetään</w:t>
      </w:r>
    </w:p>
    <w:p w14:paraId="3CF59F3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proofErr w:type="gramStart"/>
      <w:r w:rsidRPr="006E1B4B">
        <w:rPr>
          <w:rFonts w:ascii="Calibri" w:hAnsi="Calibri" w:cs="Calibri"/>
          <w:szCs w:val="22"/>
        </w:rPr>
        <w:t>Kebablihaa jäädytetään/pakastetaan</w:t>
      </w:r>
      <w:proofErr w:type="gramEnd"/>
    </w:p>
    <w:p w14:paraId="48291ED5"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toimitetaan muihin toimipaikkoihin, minne?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44FB30F8" w14:textId="77777777" w:rsidR="00DC272C" w:rsidRPr="006E1B4B" w:rsidRDefault="00DC272C" w:rsidP="00DC272C">
      <w:pPr>
        <w:rPr>
          <w:rFonts w:ascii="Calibri" w:hAnsi="Calibri" w:cs="Calibri"/>
        </w:rPr>
      </w:pPr>
    </w:p>
    <w:p w14:paraId="45DA9BF9" w14:textId="77777777" w:rsidR="00DC272C" w:rsidRPr="006E1B4B" w:rsidRDefault="00DC272C" w:rsidP="00DC272C">
      <w:pPr>
        <w:pStyle w:val="Otsikko2"/>
        <w:rPr>
          <w:rFonts w:ascii="Calibri" w:hAnsi="Calibri" w:cs="Calibri"/>
        </w:rPr>
      </w:pPr>
      <w:bookmarkStart w:id="31" w:name="_Toc52544104"/>
      <w:r w:rsidRPr="006E1B4B">
        <w:rPr>
          <w:rFonts w:ascii="Calibri" w:hAnsi="Calibri" w:cs="Calibri"/>
        </w:rPr>
        <w:t>5.2 Jäähdytettävät ruoat</w:t>
      </w:r>
      <w:bookmarkEnd w:id="31"/>
    </w:p>
    <w:p w14:paraId="1DA6542E" w14:textId="77777777" w:rsidR="00DC272C" w:rsidRPr="006E1B4B" w:rsidRDefault="00DC272C" w:rsidP="00DC272C">
      <w:pPr>
        <w:pStyle w:val="Luettelokappale"/>
        <w:ind w:left="0"/>
        <w:rPr>
          <w:rFonts w:ascii="Calibri" w:hAnsi="Calibri" w:cs="Calibri"/>
        </w:rPr>
      </w:pPr>
    </w:p>
    <w:p w14:paraId="4948AC7A"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30F77594"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Ruoat jäähdytetään heti valmistuksen jälkeen, laakeissa astioissa, jolloin jäähdytettävä ruokakerros on mahdollisimman ohut (korkeintaan 10 cm). </w:t>
      </w:r>
    </w:p>
    <w:p w14:paraId="6F613683"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Säännöllistä jäähdytystä tehtäessä tulee olla erillinen laitteisto jäähdytystä varten. Pieniä määriä voi satunnaisesti jäähdyttää kylmävesialtaassa tai </w:t>
      </w:r>
      <w:proofErr w:type="spellStart"/>
      <w:r w:rsidRPr="006E1B4B">
        <w:rPr>
          <w:rFonts w:ascii="Calibri" w:hAnsi="Calibri" w:cs="Calibri"/>
          <w:szCs w:val="22"/>
        </w:rPr>
        <w:t>jääpalapedillä</w:t>
      </w:r>
      <w:proofErr w:type="spellEnd"/>
      <w:r w:rsidRPr="006E1B4B">
        <w:rPr>
          <w:rFonts w:ascii="Calibri" w:hAnsi="Calibri" w:cs="Calibri"/>
          <w:szCs w:val="22"/>
        </w:rPr>
        <w:t>.</w:t>
      </w:r>
    </w:p>
    <w:p w14:paraId="24BD7CF0"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Tuotteen jäähdytyslämpötila mitataan neljän tunnin kuluttua jäähdytyksen alkamisesta. Tällöin tuotteen lämpötilan tulee olla enintään +6 °C.</w:t>
      </w:r>
    </w:p>
    <w:p w14:paraId="5AC83805"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lastRenderedPageBreak/>
        <w:t>Jäähdytyspäivä ja tuotteen nimi merkitään jäähdytetyn elintarvikkeen pakkauksiin, jos tuotetta on tarkoitus säilyttää pidempään.</w:t>
      </w:r>
    </w:p>
    <w:p w14:paraId="3041E394" w14:textId="77777777" w:rsidR="00DC272C" w:rsidRPr="006E1B4B" w:rsidRDefault="00DC272C" w:rsidP="00DC272C">
      <w:pPr>
        <w:spacing w:before="120" w:after="120"/>
        <w:ind w:left="720"/>
        <w:rPr>
          <w:rFonts w:ascii="Calibri" w:hAnsi="Calibri" w:cs="Calibri"/>
          <w:szCs w:val="22"/>
        </w:rPr>
      </w:pPr>
    </w:p>
    <w:p w14:paraId="3C6F43F9" w14:textId="77777777" w:rsidR="00DC272C" w:rsidRPr="006E1B4B" w:rsidRDefault="00DC272C" w:rsidP="00DC272C">
      <w:pPr>
        <w:rPr>
          <w:rFonts w:ascii="Calibri" w:hAnsi="Calibri" w:cs="Calibri"/>
          <w:szCs w:val="22"/>
        </w:rPr>
      </w:pPr>
      <w:r w:rsidRPr="006E1B4B">
        <w:rPr>
          <w:rFonts w:ascii="Calibri" w:hAnsi="Calibri" w:cs="Calibri"/>
          <w:szCs w:val="22"/>
        </w:rPr>
        <w:t>Meillä jäähdytetään seuraavasti:</w:t>
      </w:r>
    </w:p>
    <w:p w14:paraId="19D8A139" w14:textId="77777777" w:rsidR="00DC272C" w:rsidRPr="006E1B4B" w:rsidRDefault="00DC272C" w:rsidP="00DC272C">
      <w:pPr>
        <w:rPr>
          <w:rFonts w:ascii="Calibri" w:hAnsi="Calibri" w:cs="Calibri"/>
          <w:b/>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Käytössämme on jäähdytyskaappi</w:t>
      </w:r>
    </w:p>
    <w:p w14:paraId="621FB12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 xml:space="preserve">Jäähdytys tapahtuu muulla tavalla. Kuvaus tavasta: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722B00AE" w14:textId="77777777" w:rsidR="00DC272C" w:rsidRPr="006E1B4B" w:rsidRDefault="00DC272C" w:rsidP="00DC272C">
      <w:pPr>
        <w:spacing w:before="120" w:after="120"/>
        <w:rPr>
          <w:rFonts w:ascii="Calibri" w:hAnsi="Calibri" w:cs="Calibri"/>
          <w:b/>
          <w:szCs w:val="22"/>
        </w:rPr>
      </w:pPr>
    </w:p>
    <w:p w14:paraId="7979BF45"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Kirjaaminen</w:t>
      </w:r>
    </w:p>
    <w:p w14:paraId="0D3B69E4"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ja kirjataan ensin tiheästi noin kuukauden ajan useammasta erilaisesta elintarvikkeesta. Mikäli kirjausten perusteella voidaan osoittaa, että jäähdytysmenetelmä on riittävän tehokas ja sen avulla päästään alle +6 asteen lämpötilaan neljässä tunnissa, voidaan kirjauksia harventaa ja tehdä niitä kuukausitasolla.</w:t>
      </w:r>
    </w:p>
    <w:p w14:paraId="1585D3C8" w14:textId="77777777" w:rsidR="00DC272C" w:rsidRPr="006E1B4B" w:rsidRDefault="00DC272C" w:rsidP="00DC272C">
      <w:pPr>
        <w:spacing w:before="120" w:after="120"/>
        <w:ind w:left="720"/>
        <w:rPr>
          <w:rFonts w:ascii="Calibri" w:hAnsi="Calibri" w:cs="Calibri"/>
          <w:szCs w:val="22"/>
        </w:rPr>
      </w:pPr>
      <w:r w:rsidRPr="006E1B4B">
        <w:rPr>
          <w:rFonts w:ascii="Calibri" w:hAnsi="Calibri" w:cs="Calibri"/>
          <w:szCs w:val="22"/>
        </w:rPr>
        <w:t xml:space="preserve">Jäähdytettävän ruoan alkulämpötila ja neljän tunnin kuluttua saavutettu loppulämpötila mitataan ja kirjataan </w:t>
      </w:r>
      <w:bookmarkStart w:id="32" w:name="Teksti53"/>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32"/>
      <w:r w:rsidRPr="006E1B4B">
        <w:rPr>
          <w:rFonts w:ascii="Calibri" w:hAnsi="Calibri" w:cs="Calibri"/>
          <w:szCs w:val="22"/>
        </w:rPr>
        <w:t xml:space="preserve"> kertaa kuukaudessa seurantalomakkeeseen. </w:t>
      </w:r>
    </w:p>
    <w:p w14:paraId="4B9E4B7D"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aina ja kirjataan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F29C7DD"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Mahdolliset poikkeamat ja niiden johdosta tehdyt toimenpiteet kirjataan aina. </w:t>
      </w:r>
    </w:p>
    <w:p w14:paraId="42C6D796" w14:textId="77777777" w:rsidR="00DC272C" w:rsidRPr="006E1B4B" w:rsidRDefault="00DC272C" w:rsidP="00DC272C">
      <w:pPr>
        <w:spacing w:before="120" w:after="120"/>
        <w:rPr>
          <w:rFonts w:ascii="Calibri" w:hAnsi="Calibri" w:cs="Calibri"/>
          <w:szCs w:val="22"/>
        </w:rPr>
      </w:pPr>
    </w:p>
    <w:p w14:paraId="62D015E2"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50E3CAA6"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Mikäli tuote ei jäähdy neljässä tunnissa +6 asteeseen tai sen alle, erä hylätään, eli tuote hävitetään asianmukaisesti.</w:t>
      </w:r>
    </w:p>
    <w:p w14:paraId="62239D42"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Tarkastetaan laitteen toiminta.</w:t>
      </w:r>
    </w:p>
    <w:p w14:paraId="6E1831B3" w14:textId="77777777" w:rsidR="00DC272C" w:rsidRPr="006E1B4B" w:rsidRDefault="00DC272C" w:rsidP="00DC272C">
      <w:pPr>
        <w:pStyle w:val="Luettelokappale"/>
        <w:ind w:left="0"/>
        <w:rPr>
          <w:rFonts w:ascii="Calibri" w:hAnsi="Calibri" w:cs="Calibri"/>
        </w:rPr>
      </w:pPr>
    </w:p>
    <w:p w14:paraId="54E11D2A" w14:textId="77777777" w:rsidR="00DC272C" w:rsidRDefault="00DC272C" w:rsidP="00DC272C">
      <w:pPr>
        <w:pStyle w:val="Luettelokappale"/>
        <w:ind w:left="0"/>
        <w:rPr>
          <w:rFonts w:ascii="Calibri" w:hAnsi="Calibri" w:cs="Calibri"/>
        </w:rPr>
      </w:pPr>
    </w:p>
    <w:p w14:paraId="38EE1151" w14:textId="73CFEADF" w:rsidR="00E10FC6" w:rsidRDefault="00E10FC6" w:rsidP="00DC272C">
      <w:pPr>
        <w:pStyle w:val="Luettelokappale"/>
        <w:ind w:left="0"/>
        <w:rPr>
          <w:rFonts w:ascii="Calibri" w:hAnsi="Calibri" w:cs="Calibri"/>
        </w:rPr>
      </w:pPr>
    </w:p>
    <w:p w14:paraId="5898AA73" w14:textId="77777777" w:rsidR="00E10FC6" w:rsidRPr="006E1B4B" w:rsidRDefault="00E10FC6" w:rsidP="00DC272C">
      <w:pPr>
        <w:pStyle w:val="Luettelokappale"/>
        <w:ind w:left="0"/>
        <w:rPr>
          <w:rFonts w:ascii="Calibri" w:hAnsi="Calibri" w:cs="Calibri"/>
        </w:rPr>
      </w:pPr>
    </w:p>
    <w:p w14:paraId="2C110A35" w14:textId="77777777" w:rsidR="00DC272C" w:rsidRPr="006E1B4B" w:rsidRDefault="00DC272C" w:rsidP="00DC272C">
      <w:pPr>
        <w:pStyle w:val="Otsikko2"/>
        <w:rPr>
          <w:rFonts w:ascii="Calibri" w:hAnsi="Calibri" w:cs="Calibri"/>
        </w:rPr>
      </w:pPr>
      <w:bookmarkStart w:id="33" w:name="_Toc47361581"/>
      <w:bookmarkStart w:id="34" w:name="_Toc52544105"/>
      <w:r w:rsidRPr="006E1B4B">
        <w:rPr>
          <w:rFonts w:ascii="Calibri" w:hAnsi="Calibri" w:cs="Calibri"/>
        </w:rPr>
        <w:lastRenderedPageBreak/>
        <w:t>5.3 Akryyliamidipitoisuuksien vähentäminen</w:t>
      </w:r>
      <w:bookmarkEnd w:id="33"/>
      <w:bookmarkEnd w:id="34"/>
      <w:r w:rsidRPr="006E1B4B">
        <w:rPr>
          <w:rFonts w:ascii="Calibri" w:hAnsi="Calibri" w:cs="Calibri"/>
        </w:rPr>
        <w:t xml:space="preserve"> </w:t>
      </w:r>
    </w:p>
    <w:p w14:paraId="31126E5D" w14:textId="77777777" w:rsidR="00004D12" w:rsidRPr="006E1B4B" w:rsidRDefault="00004D12" w:rsidP="00DC272C">
      <w:pPr>
        <w:spacing w:before="120" w:after="120"/>
        <w:rPr>
          <w:rFonts w:ascii="Calibri" w:hAnsi="Calibri" w:cs="Calibri"/>
          <w:szCs w:val="22"/>
        </w:rPr>
      </w:pPr>
    </w:p>
    <w:p w14:paraId="37AA31AB"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Akryyliamidiasetus 2017/2158 koskee niitä elintarvikealan toimijoita, jotka valmistavat ja saattavat markkinoille sen soveltamisalaan kuuluvia elintarvikkeita. Näitä tuotteita ovat tärkkelyspitoiset elintarvikkeet, joiden valmistukseen liittyy kuumennuskäsittely (mm. leivät, sämpylät, konditoriatuotteet, kahvi, ranskanperunat, perunalastut, lastenruoat jne.). </w:t>
      </w:r>
    </w:p>
    <w:p w14:paraId="2DE403A5" w14:textId="77777777" w:rsidR="00DC272C" w:rsidRPr="006E1B4B" w:rsidRDefault="00DC272C">
      <w:pPr>
        <w:spacing w:after="0" w:line="240" w:lineRule="auto"/>
        <w:rPr>
          <w:rFonts w:ascii="Calibri" w:hAnsi="Calibri" w:cs="Calibri"/>
          <w:szCs w:val="22"/>
        </w:rPr>
      </w:pPr>
    </w:p>
    <w:p w14:paraId="225D56E4"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Toiminnan laajuus: </w:t>
      </w:r>
    </w:p>
    <w:p w14:paraId="75D6012E"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osana laajempaa toimintaa eli nk. ketjuyritykset</w:t>
      </w:r>
    </w:p>
    <w:p w14:paraId="6CAFF632"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(teollinen valmistus, laaja jakelu)</w:t>
      </w:r>
    </w:p>
    <w:p w14:paraId="62431CDC" w14:textId="77777777" w:rsidR="00DC272C" w:rsidRPr="006E1B4B" w:rsidRDefault="00DC272C" w:rsidP="00DC272C">
      <w:pPr>
        <w:spacing w:before="120" w:after="120"/>
        <w:rPr>
          <w:rFonts w:ascii="Calibri" w:hAnsi="Calibri" w:cs="Calibri"/>
          <w:szCs w:val="22"/>
        </w:rPr>
      </w:pPr>
    </w:p>
    <w:p w14:paraId="7002B6FD" w14:textId="3B3A577C" w:rsidR="00DC272C" w:rsidRPr="006E1B4B" w:rsidRDefault="00DC272C" w:rsidP="00DC272C">
      <w:pPr>
        <w:spacing w:before="120" w:after="120"/>
        <w:rPr>
          <w:rFonts w:ascii="Calibri" w:hAnsi="Calibri" w:cs="Calibri"/>
          <w:szCs w:val="22"/>
        </w:rPr>
      </w:pPr>
      <w:r w:rsidRPr="006E1B4B">
        <w:rPr>
          <w:rFonts w:ascii="Calibri" w:hAnsi="Calibri" w:cs="Calibri"/>
          <w:szCs w:val="22"/>
        </w:rPr>
        <w:t>Mikäli valitsit jonkun edellisistä, tulee akryyliamidiasetuksen vaatimukset huomioida laajemmin omavalvonnassa, kuin tässä omavalvontapohjassa on esitetty. Lisätietoa löytyy</w:t>
      </w:r>
      <w:r w:rsidR="007F010D">
        <w:rPr>
          <w:rFonts w:ascii="Calibri" w:hAnsi="Calibri" w:cs="Calibri"/>
          <w:szCs w:val="22"/>
        </w:rPr>
        <w:t xml:space="preserve"> </w:t>
      </w:r>
      <w:hyperlink r:id="rId22" w:history="1">
        <w:r w:rsidR="007F010D" w:rsidRPr="007F010D">
          <w:rPr>
            <w:rStyle w:val="Hyperlinkki"/>
            <w:rFonts w:ascii="Calibri" w:hAnsi="Calibri" w:cs="Calibri"/>
            <w:szCs w:val="22"/>
          </w:rPr>
          <w:t>Ruokaviraston internetsivuilta</w:t>
        </w:r>
      </w:hyperlink>
      <w:r w:rsidRPr="006E1B4B">
        <w:rPr>
          <w:rFonts w:ascii="Calibri" w:hAnsi="Calibri" w:cs="Calibri"/>
          <w:szCs w:val="22"/>
        </w:rPr>
        <w:t xml:space="preserve"> ja </w:t>
      </w:r>
      <w:hyperlink r:id="rId23" w:history="1">
        <w:r w:rsidRPr="007F010D">
          <w:rPr>
            <w:rStyle w:val="Hyperlinkki"/>
            <w:rFonts w:ascii="Calibri" w:hAnsi="Calibri" w:cs="Calibri"/>
            <w:szCs w:val="22"/>
          </w:rPr>
          <w:t>ohjeesta akryyliamidipitoisuuksien vähentämiseksi ja vertailuarvojen noudattamiseksi Euroopan komission asetuksen (EU) 2017/</w:t>
        </w:r>
        <w:r w:rsidR="007F010D" w:rsidRPr="007F010D">
          <w:rPr>
            <w:rStyle w:val="Hyperlinkki"/>
            <w:rFonts w:ascii="Calibri" w:hAnsi="Calibri" w:cs="Calibri"/>
            <w:szCs w:val="22"/>
          </w:rPr>
          <w:t xml:space="preserve">2158 </w:t>
        </w:r>
        <w:r w:rsidRPr="007F010D">
          <w:rPr>
            <w:rStyle w:val="Hyperlinkki"/>
            <w:rFonts w:ascii="Calibri" w:hAnsi="Calibri" w:cs="Calibri"/>
            <w:szCs w:val="22"/>
          </w:rPr>
          <w:t>mukaisesti</w:t>
        </w:r>
      </w:hyperlink>
      <w:r w:rsidRPr="006E1B4B">
        <w:rPr>
          <w:rFonts w:ascii="Calibri" w:hAnsi="Calibri" w:cs="Calibri"/>
          <w:szCs w:val="22"/>
        </w:rPr>
        <w:t>.</w:t>
      </w:r>
    </w:p>
    <w:p w14:paraId="49E398E2" w14:textId="77777777" w:rsidR="00DC272C" w:rsidRPr="006E1B4B" w:rsidRDefault="00DC272C" w:rsidP="00DC272C">
      <w:pPr>
        <w:spacing w:before="120" w:after="120"/>
        <w:rPr>
          <w:rFonts w:ascii="Calibri" w:hAnsi="Calibri" w:cs="Calibri"/>
          <w:szCs w:val="22"/>
        </w:rPr>
      </w:pPr>
    </w:p>
    <w:p w14:paraId="1DC5F05A"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paikallisesti </w:t>
      </w:r>
    </w:p>
    <w:p w14:paraId="42BF1A4A"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ateriapalvelut ja laitos- ja suurkeittiöt, jotka valmistavat asetuksen soveltamisalueeseen kuuluvia elintarvikkeita </w:t>
      </w:r>
    </w:p>
    <w:p w14:paraId="6AE5A59F"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ravintolat, kahvilat, grillit ja muut tarjoilupaikat, jotka valmistavat asetuksen soveltamisalueeseen kuuluvia elintarvikkeita (elintarvikkeiden tai niiden raaka-aineiden hankinta ei ole keskitettyä tai käytössä ei ole vakioituja, standardoituja valmistusmenetelmiä) </w:t>
      </w:r>
    </w:p>
    <w:p w14:paraId="4C36A519"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vähittäiskaupoissa toimivat paistopisteet tai nk. ”in-</w:t>
      </w:r>
      <w:proofErr w:type="spellStart"/>
      <w:r w:rsidRPr="006E1B4B">
        <w:rPr>
          <w:rFonts w:ascii="Calibri" w:hAnsi="Calibri" w:cs="Calibri"/>
          <w:szCs w:val="22"/>
        </w:rPr>
        <w:t>store</w:t>
      </w:r>
      <w:proofErr w:type="spellEnd"/>
      <w:r w:rsidRPr="006E1B4B">
        <w:rPr>
          <w:rFonts w:ascii="Calibri" w:hAnsi="Calibri" w:cs="Calibri"/>
          <w:szCs w:val="22"/>
        </w:rPr>
        <w:t>” -leipomot (elintarvikkeiden tai niiden raaka-aineiden hankinta ei ole keskitettyä tai käytössä ei ole vakioituja, standardoituja valmistusmenetelmiä)</w:t>
      </w:r>
    </w:p>
    <w:p w14:paraId="0EC5C7F2"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pienet, paikalliset leipomot ja konditoriat (jonka tuotteet saatetaan markkinoille vain yhden maakunnan tai vastaavan alueella)</w:t>
      </w:r>
    </w:p>
    <w:p w14:paraId="16287F21" w14:textId="77777777" w:rsidR="00DC272C" w:rsidRDefault="00DC272C" w:rsidP="00DC272C">
      <w:pPr>
        <w:spacing w:before="120" w:after="120"/>
        <w:ind w:left="360"/>
        <w:rPr>
          <w:rFonts w:ascii="Calibri" w:hAnsi="Calibri" w:cs="Calibri"/>
          <w:sz w:val="20"/>
        </w:rPr>
      </w:pPr>
    </w:p>
    <w:p w14:paraId="75428869" w14:textId="1146F505" w:rsidR="00E10FC6" w:rsidRDefault="00E10FC6" w:rsidP="00DC272C">
      <w:pPr>
        <w:spacing w:before="120" w:after="120"/>
        <w:ind w:left="360"/>
        <w:rPr>
          <w:rFonts w:ascii="Calibri" w:hAnsi="Calibri" w:cs="Calibri"/>
          <w:sz w:val="20"/>
        </w:rPr>
      </w:pPr>
    </w:p>
    <w:p w14:paraId="15A25FEE" w14:textId="77777777" w:rsidR="00E10FC6" w:rsidRPr="006E1B4B" w:rsidRDefault="00E10FC6" w:rsidP="00DC272C">
      <w:pPr>
        <w:spacing w:before="120" w:after="120"/>
        <w:ind w:left="360"/>
        <w:rPr>
          <w:rFonts w:ascii="Calibri" w:hAnsi="Calibri" w:cs="Calibri"/>
          <w:sz w:val="20"/>
        </w:rPr>
      </w:pPr>
    </w:p>
    <w:p w14:paraId="5F4896B2" w14:textId="77777777" w:rsidR="00DC272C" w:rsidRPr="006E1B4B" w:rsidRDefault="00DC272C" w:rsidP="00DC272C">
      <w:pPr>
        <w:rPr>
          <w:rFonts w:ascii="Calibri" w:hAnsi="Calibri" w:cs="Calibri"/>
          <w:b/>
          <w:szCs w:val="22"/>
        </w:rPr>
      </w:pPr>
      <w:r w:rsidRPr="006E1B4B">
        <w:rPr>
          <w:rFonts w:ascii="Calibri" w:hAnsi="Calibri" w:cs="Calibri"/>
          <w:b/>
          <w:szCs w:val="22"/>
        </w:rPr>
        <w:lastRenderedPageBreak/>
        <w:t>Omavalvontatoimenpiteet</w:t>
      </w:r>
    </w:p>
    <w:p w14:paraId="7DCB6BB6" w14:textId="77777777" w:rsidR="00DC272C" w:rsidRPr="006E1B4B" w:rsidRDefault="00DC272C" w:rsidP="00DC272C">
      <w:pPr>
        <w:rPr>
          <w:rFonts w:ascii="Calibri" w:hAnsi="Calibri" w:cs="Calibri"/>
          <w:b/>
          <w:szCs w:val="22"/>
        </w:rPr>
      </w:pPr>
      <w:proofErr w:type="gramStart"/>
      <w:r w:rsidRPr="006E1B4B">
        <w:rPr>
          <w:rFonts w:ascii="Calibri" w:hAnsi="Calibri" w:cs="Calibri"/>
          <w:szCs w:val="22"/>
        </w:rPr>
        <w:t>Perunatuotteet (ranskanperunat ja muut paloitellut, uppopaistetut perunatuotteet</w:t>
      </w:r>
      <w:r w:rsidRPr="006E1B4B">
        <w:rPr>
          <w:rFonts w:ascii="Calibri" w:hAnsi="Calibri" w:cs="Calibri"/>
          <w:b/>
          <w:szCs w:val="22"/>
        </w:rPr>
        <w:t>)</w:t>
      </w:r>
      <w:proofErr w:type="gramEnd"/>
    </w:p>
    <w:p w14:paraId="5BE93A62" w14:textId="62EB8079" w:rsidR="00DC272C" w:rsidRPr="0058280D" w:rsidRDefault="00DC272C" w:rsidP="00DC272C">
      <w:pPr>
        <w:numPr>
          <w:ilvl w:val="0"/>
          <w:numId w:val="26"/>
        </w:numPr>
        <w:spacing w:line="276" w:lineRule="auto"/>
        <w:contextualSpacing/>
        <w:rPr>
          <w:rFonts w:ascii="Calibri" w:hAnsi="Calibri" w:cs="Calibri"/>
          <w:szCs w:val="22"/>
        </w:rPr>
      </w:pPr>
      <w:r w:rsidRPr="006E1B4B">
        <w:rPr>
          <w:rFonts w:ascii="Calibri" w:hAnsi="Calibri" w:cs="Calibri"/>
          <w:szCs w:val="22"/>
        </w:rPr>
        <w:t>Pyritään käyttämään, saatavuuden ja käyttötarkoitukseen soveltuvuuden mukaan, perunalajikkeita, joiden sokeripitoisuus on pieni. Perunoiden toimittajaa konsultoidaan tarvittaessa tarkoitukseen parhaiten soveltuvista perunalajikkeista.</w:t>
      </w:r>
    </w:p>
    <w:p w14:paraId="384BA73E" w14:textId="62CA5A91" w:rsidR="00DC272C" w:rsidRPr="0058280D" w:rsidRDefault="00DC272C" w:rsidP="0058280D">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Raa’at kuorimattomat perunat varastoidaan yli 6 </w:t>
      </w:r>
      <w:r w:rsidR="00C96379" w:rsidRPr="00053D27">
        <w:rPr>
          <w:rStyle w:val="Voimakas"/>
          <w:rFonts w:asciiTheme="minorHAnsi" w:hAnsiTheme="minorHAnsi" w:cstheme="minorHAnsi"/>
          <w:b w:val="0"/>
          <w:szCs w:val="22"/>
        </w:rPr>
        <w:t>°C</w:t>
      </w:r>
      <w:r w:rsidRPr="006E1B4B">
        <w:rPr>
          <w:rFonts w:ascii="Calibri" w:hAnsi="Calibri" w:cs="Calibri"/>
          <w:szCs w:val="22"/>
        </w:rPr>
        <w:t xml:space="preserve"> lämpötilassa.</w:t>
      </w:r>
    </w:p>
    <w:p w14:paraId="295BCFE6" w14:textId="77777777" w:rsidR="00DC272C" w:rsidRPr="006E1B4B" w:rsidRDefault="00DC272C" w:rsidP="0095223E">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Ennen </w:t>
      </w:r>
      <w:r w:rsidRPr="006E1B4B">
        <w:rPr>
          <w:rFonts w:ascii="Calibri" w:hAnsi="Calibri" w:cs="Calibri"/>
          <w:b/>
          <w:szCs w:val="22"/>
        </w:rPr>
        <w:t>raakojen perunoiden</w:t>
      </w:r>
      <w:r w:rsidRPr="006E1B4B">
        <w:rPr>
          <w:rFonts w:ascii="Calibri" w:hAnsi="Calibri" w:cs="Calibri"/>
          <w:szCs w:val="22"/>
        </w:rPr>
        <w:t xml:space="preserve"> paistamista meillä toteutetaan seuraavat toimenpiteet sokeripitoisuuden vähentämiseksi:</w:t>
      </w:r>
    </w:p>
    <w:p w14:paraId="01D1B873"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Pesu ja liotus kylmässä vedessä 30 min–2 h; tämän jälkeen suikaleiden huuhtominen puhtaalla vedellä ennen paistamista. </w:t>
      </w:r>
    </w:p>
    <w:p w14:paraId="4D544CE4"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szCs w:val="22"/>
        </w:rPr>
        <w:t>Muutaman minuutin liotus lämpimässä vedessä; suikaleiden huuhtominen puhtaalla vedellä ennen paistamista.</w:t>
      </w:r>
      <w:proofErr w:type="gramEnd"/>
      <w:r w:rsidRPr="006E1B4B">
        <w:rPr>
          <w:rFonts w:ascii="Calibri" w:hAnsi="Calibri" w:cs="Calibri"/>
          <w:szCs w:val="22"/>
        </w:rPr>
        <w:t xml:space="preserve"> </w:t>
      </w:r>
    </w:p>
    <w:p w14:paraId="26E21378"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Perunoiden kiehauttaminen. </w:t>
      </w:r>
    </w:p>
    <w:p w14:paraId="180ECEAE" w14:textId="77777777" w:rsidR="00DC272C" w:rsidRPr="006E1B4B" w:rsidRDefault="00DC272C" w:rsidP="002936FA">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002936FA" w:rsidRPr="006E1B4B">
        <w:rPr>
          <w:rFonts w:ascii="Calibri" w:hAnsi="Calibri" w:cs="Calibri"/>
          <w:szCs w:val="22"/>
        </w:rPr>
        <w:t>Muu mikä</w:t>
      </w:r>
    </w:p>
    <w:p w14:paraId="34B3F2EB" w14:textId="77777777" w:rsidR="002936FA" w:rsidRPr="006E1B4B" w:rsidRDefault="002936FA" w:rsidP="002936FA">
      <w:pPr>
        <w:spacing w:after="0"/>
        <w:rPr>
          <w:rFonts w:ascii="Calibri" w:hAnsi="Calibri" w:cs="Calibri"/>
          <w:szCs w:val="22"/>
        </w:rPr>
      </w:pPr>
    </w:p>
    <w:p w14:paraId="7D34F5C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0B4020A7"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D7B270A" w14:textId="77777777" w:rsidR="00DC272C" w:rsidRPr="006E1B4B" w:rsidRDefault="00DC272C" w:rsidP="002936FA">
      <w:pPr>
        <w:rPr>
          <w:rFonts w:ascii="Calibri" w:hAnsi="Calibri" w:cs="Calibri"/>
          <w:szCs w:val="22"/>
          <w:u w:val="single"/>
        </w:rPr>
      </w:pPr>
    </w:p>
    <w:p w14:paraId="73056A4D" w14:textId="77777777" w:rsidR="00DC272C" w:rsidRPr="006E1B4B" w:rsidRDefault="002936FA" w:rsidP="002936FA">
      <w:pPr>
        <w:ind w:left="360"/>
        <w:rPr>
          <w:rFonts w:ascii="Calibri" w:hAnsi="Calibri" w:cs="Calibri"/>
          <w:b/>
          <w:szCs w:val="22"/>
        </w:rPr>
      </w:pPr>
      <w:r w:rsidRPr="006E1B4B">
        <w:rPr>
          <w:rFonts w:ascii="Calibri" w:hAnsi="Calibri" w:cs="Calibri"/>
          <w:b/>
          <w:szCs w:val="22"/>
        </w:rPr>
        <w:t>Huom. Edellä mainittuja</w:t>
      </w:r>
      <w:r w:rsidR="00DC272C" w:rsidRPr="006E1B4B">
        <w:rPr>
          <w:rFonts w:ascii="Calibri" w:hAnsi="Calibri" w:cs="Calibri"/>
          <w:b/>
          <w:szCs w:val="22"/>
        </w:rPr>
        <w:t xml:space="preserve"> vaatimuksia sovelletaan vain käytettäessä raakoja perunoita. Perunavalmisteiden osalta on noudatettava valmistajan antamia esikäsittely- ja/tai kypsennysohjeita.</w:t>
      </w:r>
    </w:p>
    <w:p w14:paraId="4F904CB7" w14:textId="77777777" w:rsidR="00DC272C" w:rsidRPr="006E1B4B" w:rsidRDefault="00DC272C" w:rsidP="00DC272C">
      <w:pPr>
        <w:ind w:left="720"/>
        <w:contextualSpacing/>
        <w:rPr>
          <w:rFonts w:ascii="Calibri" w:hAnsi="Calibri" w:cs="Calibri"/>
          <w:szCs w:val="22"/>
        </w:rPr>
      </w:pPr>
    </w:p>
    <w:p w14:paraId="72BD2672" w14:textId="77777777" w:rsidR="00DC272C" w:rsidRPr="006E1B4B" w:rsidRDefault="00DC272C" w:rsidP="002936FA">
      <w:pPr>
        <w:rPr>
          <w:rFonts w:ascii="Calibri" w:hAnsi="Calibri" w:cs="Calibri"/>
        </w:rPr>
      </w:pPr>
      <w:r w:rsidRPr="006E1B4B">
        <w:rPr>
          <w:rFonts w:ascii="Calibri" w:hAnsi="Calibri" w:cs="Calibri"/>
        </w:rPr>
        <w:t>Paistettaessa:</w:t>
      </w:r>
    </w:p>
    <w:p w14:paraId="7EB4540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color w:val="000000"/>
        </w:rPr>
        <w:t xml:space="preserve">Käytetään </w:t>
      </w:r>
      <w:proofErr w:type="spellStart"/>
      <w:r w:rsidRPr="006E1B4B">
        <w:rPr>
          <w:rFonts w:ascii="Calibri" w:hAnsi="Calibri" w:cs="Calibri"/>
          <w:color w:val="000000"/>
        </w:rPr>
        <w:t>paistoöljyjä</w:t>
      </w:r>
      <w:proofErr w:type="spellEnd"/>
      <w:r w:rsidRPr="006E1B4B">
        <w:rPr>
          <w:rFonts w:ascii="Calibri" w:hAnsi="Calibri" w:cs="Calibri"/>
          <w:color w:val="000000"/>
        </w:rPr>
        <w:t xml:space="preserve"> ja -rasvoja, jolla voi paistaa mahdollisimman nopeasti ja mahdollisimman pienessä lämpötilassa. Tarvittaessa pyydetään neuvoja tarkoitukseen parhaiten soveltuvista öljyistä ja rasvoista </w:t>
      </w:r>
      <w:proofErr w:type="spellStart"/>
      <w:r w:rsidRPr="006E1B4B">
        <w:rPr>
          <w:rFonts w:ascii="Calibri" w:hAnsi="Calibri" w:cs="Calibri"/>
          <w:color w:val="000000"/>
        </w:rPr>
        <w:t>paistoöljyn</w:t>
      </w:r>
      <w:proofErr w:type="spellEnd"/>
      <w:r w:rsidRPr="006E1B4B">
        <w:rPr>
          <w:rFonts w:ascii="Calibri" w:hAnsi="Calibri" w:cs="Calibri"/>
          <w:color w:val="000000"/>
        </w:rPr>
        <w:t xml:space="preserve"> valmistajalta. </w:t>
      </w:r>
    </w:p>
    <w:p w14:paraId="6B91BAFE"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 xml:space="preserve">Paistolämpötila on korkeintaan 175 </w:t>
      </w:r>
      <w:r w:rsidRPr="006E1B4B">
        <w:rPr>
          <w:rFonts w:ascii="Calibri" w:hAnsi="Calibri" w:cs="Calibri"/>
          <w:color w:val="000000"/>
        </w:rPr>
        <w:t>°C tai mahdollisimman alhaiset ottaen huomion muut elintarviketurvallisuusvaatimukset.</w:t>
      </w:r>
    </w:p>
    <w:p w14:paraId="21D38E46"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 xml:space="preserve">Huolehditaan </w:t>
      </w:r>
      <w:proofErr w:type="spellStart"/>
      <w:r w:rsidRPr="006E1B4B">
        <w:rPr>
          <w:rFonts w:ascii="Calibri" w:hAnsi="Calibri" w:cs="Calibri"/>
        </w:rPr>
        <w:t>pa</w:t>
      </w:r>
      <w:r w:rsidR="002936FA" w:rsidRPr="006E1B4B">
        <w:rPr>
          <w:rFonts w:ascii="Calibri" w:hAnsi="Calibri" w:cs="Calibri"/>
        </w:rPr>
        <w:t>istoöljyn</w:t>
      </w:r>
      <w:proofErr w:type="spellEnd"/>
      <w:r w:rsidR="002936FA" w:rsidRPr="006E1B4B">
        <w:rPr>
          <w:rFonts w:ascii="Calibri" w:hAnsi="Calibri" w:cs="Calibri"/>
        </w:rPr>
        <w:t xml:space="preserve"> tai -rasvan laadusta.</w:t>
      </w:r>
    </w:p>
    <w:p w14:paraId="710C72FF"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Poistetaan irtokappaleet ja muruset päivittäin.</w:t>
      </w:r>
    </w:p>
    <w:p w14:paraId="6D57F04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Vaihdetaan rasva/öljy riittävän usein (ei saa savuta tai vaahdota). Lisää asiasta uppopaistoa koskevassa kappaleessa.</w:t>
      </w:r>
    </w:p>
    <w:p w14:paraId="0EA32C2F" w14:textId="77777777" w:rsidR="00DC272C" w:rsidRPr="006E1B4B" w:rsidRDefault="00DC272C" w:rsidP="0095223E">
      <w:pPr>
        <w:pStyle w:val="Luettelokappale"/>
        <w:numPr>
          <w:ilvl w:val="0"/>
          <w:numId w:val="29"/>
        </w:numPr>
        <w:rPr>
          <w:rFonts w:ascii="Calibri" w:hAnsi="Calibri" w:cs="Calibri"/>
        </w:rPr>
      </w:pPr>
      <w:r w:rsidRPr="006E1B4B">
        <w:rPr>
          <w:rFonts w:ascii="Calibri" w:hAnsi="Calibri" w:cs="Calibri"/>
          <w:szCs w:val="22"/>
        </w:rPr>
        <w:t xml:space="preserve">Perunat paistetaan mahdollisimman vaaleiksi. </w:t>
      </w:r>
    </w:p>
    <w:p w14:paraId="24B41E76"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06971CD3" w14:textId="77777777" w:rsidR="002936FA" w:rsidRPr="006E1B4B" w:rsidRDefault="002936FA" w:rsidP="002936FA">
      <w:pPr>
        <w:widowControl w:val="0"/>
        <w:autoSpaceDE w:val="0"/>
        <w:autoSpaceDN w:val="0"/>
        <w:adjustRightInd w:val="0"/>
        <w:ind w:left="720" w:right="129"/>
        <w:contextualSpacing/>
        <w:rPr>
          <w:rFonts w:ascii="Calibri" w:hAnsi="Calibri" w:cs="Calibri"/>
          <w:szCs w:val="22"/>
        </w:rPr>
      </w:pPr>
    </w:p>
    <w:p w14:paraId="0CD9CE17" w14:textId="6170323D" w:rsidR="00052636" w:rsidRPr="006E1B4B" w:rsidRDefault="00DC272C" w:rsidP="16B529DC">
      <w:pPr>
        <w:widowControl w:val="0"/>
        <w:autoSpaceDE w:val="0"/>
        <w:autoSpaceDN w:val="0"/>
        <w:adjustRightInd w:val="0"/>
        <w:ind w:left="720" w:right="129"/>
        <w:rPr>
          <w:rFonts w:ascii="Calibri" w:hAnsi="Calibri" w:cs="Calibri"/>
          <w:u w:val="single"/>
        </w:rPr>
      </w:pPr>
      <w:r w:rsidRPr="16B529DC">
        <w:rPr>
          <w:rFonts w:ascii="Calibri" w:hAnsi="Calibri" w:cs="Calibri"/>
        </w:rPr>
        <w:t>(Värioppaita voi pyytää puolivalmisteen valmistajalta tai hankki</w:t>
      </w:r>
      <w:r w:rsidR="00C96379">
        <w:rPr>
          <w:rFonts w:ascii="Calibri" w:hAnsi="Calibri" w:cs="Calibri"/>
        </w:rPr>
        <w:t xml:space="preserve">a maksullisia värioppaita </w:t>
      </w:r>
      <w:r w:rsidRPr="16B529DC">
        <w:rPr>
          <w:rFonts w:ascii="Calibri" w:hAnsi="Calibri" w:cs="Calibri"/>
        </w:rPr>
        <w:t>tai hyödyntää muita saatavissa olevia värioppaita esim</w:t>
      </w:r>
      <w:r w:rsidRPr="16B529DC">
        <w:rPr>
          <w:rFonts w:ascii="Calibri" w:hAnsi="Calibri" w:cs="Calibri"/>
          <w:b/>
          <w:bCs/>
        </w:rPr>
        <w:t xml:space="preserve">. </w:t>
      </w:r>
      <w:hyperlink r:id="rId24">
        <w:r w:rsidR="002C69ED" w:rsidRPr="16B529DC">
          <w:rPr>
            <w:rStyle w:val="Hyperlinkki"/>
            <w:rFonts w:ascii="Calibri" w:hAnsi="Calibri" w:cs="Calibri"/>
            <w:b/>
            <w:bCs/>
          </w:rPr>
          <w:t>Goodfries.eu</w:t>
        </w:r>
      </w:hyperlink>
      <w:r w:rsidR="00052636" w:rsidRPr="16B529DC">
        <w:rPr>
          <w:rFonts w:ascii="Calibri" w:hAnsi="Calibri" w:cs="Calibri"/>
        </w:rPr>
        <w:t>)</w:t>
      </w:r>
    </w:p>
    <w:p w14:paraId="3776DEB2"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 miten:</w:t>
      </w:r>
    </w:p>
    <w:p w14:paraId="2A1F701D" w14:textId="77777777" w:rsidR="002936FA" w:rsidRPr="006E1B4B" w:rsidRDefault="002936FA" w:rsidP="002936FA">
      <w:pPr>
        <w:widowControl w:val="0"/>
        <w:autoSpaceDE w:val="0"/>
        <w:autoSpaceDN w:val="0"/>
        <w:adjustRightInd w:val="0"/>
        <w:ind w:left="720" w:right="129"/>
        <w:contextualSpacing/>
        <w:rPr>
          <w:rFonts w:ascii="Calibri" w:hAnsi="Calibri" w:cs="Calibri"/>
          <w:b/>
          <w:szCs w:val="22"/>
        </w:rPr>
      </w:pPr>
    </w:p>
    <w:p w14:paraId="03EFCA41"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5F96A72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B95CD1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220BBB2" w14:textId="77777777" w:rsidR="00DC272C" w:rsidRPr="006E1B4B" w:rsidRDefault="00DC272C" w:rsidP="00DC272C">
      <w:pPr>
        <w:rPr>
          <w:rFonts w:ascii="Calibri" w:hAnsi="Calibri" w:cs="Calibri"/>
          <w:b/>
          <w:szCs w:val="22"/>
        </w:rPr>
      </w:pPr>
    </w:p>
    <w:p w14:paraId="5C9288C5" w14:textId="77777777" w:rsidR="00DC272C" w:rsidRPr="006E1B4B" w:rsidRDefault="002936FA" w:rsidP="00DC272C">
      <w:pPr>
        <w:rPr>
          <w:rFonts w:ascii="Calibri" w:hAnsi="Calibri" w:cs="Calibri"/>
          <w:b/>
          <w:szCs w:val="22"/>
        </w:rPr>
      </w:pPr>
      <w:r w:rsidRPr="006E1B4B">
        <w:rPr>
          <w:rFonts w:ascii="Calibri" w:hAnsi="Calibri" w:cs="Calibri"/>
          <w:b/>
          <w:szCs w:val="22"/>
        </w:rPr>
        <w:t xml:space="preserve">Leipä ja </w:t>
      </w:r>
      <w:proofErr w:type="spellStart"/>
      <w:r w:rsidRPr="006E1B4B">
        <w:rPr>
          <w:rFonts w:ascii="Calibri" w:hAnsi="Calibri" w:cs="Calibri"/>
          <w:b/>
          <w:szCs w:val="22"/>
        </w:rPr>
        <w:t>konditoriotuotteet</w:t>
      </w:r>
      <w:proofErr w:type="spellEnd"/>
    </w:p>
    <w:p w14:paraId="22E0F9C2" w14:textId="77777777" w:rsidR="00DC272C" w:rsidRPr="006E1B4B" w:rsidRDefault="00DC272C" w:rsidP="00DC272C">
      <w:pPr>
        <w:rPr>
          <w:rFonts w:ascii="Calibri" w:hAnsi="Calibri" w:cs="Calibri"/>
          <w:szCs w:val="22"/>
        </w:rPr>
      </w:pPr>
      <w:proofErr w:type="gramStart"/>
      <w:r w:rsidRPr="006E1B4B">
        <w:rPr>
          <w:rFonts w:ascii="Calibri" w:hAnsi="Calibri" w:cs="Calibri"/>
          <w:szCs w:val="22"/>
        </w:rPr>
        <w:t>Itse valmistetut tuotteet:</w:t>
      </w:r>
      <w:proofErr w:type="gramEnd"/>
    </w:p>
    <w:p w14:paraId="2FCEDFA3"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Pidennetään hiivalla nostatusaikaa</w:t>
      </w:r>
    </w:p>
    <w:p w14:paraId="7270E08A"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Optimoidaan taikinan kosteuspitoisuus</w:t>
      </w:r>
    </w:p>
    <w:p w14:paraId="1DD183A2"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Käytetään mahdollisimman pientä uunin lämpötilaa ja tarvittaessa pidennetään paistoaikaa.</w:t>
      </w:r>
    </w:p>
    <w:p w14:paraId="13CB595B" w14:textId="77777777" w:rsidR="00DC272C" w:rsidRPr="006E1B4B" w:rsidRDefault="00DC272C" w:rsidP="00DC272C">
      <w:pPr>
        <w:ind w:left="720"/>
        <w:contextualSpacing/>
        <w:rPr>
          <w:rFonts w:ascii="Calibri" w:hAnsi="Calibri" w:cs="Calibri"/>
          <w:szCs w:val="22"/>
        </w:rPr>
      </w:pPr>
    </w:p>
    <w:p w14:paraId="04D2F191" w14:textId="77777777" w:rsidR="00DC272C" w:rsidRPr="006E1B4B" w:rsidRDefault="00DC272C" w:rsidP="002936FA">
      <w:pPr>
        <w:ind w:left="720"/>
        <w:contextualSpacing/>
        <w:rPr>
          <w:rFonts w:ascii="Calibri" w:hAnsi="Calibri" w:cs="Calibri"/>
          <w:szCs w:val="22"/>
        </w:rPr>
      </w:pPr>
      <w:r w:rsidRPr="006E1B4B">
        <w:rPr>
          <w:rFonts w:ascii="Calibri" w:hAnsi="Calibri" w:cs="Calibri"/>
          <w:szCs w:val="22"/>
        </w:rPr>
        <w:t>Jos ylläolevia vaatimuksia ei voida noudattaa valmistukseen tai hygieniaan liittyvien seikkojen vuoksi, perustele miksi näin:</w:t>
      </w:r>
    </w:p>
    <w:p w14:paraId="6D9C8D39" w14:textId="77777777" w:rsidR="002936FA" w:rsidRPr="006E1B4B" w:rsidRDefault="002936FA" w:rsidP="002936FA">
      <w:pPr>
        <w:ind w:left="720"/>
        <w:contextualSpacing/>
        <w:rPr>
          <w:rFonts w:ascii="Calibri" w:hAnsi="Calibri" w:cs="Calibri"/>
          <w:szCs w:val="22"/>
        </w:rPr>
      </w:pPr>
    </w:p>
    <w:p w14:paraId="675E05EE"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2FC17F8B"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0A4F7224"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AE48A43" w14:textId="77777777" w:rsidR="00DC272C" w:rsidRPr="006E1B4B" w:rsidRDefault="00DC272C" w:rsidP="00DC272C">
      <w:pPr>
        <w:ind w:left="720"/>
        <w:contextualSpacing/>
        <w:rPr>
          <w:rFonts w:ascii="Calibri" w:hAnsi="Calibri" w:cs="Calibri"/>
          <w:szCs w:val="22"/>
        </w:rPr>
      </w:pPr>
    </w:p>
    <w:p w14:paraId="6B3849AE" w14:textId="77777777" w:rsidR="00DC272C" w:rsidRPr="006E1B4B" w:rsidRDefault="00DC272C" w:rsidP="002C69ED">
      <w:pPr>
        <w:numPr>
          <w:ilvl w:val="0"/>
          <w:numId w:val="27"/>
        </w:numPr>
        <w:spacing w:before="120" w:after="120" w:line="276" w:lineRule="auto"/>
        <w:contextualSpacing/>
        <w:rPr>
          <w:rFonts w:ascii="Calibri" w:hAnsi="Calibri" w:cs="Calibri"/>
          <w:szCs w:val="22"/>
        </w:rPr>
      </w:pPr>
      <w:r w:rsidRPr="006E1B4B">
        <w:rPr>
          <w:rFonts w:ascii="Calibri" w:hAnsi="Calibri" w:cs="Calibri"/>
          <w:szCs w:val="22"/>
        </w:rPr>
        <w:t>Vältetään ylipaistamista. Paistetaan siten, että tuotteen lopullinen väri on mahdollisimman vaalea.</w:t>
      </w:r>
      <w:r w:rsidR="002C69ED" w:rsidRPr="006E1B4B">
        <w:rPr>
          <w:rFonts w:ascii="Calibri" w:hAnsi="Calibri" w:cs="Calibri"/>
          <w:szCs w:val="22"/>
        </w:rPr>
        <w:t xml:space="preserve"> </w:t>
      </w:r>
      <w:r w:rsidRPr="006E1B4B">
        <w:rPr>
          <w:rFonts w:ascii="Calibri" w:hAnsi="Calibri" w:cs="Calibri"/>
          <w:szCs w:val="22"/>
        </w:rPr>
        <w:t xml:space="preserve"> Voileipien valmistamisessa (esim. erilaiset lämpimät voileivät, pariloidut leivät ja sämpylät, paahtoleivät, patongit, hampurilaissämpylät jne</w:t>
      </w:r>
      <w:r w:rsidR="00052636" w:rsidRPr="006E1B4B">
        <w:rPr>
          <w:rFonts w:ascii="Calibri" w:hAnsi="Calibri" w:cs="Calibri"/>
          <w:szCs w:val="22"/>
        </w:rPr>
        <w:t>.</w:t>
      </w:r>
      <w:r w:rsidRPr="006E1B4B">
        <w:rPr>
          <w:rFonts w:ascii="Calibri" w:hAnsi="Calibri" w:cs="Calibri"/>
          <w:szCs w:val="22"/>
        </w:rPr>
        <w:t>) on varmistettava, että ne paahdetaan optimaalisen värisiksi.</w:t>
      </w:r>
    </w:p>
    <w:p w14:paraId="50F40DEB" w14:textId="77777777" w:rsidR="00DC272C" w:rsidRPr="006E1B4B" w:rsidRDefault="00DC272C" w:rsidP="00DC272C">
      <w:pPr>
        <w:spacing w:before="120" w:after="120"/>
        <w:ind w:left="1304"/>
        <w:contextualSpacing/>
        <w:rPr>
          <w:rFonts w:ascii="Calibri" w:hAnsi="Calibri" w:cs="Calibri"/>
          <w:szCs w:val="22"/>
        </w:rPr>
      </w:pPr>
    </w:p>
    <w:p w14:paraId="5623D106" w14:textId="77777777" w:rsidR="00DC272C" w:rsidRPr="006E1B4B" w:rsidRDefault="00DC272C" w:rsidP="0095223E">
      <w:pPr>
        <w:widowControl w:val="0"/>
        <w:numPr>
          <w:ilvl w:val="0"/>
          <w:numId w:val="27"/>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77A52294" w14:textId="77777777" w:rsidR="002C69ED" w:rsidRPr="006E1B4B" w:rsidRDefault="002C69ED" w:rsidP="002C69ED">
      <w:pPr>
        <w:widowControl w:val="0"/>
        <w:autoSpaceDE w:val="0"/>
        <w:autoSpaceDN w:val="0"/>
        <w:adjustRightInd w:val="0"/>
        <w:spacing w:line="276" w:lineRule="auto"/>
        <w:ind w:right="129"/>
        <w:contextualSpacing/>
        <w:rPr>
          <w:rFonts w:ascii="Calibri" w:hAnsi="Calibri" w:cs="Calibri"/>
          <w:szCs w:val="22"/>
        </w:rPr>
      </w:pPr>
    </w:p>
    <w:p w14:paraId="333AA0EF"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w:t>
      </w:r>
      <w:r w:rsidR="002D1939" w:rsidRPr="006E1B4B">
        <w:rPr>
          <w:rFonts w:ascii="Calibri" w:hAnsi="Calibri" w:cs="Calibri"/>
          <w:szCs w:val="22"/>
        </w:rPr>
        <w:t>,</w:t>
      </w:r>
      <w:r w:rsidRPr="006E1B4B">
        <w:rPr>
          <w:rFonts w:ascii="Calibri" w:hAnsi="Calibri" w:cs="Calibri"/>
          <w:szCs w:val="22"/>
        </w:rPr>
        <w:t xml:space="preserve"> miten:</w:t>
      </w:r>
    </w:p>
    <w:p w14:paraId="007DCDA8"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p>
    <w:p w14:paraId="450EA2D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3DD355C9"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A81F0B1"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717AAFBA" w14:textId="77777777" w:rsidR="00DC272C" w:rsidRPr="006E1B4B" w:rsidRDefault="00DC272C" w:rsidP="00DC272C">
      <w:pPr>
        <w:widowControl w:val="0"/>
        <w:autoSpaceDE w:val="0"/>
        <w:autoSpaceDN w:val="0"/>
        <w:adjustRightInd w:val="0"/>
        <w:ind w:right="129"/>
        <w:rPr>
          <w:rFonts w:ascii="Calibri" w:hAnsi="Calibri" w:cs="Calibri"/>
          <w:szCs w:val="22"/>
        </w:rPr>
      </w:pPr>
    </w:p>
    <w:p w14:paraId="6F1D54AE" w14:textId="77777777" w:rsidR="00DC272C" w:rsidRPr="006E1B4B" w:rsidRDefault="00DC272C" w:rsidP="00DC272C">
      <w:pPr>
        <w:widowControl w:val="0"/>
        <w:autoSpaceDE w:val="0"/>
        <w:autoSpaceDN w:val="0"/>
        <w:adjustRightInd w:val="0"/>
        <w:ind w:right="129"/>
        <w:rPr>
          <w:rFonts w:ascii="Calibri" w:hAnsi="Calibri" w:cs="Calibri"/>
          <w:szCs w:val="22"/>
        </w:rPr>
      </w:pPr>
      <w:r w:rsidRPr="006E1B4B">
        <w:rPr>
          <w:rFonts w:ascii="Calibri" w:hAnsi="Calibri" w:cs="Calibri"/>
          <w:szCs w:val="22"/>
        </w:rPr>
        <w:t>Puolivalmisteet:</w:t>
      </w:r>
    </w:p>
    <w:p w14:paraId="4193B7C1"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Noudatetaan valmistajan antamia käyttö/valmistusohjeita</w:t>
      </w:r>
    </w:p>
    <w:p w14:paraId="25301C96"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Vältetään ylipaistamista ja pyritään mahdollisimman vaaleaan paistoasteeseen</w:t>
      </w:r>
    </w:p>
    <w:p w14:paraId="56EE48EE" w14:textId="77777777" w:rsidR="00DC272C" w:rsidRPr="006E1B4B" w:rsidRDefault="00DC272C" w:rsidP="00DC272C">
      <w:pPr>
        <w:rPr>
          <w:rFonts w:ascii="Calibri" w:hAnsi="Calibri" w:cs="Calibri"/>
          <w:szCs w:val="22"/>
        </w:rPr>
      </w:pPr>
    </w:p>
    <w:p w14:paraId="7CA2211D" w14:textId="77777777" w:rsidR="00DC272C" w:rsidRPr="006E1B4B" w:rsidRDefault="00DC272C" w:rsidP="00DC272C">
      <w:pPr>
        <w:rPr>
          <w:rFonts w:ascii="Calibri" w:hAnsi="Calibri" w:cs="Calibri"/>
          <w:b/>
          <w:szCs w:val="22"/>
        </w:rPr>
      </w:pPr>
      <w:r w:rsidRPr="006E1B4B">
        <w:rPr>
          <w:rFonts w:ascii="Calibri" w:hAnsi="Calibri" w:cs="Calibri"/>
          <w:b/>
          <w:szCs w:val="22"/>
        </w:rPr>
        <w:t>Kirjaamin</w:t>
      </w:r>
      <w:r w:rsidR="002936FA" w:rsidRPr="006E1B4B">
        <w:rPr>
          <w:rFonts w:ascii="Calibri" w:hAnsi="Calibri" w:cs="Calibri"/>
          <w:b/>
          <w:szCs w:val="22"/>
        </w:rPr>
        <w:t>en</w:t>
      </w:r>
    </w:p>
    <w:p w14:paraId="252A8B32" w14:textId="77777777" w:rsidR="00DC272C" w:rsidRPr="006E1B4B" w:rsidRDefault="00DC272C" w:rsidP="00DC272C">
      <w:pPr>
        <w:rPr>
          <w:rFonts w:ascii="Calibri" w:hAnsi="Calibri" w:cs="Calibri"/>
          <w:szCs w:val="22"/>
        </w:rPr>
      </w:pPr>
      <w:proofErr w:type="spellStart"/>
      <w:r w:rsidRPr="006E1B4B">
        <w:rPr>
          <w:rFonts w:ascii="Calibri" w:hAnsi="Calibri" w:cs="Calibri"/>
          <w:szCs w:val="22"/>
        </w:rPr>
        <w:t>Paistoöljyn</w:t>
      </w:r>
      <w:proofErr w:type="spellEnd"/>
      <w:r w:rsidRPr="006E1B4B">
        <w:rPr>
          <w:rFonts w:ascii="Calibri" w:hAnsi="Calibri" w:cs="Calibri"/>
          <w:szCs w:val="22"/>
        </w:rPr>
        <w:t xml:space="preserve"> lämpötilaa seurataan päivittäin. </w:t>
      </w:r>
    </w:p>
    <w:p w14:paraId="37D43C92" w14:textId="77777777" w:rsidR="00DC272C" w:rsidRPr="006E1B4B" w:rsidRDefault="00DC272C" w:rsidP="00DC272C">
      <w:pPr>
        <w:rPr>
          <w:rFonts w:ascii="Calibri" w:hAnsi="Calibri" w:cs="Calibri"/>
          <w:szCs w:val="22"/>
        </w:rPr>
      </w:pPr>
      <w:r w:rsidRPr="006E1B4B">
        <w:rPr>
          <w:rFonts w:ascii="Calibri" w:hAnsi="Calibri" w:cs="Calibri"/>
          <w:szCs w:val="22"/>
        </w:rPr>
        <w:t>Seuraamme: Paistolämpötilaa ja -aikaa, paahtoaikaa</w:t>
      </w:r>
    </w:p>
    <w:p w14:paraId="37932BD2" w14:textId="77777777" w:rsidR="00DC272C" w:rsidRPr="006E1B4B" w:rsidRDefault="00DC272C" w:rsidP="00DC272C">
      <w:pPr>
        <w:rPr>
          <w:rFonts w:ascii="Calibri" w:hAnsi="Calibri" w:cs="Calibri"/>
          <w:szCs w:val="22"/>
        </w:rPr>
      </w:pPr>
      <w:r w:rsidRPr="006E1B4B">
        <w:rPr>
          <w:rFonts w:ascii="Calibri" w:hAnsi="Calibri" w:cs="Calibri"/>
          <w:szCs w:val="22"/>
        </w:rPr>
        <w:t>Poikkeamat kirjataan.</w:t>
      </w:r>
    </w:p>
    <w:p w14:paraId="2908EB2C" w14:textId="77777777" w:rsidR="002C69ED" w:rsidRPr="006E1B4B" w:rsidRDefault="002C69ED" w:rsidP="00DC272C">
      <w:pPr>
        <w:rPr>
          <w:rFonts w:ascii="Calibri" w:hAnsi="Calibri" w:cs="Calibri"/>
          <w:szCs w:val="22"/>
        </w:rPr>
      </w:pPr>
    </w:p>
    <w:p w14:paraId="270167AE" w14:textId="77777777" w:rsidR="00DC272C" w:rsidRPr="006E1B4B" w:rsidRDefault="00DC272C" w:rsidP="00DC272C">
      <w:pPr>
        <w:rPr>
          <w:rFonts w:ascii="Calibri" w:hAnsi="Calibri" w:cs="Calibri"/>
          <w:b/>
          <w:szCs w:val="22"/>
        </w:rPr>
      </w:pPr>
      <w:r w:rsidRPr="006E1B4B">
        <w:rPr>
          <w:rFonts w:ascii="Calibri" w:hAnsi="Calibri" w:cs="Calibri"/>
          <w:b/>
          <w:szCs w:val="22"/>
        </w:rPr>
        <w:t>K</w:t>
      </w:r>
      <w:r w:rsidR="002936FA" w:rsidRPr="006E1B4B">
        <w:rPr>
          <w:rFonts w:ascii="Calibri" w:hAnsi="Calibri" w:cs="Calibri"/>
          <w:b/>
          <w:szCs w:val="22"/>
        </w:rPr>
        <w:t>orjaavat toimenpiteet</w:t>
      </w:r>
    </w:p>
    <w:p w14:paraId="24115FB6" w14:textId="77777777" w:rsidR="00DC272C" w:rsidRPr="006E1B4B" w:rsidRDefault="00DC272C" w:rsidP="00DC272C">
      <w:pPr>
        <w:rPr>
          <w:rFonts w:ascii="Calibri" w:hAnsi="Calibri" w:cs="Calibri"/>
          <w:szCs w:val="22"/>
        </w:rPr>
      </w:pPr>
      <w:r w:rsidRPr="006E1B4B">
        <w:rPr>
          <w:rFonts w:ascii="Calibri" w:hAnsi="Calibri" w:cs="Calibri"/>
          <w:szCs w:val="22"/>
        </w:rPr>
        <w:t xml:space="preserve">Tarvittaessa säädetään </w:t>
      </w:r>
      <w:proofErr w:type="spellStart"/>
      <w:r w:rsidRPr="006E1B4B">
        <w:rPr>
          <w:rFonts w:ascii="Calibri" w:hAnsi="Calibri" w:cs="Calibri"/>
          <w:szCs w:val="22"/>
        </w:rPr>
        <w:t>paistoöljyn</w:t>
      </w:r>
      <w:proofErr w:type="spellEnd"/>
      <w:r w:rsidRPr="006E1B4B">
        <w:rPr>
          <w:rFonts w:ascii="Calibri" w:hAnsi="Calibri" w:cs="Calibri"/>
          <w:szCs w:val="22"/>
        </w:rPr>
        <w:t xml:space="preserve"> lämpötilaa. </w:t>
      </w:r>
    </w:p>
    <w:p w14:paraId="1FBA5343" w14:textId="77777777" w:rsidR="00DC272C" w:rsidRPr="006E1B4B" w:rsidRDefault="00DC272C" w:rsidP="00DC272C">
      <w:pPr>
        <w:rPr>
          <w:rFonts w:ascii="Calibri" w:hAnsi="Calibri" w:cs="Calibri"/>
          <w:szCs w:val="22"/>
        </w:rPr>
      </w:pPr>
      <w:r w:rsidRPr="006E1B4B">
        <w:rPr>
          <w:rFonts w:ascii="Calibri" w:hAnsi="Calibri" w:cs="Calibri"/>
          <w:szCs w:val="22"/>
        </w:rPr>
        <w:t>Paistolämpötilan- ja aikaa säädetään sopivammaksi oikean paistoasteen saavuttamiseksi.</w:t>
      </w:r>
    </w:p>
    <w:p w14:paraId="71C7022A" w14:textId="77777777" w:rsidR="00F62B4C" w:rsidRPr="006E1B4B" w:rsidRDefault="00DC272C" w:rsidP="00DC272C">
      <w:pPr>
        <w:rPr>
          <w:rFonts w:ascii="Calibri" w:hAnsi="Calibri" w:cs="Calibri"/>
          <w:szCs w:val="22"/>
        </w:rPr>
      </w:pPr>
      <w:r w:rsidRPr="006E1B4B">
        <w:rPr>
          <w:rFonts w:ascii="Calibri" w:hAnsi="Calibri" w:cs="Calibri"/>
          <w:szCs w:val="22"/>
        </w:rPr>
        <w:t>Tarvittaessa päivitetään ohjeita sek</w:t>
      </w:r>
      <w:r w:rsidR="00F62B4C" w:rsidRPr="006E1B4B">
        <w:rPr>
          <w:rFonts w:ascii="Calibri" w:hAnsi="Calibri" w:cs="Calibri"/>
          <w:szCs w:val="22"/>
        </w:rPr>
        <w:t xml:space="preserve">ä perehdytetään työntekijöitä. </w:t>
      </w:r>
    </w:p>
    <w:p w14:paraId="4C450995" w14:textId="77777777" w:rsidR="00DC272C" w:rsidRPr="006E1B4B" w:rsidRDefault="00DC272C" w:rsidP="00DC272C">
      <w:pPr>
        <w:rPr>
          <w:rFonts w:ascii="Calibri" w:hAnsi="Calibri" w:cs="Calibri"/>
          <w:b/>
          <w:szCs w:val="22"/>
        </w:rPr>
      </w:pPr>
      <w:r w:rsidRPr="006E1B4B">
        <w:rPr>
          <w:rFonts w:ascii="Calibri" w:hAnsi="Calibri" w:cs="Calibri"/>
          <w:b/>
          <w:szCs w:val="22"/>
        </w:rPr>
        <w:t>Muuta</w:t>
      </w:r>
    </w:p>
    <w:p w14:paraId="121FD38A"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1FE2DD96"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27357532"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07F023C8" w14:textId="77777777" w:rsidR="00DC272C" w:rsidRPr="006E1B4B" w:rsidRDefault="00DC272C" w:rsidP="00DC272C">
      <w:pPr>
        <w:rPr>
          <w:rFonts w:ascii="Calibri" w:hAnsi="Calibri" w:cs="Calibri"/>
          <w:szCs w:val="22"/>
        </w:rPr>
      </w:pPr>
    </w:p>
    <w:p w14:paraId="56FDCEE4" w14:textId="77777777" w:rsidR="00DC272C" w:rsidRPr="006E1B4B" w:rsidRDefault="00DC272C" w:rsidP="00DC272C">
      <w:pPr>
        <w:rPr>
          <w:rFonts w:ascii="Calibri" w:hAnsi="Calibri" w:cs="Calibri"/>
          <w:b/>
          <w:szCs w:val="22"/>
        </w:rPr>
      </w:pPr>
      <w:r w:rsidRPr="006E1B4B">
        <w:rPr>
          <w:rFonts w:ascii="Calibri" w:hAnsi="Calibri" w:cs="Calibri"/>
          <w:b/>
          <w:szCs w:val="22"/>
        </w:rPr>
        <w:t>Ohjeita ja lainsäädäntöä:</w:t>
      </w:r>
    </w:p>
    <w:p w14:paraId="367FB70B" w14:textId="28A817E0" w:rsidR="00DC272C" w:rsidRPr="006E1B4B" w:rsidRDefault="00AB0A2D" w:rsidP="0095223E">
      <w:pPr>
        <w:numPr>
          <w:ilvl w:val="0"/>
          <w:numId w:val="30"/>
        </w:numPr>
        <w:spacing w:line="276" w:lineRule="auto"/>
        <w:contextualSpacing/>
        <w:rPr>
          <w:rFonts w:ascii="Calibri" w:hAnsi="Calibri" w:cs="Calibri"/>
          <w:szCs w:val="22"/>
        </w:rPr>
      </w:pPr>
      <w:hyperlink r:id="rId25" w:history="1">
        <w:r w:rsidR="00DC272C" w:rsidRPr="0071424F">
          <w:rPr>
            <w:rStyle w:val="Hyperlinkki"/>
            <w:rFonts w:ascii="Calibri" w:hAnsi="Calibri" w:cs="Calibri"/>
            <w:szCs w:val="22"/>
          </w:rPr>
          <w:t>Euroopan komission ase</w:t>
        </w:r>
        <w:r w:rsidR="00DC272C" w:rsidRPr="0071424F">
          <w:rPr>
            <w:rStyle w:val="Hyperlinkki"/>
            <w:rFonts w:ascii="Calibri" w:hAnsi="Calibri" w:cs="Calibri"/>
            <w:szCs w:val="22"/>
          </w:rPr>
          <w:t>t</w:t>
        </w:r>
        <w:r w:rsidR="00DC272C" w:rsidRPr="0071424F">
          <w:rPr>
            <w:rStyle w:val="Hyperlinkki"/>
            <w:rFonts w:ascii="Calibri" w:hAnsi="Calibri" w:cs="Calibri"/>
            <w:szCs w:val="22"/>
          </w:rPr>
          <w:t>us (EU) 2017/2158</w:t>
        </w:r>
      </w:hyperlink>
      <w:r w:rsidR="00DC272C" w:rsidRPr="006E1B4B">
        <w:rPr>
          <w:rFonts w:ascii="Calibri" w:hAnsi="Calibri" w:cs="Calibri"/>
          <w:szCs w:val="22"/>
        </w:rPr>
        <w:t>, ”akryyliamidiasetus”</w:t>
      </w:r>
    </w:p>
    <w:p w14:paraId="24C83CEC" w14:textId="307F0661" w:rsidR="00DC272C" w:rsidRPr="006E1B4B" w:rsidRDefault="00AB0A2D" w:rsidP="0095223E">
      <w:pPr>
        <w:numPr>
          <w:ilvl w:val="0"/>
          <w:numId w:val="30"/>
        </w:numPr>
        <w:spacing w:line="276" w:lineRule="auto"/>
        <w:contextualSpacing/>
        <w:rPr>
          <w:rFonts w:ascii="Calibri" w:hAnsi="Calibri" w:cs="Calibri"/>
          <w:szCs w:val="22"/>
        </w:rPr>
      </w:pPr>
      <w:hyperlink r:id="rId26" w:history="1">
        <w:r w:rsidR="00DC272C" w:rsidRPr="0071424F">
          <w:rPr>
            <w:rStyle w:val="Hyperlinkki"/>
            <w:rFonts w:ascii="Calibri" w:hAnsi="Calibri" w:cs="Calibri"/>
            <w:szCs w:val="22"/>
          </w:rPr>
          <w:t>Ohje akryyliamidipitoisuuksien vähentämiseksi ja vertailuarvojen noudattamiseksi Euroopan komission asetuksen (EU) 2017/2158 mukaisesti, ohjeen nro 17056/1</w:t>
        </w:r>
      </w:hyperlink>
      <w:r w:rsidR="00DC272C" w:rsidRPr="006E1B4B">
        <w:rPr>
          <w:rFonts w:ascii="Calibri" w:hAnsi="Calibri" w:cs="Calibri"/>
          <w:szCs w:val="22"/>
        </w:rPr>
        <w:t>.</w:t>
      </w:r>
    </w:p>
    <w:p w14:paraId="791E4188" w14:textId="6763AB38" w:rsidR="002936FA" w:rsidRPr="006E1B4B" w:rsidRDefault="00DC272C" w:rsidP="002936FA">
      <w:pPr>
        <w:numPr>
          <w:ilvl w:val="0"/>
          <w:numId w:val="30"/>
        </w:numPr>
        <w:spacing w:before="240" w:after="240" w:line="360" w:lineRule="atLeast"/>
        <w:contextualSpacing/>
        <w:rPr>
          <w:rFonts w:ascii="Calibri" w:hAnsi="Calibri" w:cs="Calibri"/>
          <w:szCs w:val="22"/>
        </w:rPr>
      </w:pPr>
      <w:r w:rsidRPr="006E1B4B">
        <w:rPr>
          <w:rFonts w:ascii="Calibri" w:hAnsi="Calibri" w:cs="Calibri"/>
          <w:szCs w:val="22"/>
        </w:rPr>
        <w:lastRenderedPageBreak/>
        <w:t xml:space="preserve">Euroopan Food Drink Europe -organisaatio on kehittänyt </w:t>
      </w:r>
      <w:hyperlink r:id="rId27" w:history="1">
        <w:r w:rsidRPr="00201591">
          <w:rPr>
            <w:rStyle w:val="Hyperlinkki"/>
            <w:rFonts w:ascii="Calibri" w:hAnsi="Calibri" w:cs="Calibri"/>
            <w:bCs/>
            <w:szCs w:val="22"/>
          </w:rPr>
          <w:t>työkalun</w:t>
        </w:r>
      </w:hyperlink>
      <w:r w:rsidRPr="006E1B4B">
        <w:rPr>
          <w:rFonts w:ascii="Calibri" w:hAnsi="Calibri" w:cs="Calibri"/>
          <w:bCs/>
          <w:szCs w:val="22"/>
        </w:rPr>
        <w:t xml:space="preserve"> elintarviketuottajille elintarvikkeiden akryyliamidipitoisuuden vähentämiseksi.</w:t>
      </w:r>
      <w:r w:rsidRPr="006E1B4B">
        <w:rPr>
          <w:rFonts w:ascii="Calibri" w:hAnsi="Calibri" w:cs="Calibri"/>
          <w:szCs w:val="22"/>
        </w:rPr>
        <w:t xml:space="preserve"> Se sisältää neuvoja siitä, miten toimijat voivat vähentää akryyliamidin muodostumista elintarvikkeessa.</w:t>
      </w:r>
    </w:p>
    <w:p w14:paraId="4BDB5498" w14:textId="77777777" w:rsidR="002936FA" w:rsidRPr="006E1B4B" w:rsidRDefault="002936FA" w:rsidP="002936FA">
      <w:pPr>
        <w:spacing w:before="240" w:after="240" w:line="360" w:lineRule="atLeast"/>
        <w:contextualSpacing/>
        <w:rPr>
          <w:rFonts w:ascii="Calibri" w:hAnsi="Calibri" w:cs="Calibri"/>
          <w:szCs w:val="22"/>
        </w:rPr>
      </w:pPr>
    </w:p>
    <w:p w14:paraId="166ACBB7" w14:textId="77777777" w:rsidR="002936FA" w:rsidRPr="006E1B4B" w:rsidRDefault="002936FA" w:rsidP="002936FA">
      <w:pPr>
        <w:pStyle w:val="Otsikko2"/>
        <w:rPr>
          <w:rFonts w:ascii="Calibri" w:hAnsi="Calibri" w:cs="Calibri"/>
        </w:rPr>
      </w:pPr>
      <w:bookmarkStart w:id="35" w:name="_Toc443033170"/>
      <w:bookmarkStart w:id="36" w:name="_Toc47361582"/>
      <w:bookmarkStart w:id="37" w:name="_Toc52544106"/>
      <w:r w:rsidRPr="006E1B4B">
        <w:rPr>
          <w:rFonts w:ascii="Calibri" w:hAnsi="Calibri" w:cs="Calibri"/>
        </w:rPr>
        <w:t>5.4 Uudelleen kuumennettavat ruoat</w:t>
      </w:r>
      <w:bookmarkEnd w:id="35"/>
      <w:bookmarkEnd w:id="36"/>
      <w:bookmarkEnd w:id="37"/>
    </w:p>
    <w:p w14:paraId="2916C19D" w14:textId="77777777" w:rsidR="002936FA" w:rsidRPr="006E1B4B" w:rsidRDefault="002936FA" w:rsidP="002936FA">
      <w:pPr>
        <w:rPr>
          <w:rFonts w:ascii="Calibri" w:hAnsi="Calibri" w:cs="Calibri"/>
        </w:rPr>
      </w:pPr>
    </w:p>
    <w:p w14:paraId="2C9DEAED"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17EADF7F"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Ruoan valmistuspäivämäärä tarkistetaan.</w:t>
      </w:r>
    </w:p>
    <w:p w14:paraId="6B601BB1"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Lämpötilat mitataan ruoasta aina uudelleen kuumennuksen jälkeen. Lämpötilan tulee olla tällöin kauttaaltaan vähintään +70 °C.</w:t>
      </w:r>
    </w:p>
    <w:p w14:paraId="4CC9F849"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Kirjaaminen</w:t>
      </w:r>
    </w:p>
    <w:p w14:paraId="314F9E3E" w14:textId="77777777" w:rsidR="002936FA" w:rsidRPr="006E1B4B" w:rsidRDefault="002936FA" w:rsidP="0095223E">
      <w:pPr>
        <w:numPr>
          <w:ilvl w:val="0"/>
          <w:numId w:val="32"/>
        </w:numPr>
        <w:spacing w:before="120" w:after="120"/>
        <w:rPr>
          <w:rFonts w:ascii="Calibri" w:hAnsi="Calibri" w:cs="Calibri"/>
          <w:szCs w:val="22"/>
        </w:rPr>
      </w:pPr>
      <w:r w:rsidRPr="006E1B4B">
        <w:rPr>
          <w:rFonts w:ascii="Calibri" w:hAnsi="Calibri" w:cs="Calibri"/>
          <w:szCs w:val="22"/>
        </w:rPr>
        <w:t xml:space="preserve">Mikäli toimintaan kuuluu uudelleenkuumennusta, kirjataan lämpötila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kuukaudessa seurantalomakkeeseen. Kirjaus voidaan tehdä samaan lomakkeeseen </w:t>
      </w:r>
      <w:proofErr w:type="spellStart"/>
      <w:r w:rsidRPr="006E1B4B">
        <w:rPr>
          <w:rFonts w:ascii="Calibri" w:hAnsi="Calibri" w:cs="Calibri"/>
          <w:szCs w:val="22"/>
        </w:rPr>
        <w:t>tarjollapitolämpötilojen</w:t>
      </w:r>
      <w:proofErr w:type="spellEnd"/>
      <w:r w:rsidRPr="006E1B4B">
        <w:rPr>
          <w:rFonts w:ascii="Calibri" w:hAnsi="Calibri" w:cs="Calibri"/>
          <w:szCs w:val="22"/>
        </w:rPr>
        <w:t xml:space="preserve"> kanssa, merkitsemällä ruoan eteen U -kirjain.</w:t>
      </w:r>
    </w:p>
    <w:p w14:paraId="46C64432"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30DDCB42" w14:textId="77777777" w:rsidR="002936FA" w:rsidRPr="006E1B4B" w:rsidRDefault="002936FA" w:rsidP="0095223E">
      <w:pPr>
        <w:numPr>
          <w:ilvl w:val="0"/>
          <w:numId w:val="22"/>
        </w:numPr>
        <w:spacing w:before="120" w:after="120"/>
        <w:rPr>
          <w:rFonts w:ascii="Calibri" w:hAnsi="Calibri" w:cs="Calibri"/>
          <w:szCs w:val="22"/>
        </w:rPr>
      </w:pPr>
      <w:r w:rsidRPr="006E1B4B">
        <w:rPr>
          <w:rFonts w:ascii="Calibri" w:hAnsi="Calibri" w:cs="Calibri"/>
          <w:szCs w:val="22"/>
        </w:rPr>
        <w:t>Mikäli lämpötilat eivät ole säädösten mukaisia, jatketaan kuumentamista.</w:t>
      </w:r>
    </w:p>
    <w:p w14:paraId="74869460" w14:textId="77777777" w:rsidR="002936FA" w:rsidRPr="006E1B4B" w:rsidRDefault="002936FA" w:rsidP="002936FA">
      <w:pPr>
        <w:rPr>
          <w:rFonts w:ascii="Calibri" w:hAnsi="Calibri" w:cs="Calibri"/>
        </w:rPr>
      </w:pPr>
    </w:p>
    <w:p w14:paraId="3159CDC1" w14:textId="77777777" w:rsidR="002936FA" w:rsidRPr="006E1B4B" w:rsidRDefault="002936FA" w:rsidP="002936FA">
      <w:pPr>
        <w:pStyle w:val="Otsikko2"/>
        <w:rPr>
          <w:rFonts w:ascii="Calibri" w:hAnsi="Calibri" w:cs="Calibri"/>
        </w:rPr>
      </w:pPr>
      <w:bookmarkStart w:id="38" w:name="_Toc443033171"/>
      <w:bookmarkStart w:id="39" w:name="_Toc47361583"/>
      <w:bookmarkStart w:id="40" w:name="_Toc52544107"/>
      <w:r w:rsidRPr="006E1B4B">
        <w:rPr>
          <w:rFonts w:ascii="Calibri" w:hAnsi="Calibri" w:cs="Calibri"/>
        </w:rPr>
        <w:t>5.5 Elintarvikkeiden jäädyttäminen/pakastaminen ja sulatus</w:t>
      </w:r>
      <w:bookmarkEnd w:id="38"/>
      <w:bookmarkEnd w:id="39"/>
      <w:bookmarkEnd w:id="40"/>
    </w:p>
    <w:p w14:paraId="187F57B8" w14:textId="77777777" w:rsidR="002936FA" w:rsidRPr="006E1B4B" w:rsidRDefault="002936FA" w:rsidP="002936FA">
      <w:pPr>
        <w:rPr>
          <w:rFonts w:ascii="Calibri" w:hAnsi="Calibri" w:cs="Calibri"/>
        </w:rPr>
      </w:pPr>
    </w:p>
    <w:p w14:paraId="74975E5F"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28E36A3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Jäädytettävä ruoka on jäähdytetty kohdan</w:t>
      </w:r>
      <w:r w:rsidRPr="006E1B4B">
        <w:rPr>
          <w:rFonts w:ascii="Calibri" w:hAnsi="Calibri" w:cs="Calibri"/>
          <w:i/>
          <w:szCs w:val="22"/>
        </w:rPr>
        <w:t xml:space="preserve"> </w:t>
      </w:r>
      <w:r w:rsidRPr="006E1B4B">
        <w:rPr>
          <w:rFonts w:ascii="Calibri" w:hAnsi="Calibri" w:cs="Calibri"/>
          <w:szCs w:val="22"/>
        </w:rPr>
        <w:t>”Jäähdytettävät ruoat”</w:t>
      </w:r>
      <w:r w:rsidRPr="006E1B4B">
        <w:rPr>
          <w:rFonts w:ascii="Calibri" w:hAnsi="Calibri" w:cs="Calibri"/>
          <w:i/>
          <w:szCs w:val="22"/>
        </w:rPr>
        <w:t xml:space="preserve"> </w:t>
      </w:r>
      <w:r w:rsidRPr="006E1B4B">
        <w:rPr>
          <w:rFonts w:ascii="Calibri" w:hAnsi="Calibri" w:cs="Calibri"/>
          <w:szCs w:val="22"/>
        </w:rPr>
        <w:t xml:space="preserve">mukaisesti ennen jäädytystä. </w:t>
      </w:r>
    </w:p>
    <w:p w14:paraId="1522759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Raaka-aineet tulee jäädyttää viimeistään viimeisenä käyttöpäivänä. Itse valmistetun ruoan jäädytys tehdään valmistuspäivänä. Vain laadultaan moitteettomia ja jäädytykseen sopivia ruokia ja raaka-aineita jäädytetään. Jäädytys tulee tapahtua siten, että ruoan laatu ei jäädytyksessä huonone. </w:t>
      </w:r>
    </w:p>
    <w:p w14:paraId="2BAC377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Ruokia ei jäädytetä uudelleen sulatuksen jälkeen.</w:t>
      </w:r>
    </w:p>
    <w:p w14:paraId="31B66FA6"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Jäädytetyn ruoan pakkaukseen merkitään jäädytyspäivä ja ruoan nimi. Eritysruokavalioiden osalta myös allergiaa aiheuttavat ainesosat.</w:t>
      </w:r>
    </w:p>
    <w:p w14:paraId="557C23BF" w14:textId="127D7158"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Ruoan jäädyttämistä varten on laite, jonka lämpötila voidaan säätää </w:t>
      </w:r>
      <w:r w:rsidR="00841175">
        <w:rPr>
          <w:rFonts w:ascii="Calibri" w:hAnsi="Calibri" w:cs="Calibri"/>
          <w:szCs w:val="22"/>
        </w:rPr>
        <w:t>-</w:t>
      </w:r>
      <w:r w:rsidRPr="006E1B4B">
        <w:rPr>
          <w:rFonts w:ascii="Calibri" w:hAnsi="Calibri" w:cs="Calibri"/>
          <w:szCs w:val="22"/>
        </w:rPr>
        <w:t>18 °C kylmemmäksi. Ruoka jäädytetään niin pienissä erissä, että sen kauttaaltaan jäätymiseen kuluu enintään 24 tuntia.</w:t>
      </w:r>
    </w:p>
    <w:p w14:paraId="2C0C8308" w14:textId="07EB06F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lastRenderedPageBreak/>
        <w:t xml:space="preserve">Jäädytettyjen elintarvikkeiden säilyttämistä varten on säilytystila, jonka lämpötila on </w:t>
      </w:r>
      <w:r w:rsidR="00841175">
        <w:rPr>
          <w:rFonts w:ascii="Calibri" w:hAnsi="Calibri" w:cs="Calibri"/>
          <w:szCs w:val="22"/>
        </w:rPr>
        <w:t>-</w:t>
      </w:r>
      <w:r w:rsidRPr="006E1B4B">
        <w:rPr>
          <w:rFonts w:ascii="Calibri" w:hAnsi="Calibri" w:cs="Calibri"/>
          <w:szCs w:val="22"/>
        </w:rPr>
        <w:t xml:space="preserve">18 °C tai kylmempi. </w:t>
      </w:r>
    </w:p>
    <w:p w14:paraId="2BACA0E1"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Jäädytetyt elintarvikkeet käytetään kahden (2) kuukauden kuluessa jäädytyspäivästä.</w:t>
      </w:r>
    </w:p>
    <w:p w14:paraId="73D689F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Pakastetut ja jäädytetyt ruoat sulatetaan kylmiössä, jolloin elintarvikkeen pintalämpötila ei nouse yli sallitun. Sulatusta ei milloinkaan tehdä huoneen lämpötilassa. Sulatus tehdään kylmiössä riittävän suuressa astiassa siten, etteivät sulamisvedet pääse leviämään ja saastuttamaan muita elintarvikkeita.</w:t>
      </w:r>
    </w:p>
    <w:p w14:paraId="54738AF4" w14:textId="77777777" w:rsidR="002936FA" w:rsidRPr="006E1B4B" w:rsidRDefault="002936FA" w:rsidP="002936FA">
      <w:pPr>
        <w:spacing w:before="120" w:after="120"/>
        <w:rPr>
          <w:rFonts w:ascii="Calibri" w:hAnsi="Calibri" w:cs="Calibri"/>
          <w:szCs w:val="22"/>
        </w:rPr>
      </w:pPr>
    </w:p>
    <w:p w14:paraId="42201C1C"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6DEEA817"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lämpötilat tai jäädyttämisprosessi eivät ole säädösten mukaisia, selvitetään ja korjataan syyt ja arvioidaan tuotteen käyttökelpoisuus.</w:t>
      </w:r>
    </w:p>
    <w:p w14:paraId="147FCDC6"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säilytysaika on ylittynyt, tuotteet hävitetään asianmukaisesti.</w:t>
      </w:r>
    </w:p>
    <w:p w14:paraId="36ECFD82"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on mahdollista, että kontaminaatioriskin omaavien elintarvikkeiden (esim. raaka liha) sulamisvesiä on päässyt muihin pakkaamattomiin elintarvikkeisiin ja kontaminaatioriski on näin ollen mahdollinen, tulee kyseiset tuotteet hävittää asianmukaisesti.</w:t>
      </w:r>
    </w:p>
    <w:p w14:paraId="6A9E95CD" w14:textId="77777777" w:rsidR="002936FA" w:rsidRPr="006E1B4B" w:rsidRDefault="002936FA" w:rsidP="002936FA">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2936FA" w:rsidRPr="006E1B4B" w14:paraId="57419F0B" w14:textId="77777777" w:rsidTr="004F3D03">
        <w:tc>
          <w:tcPr>
            <w:tcW w:w="9670" w:type="dxa"/>
            <w:tcBorders>
              <w:top w:val="nil"/>
              <w:left w:val="nil"/>
              <w:right w:val="nil"/>
            </w:tcBorders>
            <w:vAlign w:val="center"/>
          </w:tcPr>
          <w:p w14:paraId="35190059" w14:textId="77777777" w:rsidR="002936FA" w:rsidRPr="006E1B4B" w:rsidRDefault="002936FA" w:rsidP="004F3D03">
            <w:pPr>
              <w:rPr>
                <w:rFonts w:ascii="Calibri" w:hAnsi="Calibri" w:cs="Calibri"/>
                <w:b/>
                <w:i/>
              </w:rPr>
            </w:pPr>
            <w:r w:rsidRPr="006E1B4B">
              <w:rPr>
                <w:rFonts w:ascii="Calibri" w:hAnsi="Calibri" w:cs="Calibri"/>
                <w:b/>
                <w:i/>
              </w:rPr>
              <w:fldChar w:fldCharType="begin">
                <w:ffData>
                  <w:name w:val="Teksti35"/>
                  <w:enabled/>
                  <w:calcOnExit w:val="0"/>
                  <w:textInput/>
                </w:ffData>
              </w:fldChar>
            </w:r>
            <w:r w:rsidRPr="006E1B4B">
              <w:rPr>
                <w:rFonts w:ascii="Calibri" w:hAnsi="Calibri" w:cs="Calibri"/>
                <w:b/>
                <w:i/>
              </w:rPr>
              <w:instrText xml:space="preserve"> FORMTEXT </w:instrText>
            </w:r>
            <w:r w:rsidRPr="006E1B4B">
              <w:rPr>
                <w:rFonts w:ascii="Calibri" w:hAnsi="Calibri" w:cs="Calibri"/>
                <w:b/>
                <w:i/>
              </w:rPr>
            </w:r>
            <w:r w:rsidRPr="006E1B4B">
              <w:rPr>
                <w:rFonts w:ascii="Calibri" w:hAnsi="Calibri" w:cs="Calibri"/>
                <w:b/>
                <w:i/>
              </w:rPr>
              <w:fldChar w:fldCharType="separate"/>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rPr>
              <w:fldChar w:fldCharType="end"/>
            </w:r>
          </w:p>
        </w:tc>
      </w:tr>
    </w:tbl>
    <w:p w14:paraId="56E7E4B2" w14:textId="77777777" w:rsidR="00752C2F" w:rsidRDefault="00752C2F" w:rsidP="00F62B4C">
      <w:pPr>
        <w:pStyle w:val="Otsikko1"/>
        <w:rPr>
          <w:rFonts w:ascii="Calibri" w:hAnsi="Calibri" w:cs="Calibri"/>
        </w:rPr>
      </w:pPr>
      <w:bookmarkStart w:id="41" w:name="_Toc443033172"/>
      <w:bookmarkStart w:id="42" w:name="_Toc47361584"/>
      <w:r>
        <w:rPr>
          <w:rFonts w:ascii="Calibri" w:hAnsi="Calibri" w:cs="Calibri"/>
        </w:rPr>
        <w:br w:type="page"/>
      </w:r>
    </w:p>
    <w:p w14:paraId="0DE1632E" w14:textId="1C0192B4" w:rsidR="000F0B25" w:rsidRPr="00752C2F" w:rsidRDefault="006D5269" w:rsidP="00752C2F">
      <w:pPr>
        <w:pStyle w:val="Otsikko1"/>
        <w:numPr>
          <w:ilvl w:val="0"/>
          <w:numId w:val="61"/>
        </w:numPr>
        <w:rPr>
          <w:rFonts w:ascii="Calibri" w:hAnsi="Calibri" w:cs="Calibri"/>
        </w:rPr>
      </w:pPr>
      <w:bookmarkStart w:id="43" w:name="_Toc52544108"/>
      <w:r w:rsidRPr="00752C2F">
        <w:rPr>
          <w:rFonts w:ascii="Calibri" w:hAnsi="Calibri" w:cs="Calibri"/>
        </w:rPr>
        <w:lastRenderedPageBreak/>
        <w:t>Elintarvikkeiden myynti ja tarjoilu</w:t>
      </w:r>
      <w:bookmarkEnd w:id="41"/>
      <w:bookmarkEnd w:id="42"/>
      <w:bookmarkEnd w:id="43"/>
    </w:p>
    <w:p w14:paraId="46ABBD8F" w14:textId="77777777" w:rsidR="006D5269" w:rsidRPr="006E1B4B" w:rsidRDefault="006D5269" w:rsidP="006D5269">
      <w:pPr>
        <w:rPr>
          <w:rFonts w:ascii="Calibri" w:hAnsi="Calibri" w:cs="Calibri"/>
        </w:rPr>
      </w:pPr>
    </w:p>
    <w:p w14:paraId="4D2D6C0B"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Meidän toimintaamme kuuluvat riskit:</w:t>
      </w:r>
    </w:p>
    <w:p w14:paraId="1D92060B"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Myyntilämpötilojen ja myyntiajan hallinta.</w:t>
      </w:r>
      <w:proofErr w:type="gramEnd"/>
      <w:r w:rsidRPr="006E1B4B">
        <w:rPr>
          <w:rFonts w:ascii="Calibri" w:hAnsi="Calibri" w:cs="Calibri"/>
          <w:b/>
          <w:szCs w:val="22"/>
        </w:rPr>
        <w:t xml:space="preserve"> </w:t>
      </w:r>
    </w:p>
    <w:p w14:paraId="35CE8207"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 xml:space="preserve">Helposti pilaantuvat elintarvikkeet tulee myydä kylmälaitteista ja niiden lämpötilojen tulee olla lainsäädännön mukaiset. </w:t>
      </w: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69DA068C" w14:textId="320168DA"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 xml:space="preserve">Myyntivitriinissä myytävien tuotteiden lämpötila tulee olla +6 astetta. </w:t>
      </w:r>
      <w:proofErr w:type="gramStart"/>
      <w:r w:rsidRPr="006E1B4B">
        <w:rPr>
          <w:rFonts w:ascii="Calibri" w:hAnsi="Calibri" w:cs="Calibri"/>
          <w:b/>
          <w:szCs w:val="22"/>
        </w:rPr>
        <w:t>Mikäli tuotteiden myyntiaika on korkeintaan neljä tuntia, voidaan soveltaa kylmänä tarjoiltavien elintarvikkeiden lämpötilaa +12</w:t>
      </w:r>
      <w:r w:rsidR="00F63F01">
        <w:rPr>
          <w:rFonts w:ascii="Calibri" w:hAnsi="Calibri" w:cs="Calibri"/>
          <w:b/>
          <w:szCs w:val="22"/>
        </w:rPr>
        <w:t xml:space="preserve"> </w:t>
      </w:r>
      <w:r w:rsidRPr="006E1B4B">
        <w:rPr>
          <w:rFonts w:ascii="Calibri" w:hAnsi="Calibri" w:cs="Calibri"/>
          <w:b/>
          <w:szCs w:val="22"/>
        </w:rPr>
        <w:t xml:space="preserve">°C. Tällöin tulee kuvata millä tavoin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hallitaan.</w:t>
      </w:r>
      <w:proofErr w:type="gramEnd"/>
    </w:p>
    <w:p w14:paraId="4DC17BD8"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6.1 ”Myynti”.</w:t>
      </w:r>
    </w:p>
    <w:p w14:paraId="06BBA33E" w14:textId="77777777" w:rsidR="006D5269" w:rsidRPr="006E1B4B" w:rsidRDefault="006D5269" w:rsidP="006D5269">
      <w:pPr>
        <w:spacing w:before="120" w:after="120"/>
        <w:ind w:left="720"/>
        <w:rPr>
          <w:rFonts w:ascii="Calibri" w:hAnsi="Calibri" w:cs="Calibri"/>
          <w:szCs w:val="22"/>
        </w:rPr>
      </w:pPr>
    </w:p>
    <w:p w14:paraId="4ED58A37"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Tarjoilulämpötilojen ja tarjoiluajan hallinta.</w:t>
      </w:r>
      <w:proofErr w:type="gramEnd"/>
      <w:r w:rsidRPr="006E1B4B">
        <w:rPr>
          <w:rFonts w:ascii="Calibri" w:hAnsi="Calibri" w:cs="Calibri"/>
          <w:b/>
          <w:szCs w:val="22"/>
        </w:rPr>
        <w:t xml:space="preserve"> </w:t>
      </w:r>
    </w:p>
    <w:p w14:paraId="7D8115F6" w14:textId="77777777" w:rsidR="006D5269" w:rsidRPr="006E1B4B" w:rsidRDefault="006D5269" w:rsidP="006D5269">
      <w:pPr>
        <w:spacing w:before="120" w:after="120"/>
        <w:ind w:left="720"/>
        <w:rPr>
          <w:rFonts w:ascii="Calibri" w:hAnsi="Calibri" w:cs="Calibri"/>
          <w:szCs w:val="22"/>
        </w:rPr>
      </w:pP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2B677640" w14:textId="083F4CF6"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Jos kylmänä tarjottavat ruoat (esim. salaattipöytä) pidetään tarjolla yli +6</w:t>
      </w:r>
      <w:r w:rsidR="00F63F01">
        <w:rPr>
          <w:rFonts w:ascii="Calibri" w:hAnsi="Calibri" w:cs="Calibri"/>
          <w:b/>
          <w:szCs w:val="22"/>
        </w:rPr>
        <w:t xml:space="preserve"> </w:t>
      </w:r>
      <w:r w:rsidRPr="006E1B4B">
        <w:rPr>
          <w:rFonts w:ascii="Calibri" w:hAnsi="Calibri" w:cs="Calibri"/>
          <w:b/>
          <w:szCs w:val="22"/>
        </w:rPr>
        <w:t>°C:ssa, kuitenkin enintään +12</w:t>
      </w:r>
      <w:r w:rsidR="00F63F01">
        <w:rPr>
          <w:rFonts w:ascii="Calibri" w:hAnsi="Calibri" w:cs="Calibri"/>
          <w:b/>
          <w:szCs w:val="22"/>
        </w:rPr>
        <w:t xml:space="preserve"> </w:t>
      </w:r>
      <w:r w:rsidRPr="006E1B4B">
        <w:rPr>
          <w:rFonts w:ascii="Calibri" w:hAnsi="Calibri" w:cs="Calibri"/>
          <w:b/>
          <w:szCs w:val="22"/>
        </w:rPr>
        <w:t xml:space="preserve">°C:ssa, saa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olla enintään neljä tuntia. Jos kylmänä tarjottavat ruoat pidetään tarjolla enintään +6</w:t>
      </w:r>
      <w:r w:rsidR="00F63F01">
        <w:rPr>
          <w:rFonts w:ascii="Calibri" w:hAnsi="Calibri" w:cs="Calibri"/>
          <w:b/>
          <w:szCs w:val="22"/>
        </w:rPr>
        <w:t xml:space="preserve"> </w:t>
      </w:r>
      <w:r w:rsidRPr="006E1B4B">
        <w:rPr>
          <w:rFonts w:ascii="Calibri" w:hAnsi="Calibri" w:cs="Calibri"/>
          <w:b/>
          <w:szCs w:val="22"/>
        </w:rPr>
        <w:t xml:space="preserve">°C:ssa, voi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olla yli neljä tuntia.</w:t>
      </w:r>
    </w:p>
    <w:p w14:paraId="258224F2" w14:textId="7F782ABE"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Kuumana tarjoiltavat ruoat tulee säilyttää tarjoilun ajan aina vähintään +60</w:t>
      </w:r>
      <w:r w:rsidR="00F63F01">
        <w:rPr>
          <w:rFonts w:ascii="Calibri" w:hAnsi="Calibri" w:cs="Calibri"/>
          <w:b/>
          <w:szCs w:val="22"/>
        </w:rPr>
        <w:t xml:space="preserve"> </w:t>
      </w:r>
      <w:r w:rsidRPr="006E1B4B">
        <w:rPr>
          <w:rFonts w:ascii="Calibri" w:hAnsi="Calibri" w:cs="Calibri"/>
          <w:b/>
          <w:szCs w:val="22"/>
        </w:rPr>
        <w:t xml:space="preserve">°C:ssa. </w:t>
      </w:r>
    </w:p>
    <w:p w14:paraId="41240DC0"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Kylmänä ja kuumana tarjoiltavia elintarvikkeita saa pitää tarjolla kerran ja ne on tarjoilun jälkeen hävitettävä.</w:t>
      </w:r>
    </w:p>
    <w:p w14:paraId="0203D9AA"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6.2.1 ”Kylmän ruoan tarjoilu”.</w:t>
      </w:r>
    </w:p>
    <w:p w14:paraId="464FCBC1" w14:textId="77777777" w:rsidR="006D5269" w:rsidRPr="006E1B4B" w:rsidRDefault="006D5269" w:rsidP="006D5269">
      <w:pPr>
        <w:spacing w:before="120" w:after="120"/>
        <w:ind w:left="720"/>
        <w:rPr>
          <w:rFonts w:ascii="Calibri" w:hAnsi="Calibri" w:cs="Calibri"/>
          <w:szCs w:val="22"/>
        </w:rPr>
      </w:pPr>
    </w:p>
    <w:p w14:paraId="75E3789E"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Tuotteiden erillään pito ja hygienia myynnissä ja tarjoilussa.</w:t>
      </w:r>
      <w:proofErr w:type="gramEnd"/>
      <w:r w:rsidRPr="006E1B4B">
        <w:rPr>
          <w:rFonts w:ascii="Calibri" w:hAnsi="Calibri" w:cs="Calibri"/>
          <w:b/>
          <w:szCs w:val="22"/>
        </w:rPr>
        <w:t xml:space="preserve"> </w:t>
      </w:r>
    </w:p>
    <w:p w14:paraId="0E88D6B2" w14:textId="77777777" w:rsidR="006D5269" w:rsidRPr="006E1B4B" w:rsidRDefault="006D5269" w:rsidP="006D5269">
      <w:pPr>
        <w:spacing w:before="120" w:after="120"/>
        <w:ind w:left="720"/>
        <w:rPr>
          <w:rFonts w:ascii="Calibri" w:hAnsi="Calibri" w:cs="Calibri"/>
          <w:szCs w:val="22"/>
        </w:rPr>
      </w:pPr>
      <w:proofErr w:type="gramStart"/>
      <w:r w:rsidRPr="006E1B4B">
        <w:rPr>
          <w:rFonts w:ascii="Calibri" w:hAnsi="Calibri" w:cs="Calibri"/>
          <w:szCs w:val="22"/>
        </w:rPr>
        <w:t>Riskinä tuotteiden saastuminen pisaratartuntana tai ottimien välityksellä ja ristikontaminaatio erityisruokavaliotuotteiden ja tavanomaisten tuotteiden välillä.</w:t>
      </w:r>
      <w:proofErr w:type="gramEnd"/>
      <w:r w:rsidRPr="006E1B4B">
        <w:rPr>
          <w:rFonts w:ascii="Calibri" w:hAnsi="Calibri" w:cs="Calibri"/>
          <w:szCs w:val="22"/>
        </w:rPr>
        <w:t xml:space="preserve"> </w:t>
      </w:r>
    </w:p>
    <w:p w14:paraId="544E2119"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Buffet-pöydissä, kahvilinjastoissa tms. myynnissä/tarjolla olevat elintarvikkeet tulee suojata kuvuin, liinoin tai muilla pisarasuojilla. Erityisruokavaliotuotteet tulee pitää myynnissä/tarjolla selvästi erillään tai hyvin suojattuina, sekä hyvin merkittyinä.</w:t>
      </w:r>
    </w:p>
    <w:p w14:paraId="1B6EC3BC"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6.2.2 ”Elintarvikkeiden suojaaminen”.</w:t>
      </w:r>
    </w:p>
    <w:p w14:paraId="3382A365" w14:textId="77777777" w:rsidR="00F62B4C" w:rsidRPr="006E1B4B" w:rsidRDefault="00F62B4C" w:rsidP="00E10FC6">
      <w:pPr>
        <w:spacing w:before="120" w:after="120"/>
        <w:rPr>
          <w:rFonts w:ascii="Calibri" w:hAnsi="Calibri" w:cs="Calibri"/>
          <w:szCs w:val="22"/>
        </w:rPr>
      </w:pPr>
    </w:p>
    <w:p w14:paraId="2C0671A7" w14:textId="77777777" w:rsidR="006D5269" w:rsidRPr="006E1B4B" w:rsidRDefault="006D5269" w:rsidP="006D5269">
      <w:pPr>
        <w:pStyle w:val="Otsikko2"/>
        <w:rPr>
          <w:rFonts w:ascii="Calibri" w:hAnsi="Calibri" w:cs="Calibri"/>
        </w:rPr>
      </w:pPr>
      <w:bookmarkStart w:id="44" w:name="_Toc443033173"/>
      <w:bookmarkStart w:id="45" w:name="_Toc47361585"/>
      <w:bookmarkStart w:id="46" w:name="_Toc52544109"/>
      <w:r w:rsidRPr="006E1B4B">
        <w:rPr>
          <w:rFonts w:ascii="Calibri" w:hAnsi="Calibri" w:cs="Calibri"/>
        </w:rPr>
        <w:lastRenderedPageBreak/>
        <w:t>6.1 Myynti</w:t>
      </w:r>
      <w:bookmarkEnd w:id="44"/>
      <w:bookmarkEnd w:id="45"/>
      <w:bookmarkEnd w:id="46"/>
    </w:p>
    <w:p w14:paraId="5C71F136" w14:textId="77777777" w:rsidR="00F62B4C" w:rsidRPr="006E1B4B" w:rsidRDefault="00F62B4C" w:rsidP="006D5269">
      <w:pPr>
        <w:spacing w:before="120" w:after="120"/>
        <w:rPr>
          <w:rFonts w:ascii="Calibri" w:hAnsi="Calibri" w:cs="Calibri"/>
          <w:szCs w:val="22"/>
        </w:rPr>
      </w:pPr>
    </w:p>
    <w:p w14:paraId="0E50693D" w14:textId="77777777" w:rsidR="006D5269" w:rsidRPr="006E1B4B" w:rsidRDefault="006D5269" w:rsidP="006D5269">
      <w:pPr>
        <w:spacing w:before="120" w:after="120"/>
        <w:rPr>
          <w:rFonts w:ascii="Calibri" w:hAnsi="Calibri" w:cs="Calibri"/>
          <w:szCs w:val="22"/>
        </w:rPr>
        <w:sectPr w:rsidR="006D5269" w:rsidRPr="006E1B4B" w:rsidSect="006D5269">
          <w:headerReference w:type="default" r:id="rId28"/>
          <w:footerReference w:type="default" r:id="rId29"/>
          <w:pgSz w:w="11906" w:h="16838" w:code="9"/>
          <w:pgMar w:top="820" w:right="1134" w:bottom="709" w:left="1134" w:header="283" w:footer="0" w:gutter="0"/>
          <w:cols w:space="708"/>
          <w:docGrid w:linePitch="360"/>
        </w:sectPr>
      </w:pPr>
      <w:r w:rsidRPr="006E1B4B">
        <w:rPr>
          <w:rFonts w:ascii="Calibri" w:hAnsi="Calibri" w:cs="Calibri"/>
          <w:szCs w:val="22"/>
        </w:rPr>
        <w:t>Meillä on myynnissä:</w:t>
      </w:r>
    </w:p>
    <w:p w14:paraId="7DC38AE1" w14:textId="77777777" w:rsidR="006D5269" w:rsidRPr="006E1B4B" w:rsidRDefault="006D5269" w:rsidP="006D5269">
      <w:pPr>
        <w:spacing w:before="120" w:after="120"/>
        <w:rPr>
          <w:rFonts w:ascii="Calibri" w:hAnsi="Calibri" w:cs="Calibri"/>
          <w:b/>
          <w:szCs w:val="22"/>
        </w:rPr>
      </w:pPr>
      <w:proofErr w:type="gramStart"/>
      <w:r w:rsidRPr="006E1B4B">
        <w:rPr>
          <w:rFonts w:ascii="Calibri" w:hAnsi="Calibri" w:cs="Calibri"/>
          <w:b/>
          <w:szCs w:val="22"/>
        </w:rPr>
        <w:t>Kylmäsäilytystä vaativia elintarvikkeita:</w:t>
      </w:r>
      <w:proofErr w:type="gramEnd"/>
    </w:p>
    <w:p w14:paraId="5D5C0981"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proofErr w:type="gramStart"/>
      <w:r w:rsidRPr="006E1B4B">
        <w:rPr>
          <w:rFonts w:ascii="Calibri" w:hAnsi="Calibri" w:cs="Calibri"/>
          <w:szCs w:val="22"/>
        </w:rPr>
        <w:t>Valmiiksi pakattuina</w:t>
      </w:r>
      <w:proofErr w:type="gramEnd"/>
    </w:p>
    <w:p w14:paraId="198A2DFD"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276C8E3D"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Huoneenlämmössä säilytettäviä elintarvikkeita:</w:t>
      </w:r>
    </w:p>
    <w:p w14:paraId="76C892B1" w14:textId="77777777" w:rsidR="006D5269" w:rsidRPr="006E1B4B" w:rsidRDefault="006D5269" w:rsidP="006D5269">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proofErr w:type="gramStart"/>
      <w:r w:rsidRPr="006E1B4B">
        <w:rPr>
          <w:rFonts w:ascii="Calibri" w:hAnsi="Calibri" w:cs="Calibri"/>
          <w:szCs w:val="22"/>
        </w:rPr>
        <w:t>Valmiiksi pakattuina</w:t>
      </w:r>
      <w:proofErr w:type="gramEnd"/>
    </w:p>
    <w:p w14:paraId="08ADC3E2"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62199465" w14:textId="77777777" w:rsidR="00C47790" w:rsidRPr="006E1B4B" w:rsidRDefault="00C47790" w:rsidP="006D5269">
      <w:pPr>
        <w:spacing w:before="120" w:after="120"/>
        <w:rPr>
          <w:rFonts w:ascii="Calibri" w:hAnsi="Calibri" w:cs="Calibri"/>
          <w:szCs w:val="22"/>
        </w:rPr>
        <w:sectPr w:rsidR="00C47790" w:rsidRPr="006E1B4B" w:rsidSect="00C47790">
          <w:headerReference w:type="default" r:id="rId30"/>
          <w:footerReference w:type="default" r:id="rId31"/>
          <w:type w:val="continuous"/>
          <w:pgSz w:w="11906" w:h="16838" w:code="9"/>
          <w:pgMar w:top="820" w:right="1134" w:bottom="709" w:left="1134" w:header="283" w:footer="0" w:gutter="0"/>
          <w:cols w:num="2" w:space="286"/>
          <w:docGrid w:linePitch="360"/>
        </w:sectPr>
      </w:pPr>
    </w:p>
    <w:p w14:paraId="0DA123B1" w14:textId="77777777" w:rsidR="006D5269" w:rsidRPr="006E1B4B" w:rsidRDefault="006D5269" w:rsidP="006D5269">
      <w:pPr>
        <w:spacing w:before="120" w:after="120"/>
        <w:rPr>
          <w:rFonts w:ascii="Calibri" w:hAnsi="Calibri" w:cs="Calibri"/>
          <w:szCs w:val="22"/>
        </w:rPr>
      </w:pPr>
    </w:p>
    <w:p w14:paraId="4C4CEA3D" w14:textId="77777777" w:rsidR="00C47790" w:rsidRPr="006E1B4B" w:rsidRDefault="00C47790" w:rsidP="006D5269">
      <w:pPr>
        <w:rPr>
          <w:rFonts w:ascii="Calibri" w:hAnsi="Calibri" w:cs="Calibri"/>
          <w:b/>
          <w:szCs w:val="22"/>
        </w:rPr>
        <w:sectPr w:rsidR="00C47790" w:rsidRPr="006E1B4B" w:rsidSect="004F3D03">
          <w:headerReference w:type="default" r:id="rId32"/>
          <w:footerReference w:type="default" r:id="rId33"/>
          <w:type w:val="continuous"/>
          <w:pgSz w:w="11906" w:h="16838" w:code="9"/>
          <w:pgMar w:top="820" w:right="1134" w:bottom="709" w:left="1134" w:header="283" w:footer="0" w:gutter="0"/>
          <w:cols w:num="2" w:space="286"/>
          <w:docGrid w:linePitch="360"/>
        </w:sectPr>
      </w:pPr>
    </w:p>
    <w:p w14:paraId="32AC9CA2" w14:textId="77777777" w:rsidR="006D5269" w:rsidRPr="006E1B4B" w:rsidRDefault="006D5269" w:rsidP="006D5269">
      <w:pPr>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AB0A2D">
        <w:rPr>
          <w:rFonts w:ascii="Calibri" w:hAnsi="Calibri" w:cs="Calibri"/>
          <w:b/>
          <w:szCs w:val="22"/>
        </w:rPr>
      </w:r>
      <w:r w:rsidR="00AB0A2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Pakkaamme itse elintarvikkeita.</w:t>
      </w:r>
      <w:r w:rsidRPr="006E1B4B">
        <w:rPr>
          <w:rFonts w:ascii="Calibri" w:hAnsi="Calibri" w:cs="Calibri"/>
          <w:szCs w:val="22"/>
        </w:rPr>
        <w:t xml:space="preserve"> </w:t>
      </w:r>
    </w:p>
    <w:p w14:paraId="3971E064" w14:textId="77777777" w:rsidR="00C47790" w:rsidRPr="006E1B4B" w:rsidRDefault="006D5269" w:rsidP="00C47790">
      <w:pPr>
        <w:rPr>
          <w:rFonts w:ascii="Calibri" w:hAnsi="Calibri" w:cs="Calibri"/>
          <w:b/>
          <w:szCs w:val="22"/>
          <w:u w:val="single"/>
        </w:rPr>
        <w:sectPr w:rsidR="00C47790" w:rsidRPr="006E1B4B" w:rsidSect="00C47790">
          <w:headerReference w:type="default" r:id="rId34"/>
          <w:footerReference w:type="default" r:id="rId35"/>
          <w:type w:val="continuous"/>
          <w:pgSz w:w="11906" w:h="16838" w:code="9"/>
          <w:pgMar w:top="820" w:right="1134" w:bottom="709" w:left="1134" w:header="283" w:footer="0" w:gutter="0"/>
          <w:cols w:space="286"/>
          <w:docGrid w:linePitch="360"/>
        </w:sectPr>
      </w:pPr>
      <w:r w:rsidRPr="006E1B4B">
        <w:rPr>
          <w:rFonts w:ascii="Calibri" w:hAnsi="Calibri" w:cs="Calibri"/>
          <w:szCs w:val="22"/>
        </w:rPr>
        <w:t xml:space="preserve">Näitä ovat: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50895670" w14:textId="77777777" w:rsidR="00F62B4C" w:rsidRPr="006E1B4B" w:rsidRDefault="00F62B4C" w:rsidP="00C47790">
      <w:pPr>
        <w:rPr>
          <w:rFonts w:ascii="Calibri" w:hAnsi="Calibri" w:cs="Calibri"/>
          <w:szCs w:val="22"/>
        </w:rPr>
      </w:pPr>
    </w:p>
    <w:p w14:paraId="737787F4" w14:textId="77777777" w:rsidR="00C47790" w:rsidRPr="006E1B4B" w:rsidRDefault="00C47790" w:rsidP="00C47790">
      <w:pPr>
        <w:rPr>
          <w:rFonts w:ascii="Calibri" w:hAnsi="Calibri" w:cs="Calibri"/>
          <w:b/>
        </w:rPr>
      </w:pPr>
      <w:r w:rsidRPr="006E1B4B">
        <w:rPr>
          <w:rFonts w:ascii="Calibri" w:hAnsi="Calibri" w:cs="Calibri"/>
          <w:b/>
        </w:rPr>
        <w:t>Omavalvontatoimenpiteet ja kirjaaminen</w:t>
      </w:r>
    </w:p>
    <w:p w14:paraId="1798766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Myynnissä pidettävien elintarvikkeiden päivämäärät tarkistetaan riittävän usein. Vanhaksi menneet tuotteet poistetaan myynnistä.</w:t>
      </w:r>
    </w:p>
    <w:p w14:paraId="58ACB4E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Myyntilaitteiden lämpötiloja tarkkaillaan päivittäin.</w:t>
      </w:r>
    </w:p>
    <w:p w14:paraId="29577E72"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Lainsäädännön mukaiset myyntilämpötilavaatimukset ovat: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17"/>
        <w:gridCol w:w="2099"/>
      </w:tblGrid>
      <w:tr w:rsidR="00C47790" w:rsidRPr="006E1B4B" w14:paraId="1A7818A1" w14:textId="77777777" w:rsidTr="16B529DC">
        <w:trPr>
          <w:trHeight w:val="20"/>
          <w:tblHeader/>
        </w:trPr>
        <w:tc>
          <w:tcPr>
            <w:tcW w:w="3920" w:type="pct"/>
            <w:shd w:val="clear" w:color="auto" w:fill="auto"/>
            <w:vAlign w:val="center"/>
          </w:tcPr>
          <w:p w14:paraId="4F01EA1D" w14:textId="77777777" w:rsidR="00C47790" w:rsidRPr="006E1B4B" w:rsidRDefault="00C47790" w:rsidP="004F3D03">
            <w:pPr>
              <w:rPr>
                <w:rFonts w:ascii="Calibri" w:hAnsi="Calibri" w:cs="Calibri"/>
                <w:b/>
                <w:szCs w:val="22"/>
              </w:rPr>
            </w:pPr>
            <w:r w:rsidRPr="006E1B4B">
              <w:rPr>
                <w:rFonts w:ascii="Calibri" w:hAnsi="Calibri" w:cs="Calibri"/>
                <w:b/>
                <w:szCs w:val="22"/>
              </w:rPr>
              <w:t>Elintarvike</w:t>
            </w:r>
          </w:p>
        </w:tc>
        <w:tc>
          <w:tcPr>
            <w:tcW w:w="1080" w:type="pct"/>
            <w:shd w:val="clear" w:color="auto" w:fill="auto"/>
            <w:vAlign w:val="center"/>
          </w:tcPr>
          <w:p w14:paraId="662CFF1A" w14:textId="77777777" w:rsidR="00C47790" w:rsidRPr="006E1B4B" w:rsidRDefault="00C47790" w:rsidP="004F3D03">
            <w:pPr>
              <w:jc w:val="center"/>
              <w:rPr>
                <w:rFonts w:ascii="Calibri" w:hAnsi="Calibri" w:cs="Calibri"/>
                <w:b/>
                <w:szCs w:val="22"/>
              </w:rPr>
            </w:pPr>
            <w:r w:rsidRPr="006E1B4B">
              <w:rPr>
                <w:rFonts w:ascii="Calibri" w:hAnsi="Calibri" w:cs="Calibri"/>
                <w:b/>
                <w:szCs w:val="22"/>
              </w:rPr>
              <w:t>Myyntilämpötila enintään</w:t>
            </w:r>
          </w:p>
        </w:tc>
      </w:tr>
      <w:tr w:rsidR="00C47790" w:rsidRPr="006E1B4B" w14:paraId="079103A6" w14:textId="77777777" w:rsidTr="16B529DC">
        <w:trPr>
          <w:trHeight w:val="20"/>
        </w:trPr>
        <w:tc>
          <w:tcPr>
            <w:tcW w:w="3920" w:type="pct"/>
            <w:shd w:val="clear" w:color="auto" w:fill="auto"/>
            <w:vAlign w:val="center"/>
          </w:tcPr>
          <w:p w14:paraId="41CBB99A"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Tuoreet kalastustuotteet, keitetyt äyriäiset ja nilviäiset (esim. katkaravut), sekä sulatetut jalostamattomat kalastustuotteet (ml. suolaamaton mäti).</w:t>
            </w:r>
            <w:proofErr w:type="gramEnd"/>
          </w:p>
        </w:tc>
        <w:tc>
          <w:tcPr>
            <w:tcW w:w="1080" w:type="pct"/>
            <w:shd w:val="clear" w:color="auto" w:fill="auto"/>
            <w:vAlign w:val="center"/>
          </w:tcPr>
          <w:p w14:paraId="7529BB47" w14:textId="77777777" w:rsidR="00C47790" w:rsidRPr="006E1B4B" w:rsidRDefault="00C47790" w:rsidP="004F3D03">
            <w:pPr>
              <w:rPr>
                <w:rFonts w:ascii="Calibri" w:hAnsi="Calibri" w:cs="Calibri"/>
                <w:szCs w:val="22"/>
              </w:rPr>
            </w:pPr>
            <w:r w:rsidRPr="006E1B4B">
              <w:rPr>
                <w:rFonts w:ascii="Calibri" w:hAnsi="Calibri" w:cs="Calibri"/>
                <w:szCs w:val="22"/>
              </w:rPr>
              <w:t>Sulavan jään lämpötila (enintään</w:t>
            </w:r>
            <w:proofErr w:type="gramStart"/>
            <w:r w:rsidRPr="006E1B4B">
              <w:rPr>
                <w:rFonts w:ascii="Calibri" w:hAnsi="Calibri" w:cs="Calibri"/>
                <w:szCs w:val="22"/>
              </w:rPr>
              <w:t xml:space="preserve"> +2°C</w:t>
            </w:r>
            <w:proofErr w:type="gramEnd"/>
            <w:r w:rsidRPr="006E1B4B">
              <w:rPr>
                <w:rFonts w:ascii="Calibri" w:hAnsi="Calibri" w:cs="Calibri"/>
                <w:szCs w:val="22"/>
              </w:rPr>
              <w:t>)</w:t>
            </w:r>
          </w:p>
        </w:tc>
      </w:tr>
      <w:tr w:rsidR="00C47790" w:rsidRPr="006E1B4B" w14:paraId="1BDBE3D1" w14:textId="77777777" w:rsidTr="16B529DC">
        <w:trPr>
          <w:trHeight w:val="20"/>
        </w:trPr>
        <w:tc>
          <w:tcPr>
            <w:tcW w:w="3920" w:type="pct"/>
            <w:shd w:val="clear" w:color="auto" w:fill="auto"/>
            <w:vAlign w:val="center"/>
          </w:tcPr>
          <w:p w14:paraId="736CAF40"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 xml:space="preserve">Kylmäsavustetut ja tuoresuolatut kalastustuotteet, kaikki tyhjiö- ja </w:t>
            </w:r>
            <w:proofErr w:type="spellStart"/>
            <w:r w:rsidRPr="006E1B4B">
              <w:rPr>
                <w:rFonts w:ascii="Calibri" w:hAnsi="Calibri" w:cs="Calibri"/>
                <w:szCs w:val="22"/>
              </w:rPr>
              <w:t>suojaakasupakatut</w:t>
            </w:r>
            <w:proofErr w:type="spellEnd"/>
            <w:r w:rsidRPr="006E1B4B">
              <w:rPr>
                <w:rFonts w:ascii="Calibri" w:hAnsi="Calibri" w:cs="Calibri"/>
                <w:szCs w:val="22"/>
              </w:rPr>
              <w:t xml:space="preserve"> jalostetut kalastustuotteet (esim. kylmä- ja lämminsavulohi), suolattu mäti ja pakasteesta sulatettu suolattu mäti.</w:t>
            </w:r>
            <w:proofErr w:type="gramEnd"/>
          </w:p>
        </w:tc>
        <w:tc>
          <w:tcPr>
            <w:tcW w:w="1080" w:type="pct"/>
            <w:shd w:val="clear" w:color="auto" w:fill="auto"/>
            <w:vAlign w:val="center"/>
          </w:tcPr>
          <w:p w14:paraId="747EBD4F" w14:textId="77777777" w:rsidR="00C47790" w:rsidRPr="006E1B4B" w:rsidRDefault="00C47790" w:rsidP="004F3D03">
            <w:pPr>
              <w:rPr>
                <w:rFonts w:ascii="Calibri" w:hAnsi="Calibri" w:cs="Calibri"/>
                <w:szCs w:val="22"/>
              </w:rPr>
            </w:pPr>
            <w:r w:rsidRPr="006E1B4B">
              <w:rPr>
                <w:rFonts w:ascii="Calibri" w:hAnsi="Calibri" w:cs="Calibri"/>
                <w:szCs w:val="22"/>
              </w:rPr>
              <w:t>0 – +3 °C</w:t>
            </w:r>
          </w:p>
        </w:tc>
      </w:tr>
      <w:tr w:rsidR="00C47790" w:rsidRPr="006E1B4B" w14:paraId="4BE94C45" w14:textId="77777777" w:rsidTr="16B529DC">
        <w:trPr>
          <w:trHeight w:val="20"/>
        </w:trPr>
        <w:tc>
          <w:tcPr>
            <w:tcW w:w="3920" w:type="pct"/>
            <w:shd w:val="clear" w:color="auto" w:fill="auto"/>
            <w:vAlign w:val="center"/>
          </w:tcPr>
          <w:p w14:paraId="1B81D0DC"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Raaka jauheliha ja jauhettu maksa.</w:t>
            </w:r>
            <w:proofErr w:type="gramEnd"/>
          </w:p>
        </w:tc>
        <w:tc>
          <w:tcPr>
            <w:tcW w:w="1080" w:type="pct"/>
            <w:shd w:val="clear" w:color="auto" w:fill="auto"/>
            <w:vAlign w:val="center"/>
          </w:tcPr>
          <w:p w14:paraId="1A99A004" w14:textId="77777777" w:rsidR="00C47790" w:rsidRPr="006E1B4B" w:rsidRDefault="00C47790" w:rsidP="004F3D03">
            <w:pPr>
              <w:rPr>
                <w:rFonts w:ascii="Calibri" w:hAnsi="Calibri" w:cs="Calibri"/>
                <w:szCs w:val="22"/>
              </w:rPr>
            </w:pPr>
            <w:r w:rsidRPr="006E1B4B">
              <w:rPr>
                <w:rFonts w:ascii="Calibri" w:hAnsi="Calibri" w:cs="Calibri"/>
                <w:szCs w:val="22"/>
              </w:rPr>
              <w:t>+4 °C</w:t>
            </w:r>
          </w:p>
        </w:tc>
      </w:tr>
      <w:tr w:rsidR="00C47790" w:rsidRPr="006E1B4B" w14:paraId="21FA04B6" w14:textId="77777777" w:rsidTr="16B529DC">
        <w:trPr>
          <w:trHeight w:val="20"/>
        </w:trPr>
        <w:tc>
          <w:tcPr>
            <w:tcW w:w="3920" w:type="pct"/>
            <w:shd w:val="clear" w:color="auto" w:fill="auto"/>
            <w:vAlign w:val="center"/>
          </w:tcPr>
          <w:p w14:paraId="1D909B91" w14:textId="77777777" w:rsidR="00C47790" w:rsidRPr="006E1B4B" w:rsidRDefault="00C47790" w:rsidP="004F3D03">
            <w:pPr>
              <w:rPr>
                <w:rFonts w:ascii="Calibri" w:hAnsi="Calibri" w:cs="Calibri"/>
                <w:szCs w:val="22"/>
              </w:rPr>
            </w:pPr>
            <w:r w:rsidRPr="006E1B4B">
              <w:rPr>
                <w:rFonts w:ascii="Calibri" w:hAnsi="Calibri" w:cs="Calibri"/>
                <w:szCs w:val="22"/>
              </w:rPr>
              <w:t xml:space="preserve">Maito, kerma, maitopohjaiset tuotteet joiden valmistukseen ei sisälly pastörointia tai vastaavaa käsittelyä (esim. pastöroimattomasta maidosta valmistettu tuorejuusto), idut, paloitellut kasvikset, kalapuolisäilykkeet, elävät simpukat, </w:t>
            </w:r>
            <w:proofErr w:type="spellStart"/>
            <w:r w:rsidRPr="006E1B4B">
              <w:rPr>
                <w:rFonts w:ascii="Calibri" w:hAnsi="Calibri" w:cs="Calibri"/>
                <w:szCs w:val="22"/>
              </w:rPr>
              <w:t>sushi</w:t>
            </w:r>
            <w:proofErr w:type="spellEnd"/>
            <w:r w:rsidRPr="006E1B4B">
              <w:rPr>
                <w:rFonts w:ascii="Calibri" w:hAnsi="Calibri" w:cs="Calibri"/>
                <w:szCs w:val="22"/>
              </w:rPr>
              <w:t xml:space="preserve"> </w:t>
            </w:r>
            <w:r w:rsidRPr="006E1B4B">
              <w:rPr>
                <w:rFonts w:ascii="Calibri" w:hAnsi="Calibri" w:cs="Calibri"/>
                <w:szCs w:val="22"/>
              </w:rPr>
              <w:lastRenderedPageBreak/>
              <w:t>ja kaikki helposti pilaantuvat elintarvikkeet, joille ei ole annettu enintään +6 °C poikkeavaa lämpötilavaatimusta (esim. valmisruoat, makkarat, leikkeleet, raaka liha, siipikarjan liha, raakalihavalmisteet ja pitkään säilyvät konditoriatuotteet).</w:t>
            </w:r>
          </w:p>
        </w:tc>
        <w:tc>
          <w:tcPr>
            <w:tcW w:w="1080" w:type="pct"/>
            <w:shd w:val="clear" w:color="auto" w:fill="auto"/>
            <w:vAlign w:val="center"/>
          </w:tcPr>
          <w:p w14:paraId="4934E21B" w14:textId="77777777" w:rsidR="00C47790" w:rsidRPr="006E1B4B" w:rsidRDefault="00C47790" w:rsidP="004F3D03">
            <w:pPr>
              <w:rPr>
                <w:rFonts w:ascii="Calibri" w:hAnsi="Calibri" w:cs="Calibri"/>
                <w:szCs w:val="22"/>
              </w:rPr>
            </w:pPr>
            <w:r w:rsidRPr="006E1B4B">
              <w:rPr>
                <w:rFonts w:ascii="Calibri" w:hAnsi="Calibri" w:cs="Calibri"/>
                <w:szCs w:val="22"/>
              </w:rPr>
              <w:lastRenderedPageBreak/>
              <w:t>+6 °C</w:t>
            </w:r>
          </w:p>
        </w:tc>
      </w:tr>
      <w:tr w:rsidR="00C47790" w:rsidRPr="006E1B4B" w14:paraId="5C63EFB3" w14:textId="77777777" w:rsidTr="16B529DC">
        <w:trPr>
          <w:trHeight w:val="20"/>
        </w:trPr>
        <w:tc>
          <w:tcPr>
            <w:tcW w:w="3920" w:type="pct"/>
            <w:shd w:val="clear" w:color="auto" w:fill="auto"/>
            <w:vAlign w:val="center"/>
          </w:tcPr>
          <w:p w14:paraId="4881628C" w14:textId="77777777" w:rsidR="00C47790" w:rsidRPr="006E1B4B" w:rsidRDefault="00C47790" w:rsidP="004F3D03">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viilit, piimät ja useimmat juustot).</w:t>
            </w:r>
          </w:p>
        </w:tc>
        <w:tc>
          <w:tcPr>
            <w:tcW w:w="1080" w:type="pct"/>
            <w:shd w:val="clear" w:color="auto" w:fill="auto"/>
            <w:vAlign w:val="center"/>
          </w:tcPr>
          <w:p w14:paraId="00C7DEBF" w14:textId="77777777" w:rsidR="00C47790" w:rsidRPr="006E1B4B" w:rsidRDefault="00C47790" w:rsidP="004F3D03">
            <w:pPr>
              <w:rPr>
                <w:rFonts w:ascii="Calibri" w:hAnsi="Calibri" w:cs="Calibri"/>
                <w:szCs w:val="22"/>
              </w:rPr>
            </w:pPr>
            <w:r w:rsidRPr="006E1B4B">
              <w:rPr>
                <w:rFonts w:ascii="Calibri" w:hAnsi="Calibri" w:cs="Calibri"/>
                <w:szCs w:val="22"/>
              </w:rPr>
              <w:t>+8 °C</w:t>
            </w:r>
          </w:p>
        </w:tc>
      </w:tr>
      <w:tr w:rsidR="00C47790" w:rsidRPr="006E1B4B" w14:paraId="2203EF6F" w14:textId="77777777" w:rsidTr="16B529DC">
        <w:trPr>
          <w:trHeight w:val="20"/>
        </w:trPr>
        <w:tc>
          <w:tcPr>
            <w:tcW w:w="3920" w:type="pct"/>
            <w:shd w:val="clear" w:color="auto" w:fill="auto"/>
            <w:vAlign w:val="center"/>
          </w:tcPr>
          <w:p w14:paraId="42B9681B" w14:textId="77777777" w:rsidR="00C47790" w:rsidRPr="006E1B4B" w:rsidRDefault="00C47790" w:rsidP="004F3D03">
            <w:pPr>
              <w:rPr>
                <w:rFonts w:ascii="Calibri" w:hAnsi="Calibri" w:cs="Calibri"/>
                <w:szCs w:val="22"/>
              </w:rPr>
            </w:pPr>
            <w:r w:rsidRPr="006E1B4B">
              <w:rPr>
                <w:rFonts w:ascii="Calibri" w:hAnsi="Calibri" w:cs="Calibri"/>
                <w:szCs w:val="22"/>
              </w:rPr>
              <w:t>Pakasteet</w:t>
            </w:r>
          </w:p>
        </w:tc>
        <w:tc>
          <w:tcPr>
            <w:tcW w:w="1080" w:type="pct"/>
            <w:shd w:val="clear" w:color="auto" w:fill="auto"/>
            <w:vAlign w:val="center"/>
          </w:tcPr>
          <w:p w14:paraId="3409E48D"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–18</w:t>
            </w:r>
            <w:proofErr w:type="gramEnd"/>
            <w:r w:rsidRPr="006E1B4B">
              <w:rPr>
                <w:rFonts w:ascii="Calibri" w:hAnsi="Calibri" w:cs="Calibri"/>
                <w:szCs w:val="22"/>
              </w:rPr>
              <w:t xml:space="preserve"> °C tai kylmempi</w:t>
            </w:r>
          </w:p>
        </w:tc>
      </w:tr>
      <w:tr w:rsidR="00C47790" w:rsidRPr="006E1B4B" w14:paraId="0EE88DB4" w14:textId="77777777" w:rsidTr="16B529DC">
        <w:trPr>
          <w:trHeight w:val="20"/>
        </w:trPr>
        <w:tc>
          <w:tcPr>
            <w:tcW w:w="3920" w:type="pct"/>
            <w:shd w:val="clear" w:color="auto" w:fill="auto"/>
            <w:vAlign w:val="center"/>
          </w:tcPr>
          <w:p w14:paraId="6A6C5C08" w14:textId="77777777" w:rsidR="00C47790" w:rsidRPr="006E1B4B" w:rsidRDefault="00C47790" w:rsidP="004F3D03">
            <w:pPr>
              <w:rPr>
                <w:rFonts w:ascii="Calibri" w:hAnsi="Calibri" w:cs="Calibri"/>
                <w:szCs w:val="22"/>
              </w:rPr>
            </w:pPr>
            <w:r w:rsidRPr="006E1B4B">
              <w:rPr>
                <w:rFonts w:ascii="Calibri" w:hAnsi="Calibri" w:cs="Calibri"/>
                <w:szCs w:val="22"/>
              </w:rPr>
              <w:t>Kuumana myytävät helposti pilaantuvat elintarvikkeet.</w:t>
            </w:r>
          </w:p>
        </w:tc>
        <w:tc>
          <w:tcPr>
            <w:tcW w:w="1080" w:type="pct"/>
            <w:shd w:val="clear" w:color="auto" w:fill="auto"/>
            <w:vAlign w:val="center"/>
          </w:tcPr>
          <w:p w14:paraId="5766B357" w14:textId="77777777" w:rsidR="00C47790" w:rsidRPr="006E1B4B" w:rsidRDefault="00C47790" w:rsidP="004F3D03">
            <w:pPr>
              <w:rPr>
                <w:rFonts w:ascii="Calibri" w:hAnsi="Calibri" w:cs="Calibri"/>
                <w:szCs w:val="22"/>
              </w:rPr>
            </w:pPr>
            <w:r w:rsidRPr="006E1B4B">
              <w:rPr>
                <w:rFonts w:ascii="Calibri" w:hAnsi="Calibri" w:cs="Calibri"/>
                <w:szCs w:val="22"/>
              </w:rPr>
              <w:t>+60 °C</w:t>
            </w:r>
          </w:p>
        </w:tc>
      </w:tr>
    </w:tbl>
    <w:p w14:paraId="778D8F0D" w14:textId="127F10C3" w:rsidR="16B529DC" w:rsidRDefault="16B529DC"/>
    <w:p w14:paraId="38C1F859" w14:textId="77777777" w:rsidR="00C47790" w:rsidRPr="006E1B4B" w:rsidRDefault="00C47790" w:rsidP="00C47790">
      <w:pPr>
        <w:rPr>
          <w:rFonts w:ascii="Calibri" w:hAnsi="Calibri" w:cs="Calibri"/>
        </w:rPr>
      </w:pPr>
    </w:p>
    <w:p w14:paraId="0285A84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Lämpötilat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 </w:t>
      </w:r>
    </w:p>
    <w:p w14:paraId="7ED34D13"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helposti pilaantuvien elintarvikkeiden myyntikalusteen lämpötila ylittää lainsäädännön vaatimuksen korkeintaan kolmella asteella, voidaan tilannetta seurata lyhytaikaisesti ennen toimenpiteisiin ryhtymistä ja uusintamittauksella varmistaa tilanteen korjaantuminen tai jatkotoimenpiteiden tarve.</w:t>
      </w:r>
    </w:p>
    <w:p w14:paraId="068BAA9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Poikkeamat lämpötiloissa kirjataan aina seurantalomakkeeseen. </w:t>
      </w:r>
    </w:p>
    <w:p w14:paraId="1599C496"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2DF48092" w14:textId="7171EA4C"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myyntivitriinin lämpötilaan sovelletaan tarjoilulämpötilaa +6 - +12</w:t>
      </w:r>
      <w:r w:rsidR="00841175">
        <w:rPr>
          <w:rFonts w:ascii="Calibri" w:hAnsi="Calibri" w:cs="Calibri"/>
          <w:szCs w:val="22"/>
        </w:rPr>
        <w:t xml:space="preserve"> </w:t>
      </w:r>
      <w:r w:rsidRPr="006E1B4B">
        <w:rPr>
          <w:rFonts w:ascii="Calibri" w:hAnsi="Calibri" w:cs="Calibri"/>
          <w:szCs w:val="22"/>
        </w:rPr>
        <w:t xml:space="preserve">°C, huolehditaan neljän tunnin myyntiajasta. </w:t>
      </w:r>
    </w:p>
    <w:p w14:paraId="4BB7FBE8" w14:textId="77777777" w:rsidR="00C47790" w:rsidRPr="006E1B4B" w:rsidRDefault="00C47790" w:rsidP="00C47790">
      <w:pPr>
        <w:spacing w:before="120" w:after="120"/>
        <w:ind w:left="720"/>
        <w:rPr>
          <w:rFonts w:ascii="Calibri" w:hAnsi="Calibri" w:cs="Calibri"/>
          <w:b/>
          <w:szCs w:val="22"/>
          <w:u w:val="single"/>
        </w:rPr>
      </w:pPr>
      <w:r w:rsidRPr="006E1B4B">
        <w:rPr>
          <w:rFonts w:ascii="Calibri" w:hAnsi="Calibri" w:cs="Calibri"/>
          <w:szCs w:val="22"/>
        </w:rPr>
        <w:t xml:space="preserve">Meillä myyntiajan pysyminen korkeintaan neljässä tunnissa varmistetaan seuraavalla tavalla: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B1E8D74" w14:textId="77777777" w:rsidTr="004F3D03">
        <w:tc>
          <w:tcPr>
            <w:tcW w:w="8950" w:type="dxa"/>
            <w:tcBorders>
              <w:top w:val="nil"/>
              <w:left w:val="nil"/>
              <w:right w:val="nil"/>
            </w:tcBorders>
            <w:vAlign w:val="center"/>
          </w:tcPr>
          <w:p w14:paraId="0C8FE7CE" w14:textId="77777777" w:rsidR="00C47790" w:rsidRPr="006E1B4B" w:rsidRDefault="00C47790" w:rsidP="004F3D03">
            <w:pPr>
              <w:contextualSpacing/>
              <w:rPr>
                <w:rFonts w:ascii="Calibri" w:hAnsi="Calibri" w:cs="Calibri"/>
                <w:sz w:val="20"/>
              </w:rPr>
            </w:pPr>
          </w:p>
          <w:p w14:paraId="38D2A74C" w14:textId="77777777" w:rsidR="00C47790" w:rsidRPr="006E1B4B" w:rsidRDefault="00C47790" w:rsidP="004F3D03">
            <w:pPr>
              <w:contextualSpacing/>
              <w:rPr>
                <w:rFonts w:ascii="Calibri" w:hAnsi="Calibri" w:cs="Calibri"/>
                <w:sz w:val="20"/>
              </w:rPr>
            </w:pPr>
            <w:r w:rsidRPr="006E1B4B">
              <w:rPr>
                <w:rFonts w:ascii="Calibri" w:hAnsi="Calibri" w:cs="Calibri"/>
                <w:sz w:val="20"/>
              </w:rPr>
              <w:lastRenderedPageBreak/>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41004F19" w14:textId="77777777" w:rsidR="00C47790" w:rsidRPr="006E1B4B" w:rsidRDefault="00C47790" w:rsidP="00C47790">
      <w:pPr>
        <w:spacing w:before="120" w:after="120"/>
        <w:rPr>
          <w:rFonts w:ascii="Calibri" w:hAnsi="Calibri" w:cs="Calibri"/>
          <w:sz w:val="20"/>
        </w:rPr>
      </w:pPr>
    </w:p>
    <w:p w14:paraId="7E6B50D2"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59413C68"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 xml:space="preserve">Laitteen toimivuus tarkastetaan. </w:t>
      </w:r>
    </w:p>
    <w:p w14:paraId="08C28A71"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 xml:space="preserve">Mikäli helposti pilaantuvien elintarvikkeiden myyntikalusteen lämpötila ylittää lainsäädännön vaatimuksen yli kolmella asteella tai mikäli korkeintaan kolmen asteen poikkeama jatkuu pidempään kuin vuorokauden, tulee elintarvikkeiden lämpötila mitata ja arvioida niiden käyttökelpoisuus. Jos käyttökelpoisuudesta ei voida enää olla varmoja, </w:t>
      </w:r>
      <w:proofErr w:type="gramStart"/>
      <w:r w:rsidRPr="006E1B4B">
        <w:rPr>
          <w:rFonts w:ascii="Calibri" w:hAnsi="Calibri" w:cs="Calibri"/>
          <w:szCs w:val="22"/>
        </w:rPr>
        <w:t>on</w:t>
      </w:r>
      <w:proofErr w:type="gramEnd"/>
      <w:r w:rsidRPr="006E1B4B">
        <w:rPr>
          <w:rFonts w:ascii="Calibri" w:hAnsi="Calibri" w:cs="Calibri"/>
          <w:szCs w:val="22"/>
        </w:rPr>
        <w:t xml:space="preserve"> tuotteet poistettava myynnistä.</w:t>
      </w:r>
    </w:p>
    <w:p w14:paraId="58767DFC" w14:textId="77777777" w:rsidR="00F62B4C"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sovelletaan tarjoilulämpötilavaatimusta ja vitriinissä myynnissä olevien elintarvikkeiden lämpötilat ylittävät +12 °C, tulee ne poistaa myynnistä.</w:t>
      </w:r>
    </w:p>
    <w:p w14:paraId="7CC77C45" w14:textId="77777777" w:rsidR="00C47790"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kuumana myytävien elintarvikkeiden lämpötila laskee alle +57 °C, ei ruokia tule enää myydä, vaan ne hävitetään jätteisiin.</w:t>
      </w:r>
    </w:p>
    <w:p w14:paraId="308D56CC" w14:textId="7EB78DD1" w:rsidR="002C69ED" w:rsidRPr="006E1B4B" w:rsidRDefault="002C69ED">
      <w:pPr>
        <w:spacing w:after="0" w:line="240" w:lineRule="auto"/>
        <w:rPr>
          <w:rFonts w:ascii="Calibri" w:hAnsi="Calibri" w:cs="Calibri"/>
          <w:szCs w:val="22"/>
        </w:rPr>
      </w:pPr>
    </w:p>
    <w:p w14:paraId="797E50C6" w14:textId="77777777" w:rsidR="00C47790" w:rsidRPr="006E1B4B" w:rsidRDefault="00C47790" w:rsidP="00C47790">
      <w:pPr>
        <w:spacing w:before="120" w:after="120"/>
        <w:rPr>
          <w:rFonts w:ascii="Calibri" w:hAnsi="Calibri" w:cs="Calibri"/>
          <w:szCs w:val="22"/>
        </w:rPr>
        <w:sectPr w:rsidR="00C47790" w:rsidRPr="006E1B4B" w:rsidSect="00C47790">
          <w:headerReference w:type="default" r:id="rId36"/>
          <w:footerReference w:type="default" r:id="rId37"/>
          <w:type w:val="continuous"/>
          <w:pgSz w:w="11906" w:h="16838"/>
          <w:pgMar w:top="1440" w:right="1080" w:bottom="1440" w:left="1080" w:header="708" w:footer="708" w:gutter="0"/>
          <w:cols w:space="708"/>
          <w:docGrid w:linePitch="360"/>
        </w:sectPr>
      </w:pPr>
    </w:p>
    <w:p w14:paraId="6F878278" w14:textId="77777777" w:rsidR="006D5269" w:rsidRPr="006E1B4B" w:rsidRDefault="00C47790" w:rsidP="00C47790">
      <w:pPr>
        <w:pStyle w:val="Otsikko2"/>
        <w:rPr>
          <w:rFonts w:ascii="Calibri" w:hAnsi="Calibri" w:cs="Calibri"/>
        </w:rPr>
      </w:pPr>
      <w:bookmarkStart w:id="47" w:name="_Toc47361586"/>
      <w:bookmarkStart w:id="48" w:name="_Toc52544110"/>
      <w:r w:rsidRPr="006E1B4B">
        <w:rPr>
          <w:rFonts w:ascii="Calibri" w:hAnsi="Calibri" w:cs="Calibri"/>
        </w:rPr>
        <w:t xml:space="preserve">6.2 </w:t>
      </w:r>
      <w:proofErr w:type="spellStart"/>
      <w:r w:rsidRPr="006E1B4B">
        <w:rPr>
          <w:rFonts w:ascii="Calibri" w:hAnsi="Calibri" w:cs="Calibri"/>
        </w:rPr>
        <w:t>Tarjollapito</w:t>
      </w:r>
      <w:bookmarkEnd w:id="47"/>
      <w:bookmarkEnd w:id="48"/>
      <w:proofErr w:type="spellEnd"/>
    </w:p>
    <w:p w14:paraId="7B04FA47" w14:textId="77777777" w:rsidR="00C47790" w:rsidRPr="006E1B4B" w:rsidRDefault="00C47790" w:rsidP="00C47790">
      <w:pPr>
        <w:pStyle w:val="Luettelokappale"/>
        <w:ind w:left="0"/>
        <w:rPr>
          <w:rFonts w:ascii="Calibri" w:hAnsi="Calibri" w:cs="Calibri"/>
        </w:rPr>
      </w:pPr>
    </w:p>
    <w:p w14:paraId="705F7D6B" w14:textId="77777777" w:rsidR="00C47790" w:rsidRPr="006E1B4B" w:rsidRDefault="00C47790" w:rsidP="00C47790">
      <w:pPr>
        <w:pStyle w:val="Otsikko3"/>
        <w:rPr>
          <w:rFonts w:ascii="Calibri" w:hAnsi="Calibri" w:cs="Calibri"/>
        </w:rPr>
      </w:pPr>
      <w:bookmarkStart w:id="49" w:name="_Toc443033175"/>
      <w:bookmarkStart w:id="50" w:name="_Toc47361587"/>
      <w:bookmarkStart w:id="51" w:name="_Toc52544111"/>
      <w:r w:rsidRPr="006E1B4B">
        <w:rPr>
          <w:rFonts w:ascii="Calibri" w:hAnsi="Calibri" w:cs="Calibri"/>
        </w:rPr>
        <w:t>6.2.1 Kuuman ja kylmän ruoan tarjoilu</w:t>
      </w:r>
      <w:bookmarkEnd w:id="49"/>
      <w:bookmarkEnd w:id="50"/>
      <w:bookmarkEnd w:id="51"/>
    </w:p>
    <w:p w14:paraId="568C698B" w14:textId="77777777" w:rsidR="00C47790" w:rsidRPr="006E1B4B" w:rsidRDefault="00C47790" w:rsidP="00C47790">
      <w:pPr>
        <w:pStyle w:val="Luettelokappale"/>
        <w:ind w:left="0"/>
        <w:rPr>
          <w:rFonts w:ascii="Calibri" w:hAnsi="Calibri" w:cs="Calibri"/>
        </w:rPr>
      </w:pPr>
    </w:p>
    <w:p w14:paraId="514EE9A9"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Omavalvontatoimenpiteet ja kirjaaminen</w:t>
      </w:r>
    </w:p>
    <w:p w14:paraId="4802230B" w14:textId="77777777" w:rsidR="00C47790" w:rsidRPr="006E1B4B" w:rsidRDefault="00C47790" w:rsidP="0095223E">
      <w:pPr>
        <w:numPr>
          <w:ilvl w:val="0"/>
          <w:numId w:val="36"/>
        </w:numPr>
        <w:spacing w:before="120" w:after="120"/>
        <w:rPr>
          <w:rFonts w:ascii="Calibri" w:hAnsi="Calibri" w:cs="Calibri"/>
          <w:szCs w:val="22"/>
        </w:rPr>
      </w:pPr>
      <w:r w:rsidRPr="006E1B4B">
        <w:rPr>
          <w:rFonts w:ascii="Calibri" w:hAnsi="Calibri" w:cs="Calibri"/>
          <w:szCs w:val="22"/>
        </w:rPr>
        <w:t>Kuumana tarjoiltavat ruoat pidetään tarjoilun ajan kuumana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637F4319" w14:textId="77777777" w:rsidTr="16B529DC">
        <w:tc>
          <w:tcPr>
            <w:tcW w:w="8950" w:type="dxa"/>
            <w:tcBorders>
              <w:top w:val="nil"/>
              <w:left w:val="nil"/>
              <w:right w:val="nil"/>
            </w:tcBorders>
            <w:vAlign w:val="center"/>
          </w:tcPr>
          <w:p w14:paraId="6AC5006B" w14:textId="77777777" w:rsidR="00C47790" w:rsidRPr="006E1B4B" w:rsidRDefault="00C4779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AD866CA" w14:textId="421E25F8" w:rsidR="16B529DC" w:rsidRDefault="16B529DC"/>
    <w:p w14:paraId="1A939487" w14:textId="77777777" w:rsidR="00C47790" w:rsidRPr="006E1B4B" w:rsidRDefault="00C47790" w:rsidP="00C47790">
      <w:pPr>
        <w:spacing w:before="120" w:after="120"/>
        <w:contextualSpacing/>
        <w:rPr>
          <w:rFonts w:ascii="Calibri" w:hAnsi="Calibri" w:cs="Calibri"/>
          <w:b/>
          <w:szCs w:val="22"/>
        </w:rPr>
      </w:pPr>
    </w:p>
    <w:p w14:paraId="5570C3D9" w14:textId="77777777" w:rsidR="00C47790" w:rsidRPr="006E1B4B" w:rsidRDefault="00C47790" w:rsidP="0095223E">
      <w:pPr>
        <w:numPr>
          <w:ilvl w:val="0"/>
          <w:numId w:val="36"/>
        </w:numPr>
        <w:spacing w:before="120" w:after="120"/>
        <w:contextualSpacing/>
        <w:rPr>
          <w:rFonts w:ascii="Calibri" w:hAnsi="Calibri" w:cs="Calibri"/>
          <w:szCs w:val="22"/>
        </w:rPr>
      </w:pPr>
      <w:r w:rsidRPr="006E1B4B">
        <w:rPr>
          <w:rFonts w:ascii="Calibri" w:hAnsi="Calibri" w:cs="Calibri"/>
          <w:szCs w:val="22"/>
        </w:rPr>
        <w:t>Kylmänä tarjoiltavat helposti pilaantuvat ruoat pidetään tarjoilun ajan kylmänä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94187F8" w14:textId="77777777" w:rsidTr="16B529DC">
        <w:tc>
          <w:tcPr>
            <w:tcW w:w="8950" w:type="dxa"/>
            <w:tcBorders>
              <w:top w:val="nil"/>
              <w:left w:val="nil"/>
              <w:right w:val="nil"/>
            </w:tcBorders>
            <w:vAlign w:val="center"/>
          </w:tcPr>
          <w:p w14:paraId="1A663BE0" w14:textId="77777777" w:rsidR="00C47790" w:rsidRPr="006E1B4B" w:rsidRDefault="00C47790"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C219A77" w14:textId="17C174C3" w:rsidR="16B529DC" w:rsidRDefault="16B529DC"/>
    <w:p w14:paraId="6AA258D8" w14:textId="77777777" w:rsidR="00C47790" w:rsidRPr="006E1B4B" w:rsidRDefault="00C47790" w:rsidP="00C47790">
      <w:pPr>
        <w:spacing w:before="120" w:after="120"/>
        <w:contextualSpacing/>
        <w:rPr>
          <w:rFonts w:ascii="Calibri" w:hAnsi="Calibri" w:cs="Calibri"/>
          <w:szCs w:val="22"/>
        </w:rPr>
      </w:pPr>
    </w:p>
    <w:p w14:paraId="0B8CC02A" w14:textId="77777777" w:rsidR="00C47790" w:rsidRPr="006E1B4B" w:rsidRDefault="00C47790" w:rsidP="0095223E">
      <w:pPr>
        <w:numPr>
          <w:ilvl w:val="0"/>
          <w:numId w:val="23"/>
        </w:numPr>
        <w:spacing w:before="120" w:after="120"/>
        <w:contextualSpacing/>
        <w:rPr>
          <w:rFonts w:ascii="Calibri" w:hAnsi="Calibri" w:cs="Calibri"/>
          <w:szCs w:val="22"/>
        </w:rPr>
      </w:pPr>
      <w:r w:rsidRPr="006E1B4B">
        <w:rPr>
          <w:rFonts w:ascii="Calibri" w:hAnsi="Calibri" w:cs="Calibri"/>
          <w:szCs w:val="22"/>
        </w:rPr>
        <w:lastRenderedPageBreak/>
        <w:t>Tarjolla pidettävien elintarvikkeiden neljän tunnin aikarajoitusta hallitaan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A97692E" w14:textId="77777777" w:rsidTr="16B529DC">
        <w:tc>
          <w:tcPr>
            <w:tcW w:w="8950" w:type="dxa"/>
            <w:tcBorders>
              <w:top w:val="nil"/>
              <w:left w:val="nil"/>
              <w:right w:val="nil"/>
            </w:tcBorders>
            <w:vAlign w:val="center"/>
          </w:tcPr>
          <w:p w14:paraId="0D5A39B5"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Buffet: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0F299548" w14:textId="1F2DBD9C" w:rsidR="16B529DC" w:rsidRDefault="16B529DC"/>
    <w:p w14:paraId="6FFBD3EC" w14:textId="77777777" w:rsidR="00C47790" w:rsidRPr="006E1B4B" w:rsidRDefault="00C47790" w:rsidP="00C47790">
      <w:pPr>
        <w:spacing w:before="120" w:after="120"/>
        <w:ind w:left="851"/>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4886C72" w14:textId="77777777" w:rsidTr="16B529DC">
        <w:tc>
          <w:tcPr>
            <w:tcW w:w="8950" w:type="dxa"/>
            <w:tcBorders>
              <w:top w:val="nil"/>
              <w:left w:val="nil"/>
              <w:right w:val="nil"/>
            </w:tcBorders>
            <w:vAlign w:val="center"/>
          </w:tcPr>
          <w:p w14:paraId="32C58D4C"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Vitriini: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0E289EA" w14:textId="569BECC2" w:rsidR="16B529DC" w:rsidRDefault="16B529DC"/>
    <w:p w14:paraId="30DCCCAD" w14:textId="77777777" w:rsidR="00C47790" w:rsidRPr="006E1B4B" w:rsidRDefault="00C47790" w:rsidP="00C47790">
      <w:pPr>
        <w:spacing w:before="120" w:after="120"/>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FA2CBAC" w14:textId="77777777" w:rsidTr="16B529DC">
        <w:tc>
          <w:tcPr>
            <w:tcW w:w="8950" w:type="dxa"/>
            <w:tcBorders>
              <w:top w:val="nil"/>
              <w:left w:val="nil"/>
              <w:right w:val="nil"/>
            </w:tcBorders>
            <w:vAlign w:val="center"/>
          </w:tcPr>
          <w:p w14:paraId="247956A2"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Muu; mikä/miten: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0A94BC26" w14:textId="0E656FB0" w:rsidR="16B529DC" w:rsidRDefault="16B529DC"/>
    <w:p w14:paraId="36AF6883" w14:textId="77777777" w:rsidR="00C47790" w:rsidRPr="006E1B4B" w:rsidRDefault="00C47790" w:rsidP="00C47790">
      <w:pPr>
        <w:spacing w:before="120" w:after="120"/>
        <w:contextualSpacing/>
        <w:rPr>
          <w:rFonts w:ascii="Calibri" w:hAnsi="Calibri" w:cs="Calibri"/>
          <w:szCs w:val="22"/>
        </w:rPr>
      </w:pPr>
    </w:p>
    <w:p w14:paraId="320426D4"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Tarjoiltavien ruokien lämpötiloja seurataan säännöllisesti mittaamalla.</w:t>
      </w:r>
    </w:p>
    <w:p w14:paraId="6C855847"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 xml:space="preserve">Mittaustulokset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08AD1B8F"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Poikkeamat lämpötiloissa kirjataan aina seurantalomakkeeseen.</w:t>
      </w:r>
    </w:p>
    <w:p w14:paraId="39C7494F"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54C529ED" w14:textId="77777777" w:rsidR="00C47790" w:rsidRPr="006E1B4B" w:rsidRDefault="00C47790" w:rsidP="00C47790">
      <w:pPr>
        <w:spacing w:before="120" w:after="120"/>
        <w:rPr>
          <w:rFonts w:ascii="Calibri" w:hAnsi="Calibri" w:cs="Calibri"/>
          <w:szCs w:val="22"/>
        </w:rPr>
      </w:pPr>
    </w:p>
    <w:p w14:paraId="552223D5"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01D5E33B"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Laitteen toimivuus tarkastetaan.</w:t>
      </w:r>
    </w:p>
    <w:p w14:paraId="64BCAEBC"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Mikäli kylmänä tarjottavien ruokien ja vitriinissä olevien helposti pilaantuvien elintarvikkeiden lämpötilat ylittävät +12 °C, poistetaan ne myynnistä.</w:t>
      </w:r>
    </w:p>
    <w:p w14:paraId="3F5C9631" w14:textId="77777777" w:rsidR="00C47790" w:rsidRPr="006E1B4B" w:rsidRDefault="00C47790" w:rsidP="00C47790">
      <w:pPr>
        <w:pStyle w:val="Luettelokappale"/>
        <w:ind w:left="0"/>
        <w:rPr>
          <w:rFonts w:ascii="Calibri" w:hAnsi="Calibri" w:cs="Calibri"/>
          <w:szCs w:val="22"/>
        </w:rPr>
      </w:pPr>
      <w:r w:rsidRPr="006E1B4B">
        <w:rPr>
          <w:rFonts w:ascii="Calibri" w:hAnsi="Calibri" w:cs="Calibri"/>
          <w:szCs w:val="22"/>
        </w:rPr>
        <w:t>Mikäli kuumana tarjottavien ruokien lämpötila laskee alle +57 °C, ei ruokia enää tarjoilla, vaan ne hävitetään jätteisiin.</w:t>
      </w:r>
    </w:p>
    <w:p w14:paraId="1C0157D6" w14:textId="77777777" w:rsidR="00714BE5" w:rsidRPr="006E1B4B" w:rsidRDefault="00714BE5" w:rsidP="00C47790">
      <w:pPr>
        <w:pStyle w:val="Luettelokappale"/>
        <w:ind w:left="0"/>
        <w:rPr>
          <w:rFonts w:ascii="Calibri" w:hAnsi="Calibri" w:cs="Calibri"/>
          <w:szCs w:val="22"/>
        </w:rPr>
      </w:pPr>
    </w:p>
    <w:p w14:paraId="57C6A391" w14:textId="77777777" w:rsidR="00714BE5" w:rsidRPr="006E1B4B" w:rsidRDefault="00714BE5" w:rsidP="00714BE5">
      <w:pPr>
        <w:pStyle w:val="Otsikko3"/>
        <w:ind w:left="862" w:hanging="720"/>
        <w:rPr>
          <w:rFonts w:ascii="Calibri" w:hAnsi="Calibri" w:cs="Calibri"/>
        </w:rPr>
      </w:pPr>
      <w:bookmarkStart w:id="52" w:name="_Toc443033176"/>
      <w:bookmarkStart w:id="53" w:name="_Toc47361588"/>
      <w:bookmarkStart w:id="54" w:name="_Toc52544112"/>
      <w:r w:rsidRPr="006E1B4B">
        <w:rPr>
          <w:rFonts w:ascii="Calibri" w:hAnsi="Calibri" w:cs="Calibri"/>
        </w:rPr>
        <w:lastRenderedPageBreak/>
        <w:t>6.2.2 Elintarvikkeiden suojaaminen</w:t>
      </w:r>
      <w:bookmarkEnd w:id="52"/>
      <w:bookmarkEnd w:id="53"/>
      <w:bookmarkEnd w:id="54"/>
    </w:p>
    <w:p w14:paraId="3691E7B2" w14:textId="77777777" w:rsidR="00714BE5" w:rsidRPr="006E1B4B" w:rsidRDefault="00714BE5" w:rsidP="00714BE5">
      <w:pPr>
        <w:rPr>
          <w:rFonts w:ascii="Calibri" w:hAnsi="Calibri" w:cs="Calibri"/>
        </w:rPr>
      </w:pPr>
    </w:p>
    <w:p w14:paraId="1A1E7D23" w14:textId="77777777" w:rsidR="00714BE5" w:rsidRPr="006E1B4B" w:rsidRDefault="00714BE5" w:rsidP="00714BE5">
      <w:pPr>
        <w:spacing w:before="120" w:after="120"/>
        <w:rPr>
          <w:rFonts w:ascii="Calibri" w:hAnsi="Calibri" w:cs="Calibri"/>
          <w:b/>
          <w:szCs w:val="22"/>
        </w:rPr>
      </w:pPr>
      <w:r w:rsidRPr="006E1B4B">
        <w:rPr>
          <w:rFonts w:ascii="Calibri" w:hAnsi="Calibri" w:cs="Calibri"/>
          <w:b/>
          <w:szCs w:val="22"/>
        </w:rPr>
        <w:t>Omavalvontatoimenpiteet</w:t>
      </w:r>
    </w:p>
    <w:p w14:paraId="292250E5" w14:textId="4E8F327F"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 xml:space="preserve">Tarjolla pidettävät pakkaamattomat elintarvikkeet tulee suojata </w:t>
      </w:r>
      <w:r w:rsidR="00C05E27">
        <w:rPr>
          <w:rFonts w:ascii="Calibri" w:hAnsi="Calibri" w:cs="Calibri"/>
          <w:szCs w:val="22"/>
        </w:rPr>
        <w:t xml:space="preserve">pisaratartunnalta. </w:t>
      </w:r>
    </w:p>
    <w:p w14:paraId="41551BFB" w14:textId="77777777"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Meillä elintarvikkeiden suojana käytetään: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67BCE8FA" w14:textId="77777777" w:rsidTr="16B529DC">
        <w:tc>
          <w:tcPr>
            <w:tcW w:w="8950" w:type="dxa"/>
            <w:tcBorders>
              <w:top w:val="nil"/>
              <w:left w:val="nil"/>
              <w:right w:val="nil"/>
            </w:tcBorders>
            <w:vAlign w:val="center"/>
          </w:tcPr>
          <w:p w14:paraId="53514B35"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3167541B" w14:textId="29E30608" w:rsidR="16B529DC" w:rsidRDefault="16B529DC"/>
    <w:p w14:paraId="526770CE" w14:textId="77777777" w:rsidR="00714BE5" w:rsidRPr="006E1B4B" w:rsidRDefault="00714BE5" w:rsidP="00714BE5">
      <w:pPr>
        <w:spacing w:before="120" w:after="120"/>
        <w:contextualSpacing/>
        <w:rPr>
          <w:rFonts w:ascii="Calibri" w:hAnsi="Calibri" w:cs="Calibri"/>
          <w:szCs w:val="22"/>
        </w:rPr>
      </w:pPr>
    </w:p>
    <w:p w14:paraId="1BF4D401" w14:textId="77777777" w:rsidR="00714BE5" w:rsidRPr="006E1B4B" w:rsidRDefault="00714BE5" w:rsidP="0095223E">
      <w:pPr>
        <w:numPr>
          <w:ilvl w:val="0"/>
          <w:numId w:val="38"/>
        </w:numPr>
        <w:spacing w:before="120" w:after="120"/>
        <w:rPr>
          <w:rFonts w:ascii="Calibri" w:hAnsi="Calibri" w:cs="Calibri"/>
          <w:szCs w:val="22"/>
        </w:rPr>
      </w:pPr>
      <w:r w:rsidRPr="006E1B4B">
        <w:rPr>
          <w:rFonts w:ascii="Calibri" w:hAnsi="Calibri" w:cs="Calibri"/>
          <w:szCs w:val="22"/>
        </w:rPr>
        <w:t>Erityisruokavalioiden tarjolla pitäminen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230775EF" w14:textId="77777777" w:rsidTr="16B529DC">
        <w:tc>
          <w:tcPr>
            <w:tcW w:w="8950" w:type="dxa"/>
            <w:tcBorders>
              <w:top w:val="nil"/>
              <w:left w:val="nil"/>
              <w:right w:val="nil"/>
            </w:tcBorders>
            <w:vAlign w:val="center"/>
          </w:tcPr>
          <w:p w14:paraId="172A6BBB"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62C87EC3" w14:textId="6703FF0C" w:rsidR="000D148B" w:rsidRPr="006E1B4B" w:rsidRDefault="000D148B" w:rsidP="00714BE5">
      <w:pPr>
        <w:rPr>
          <w:rFonts w:ascii="Calibri" w:hAnsi="Calibri" w:cs="Calibri"/>
        </w:rPr>
      </w:pPr>
    </w:p>
    <w:p w14:paraId="7D4E3C36" w14:textId="77777777" w:rsidR="00714BE5" w:rsidRPr="006E1B4B" w:rsidRDefault="00714BE5" w:rsidP="00714BE5">
      <w:pPr>
        <w:pStyle w:val="Otsikko2"/>
        <w:rPr>
          <w:rFonts w:ascii="Calibri" w:hAnsi="Calibri" w:cs="Calibri"/>
        </w:rPr>
      </w:pPr>
      <w:bookmarkStart w:id="55" w:name="_Toc47361589"/>
      <w:bookmarkStart w:id="56" w:name="_Toc52544113"/>
      <w:r w:rsidRPr="006E1B4B">
        <w:rPr>
          <w:rFonts w:ascii="Calibri" w:hAnsi="Calibri" w:cs="Calibri"/>
        </w:rPr>
        <w:t xml:space="preserve">6.3 Elintarviketietojen </w:t>
      </w:r>
      <w:r w:rsidR="00E52FB6" w:rsidRPr="006E1B4B">
        <w:rPr>
          <w:rFonts w:ascii="Calibri" w:hAnsi="Calibri" w:cs="Calibri"/>
        </w:rPr>
        <w:t>ilmoittaminen</w:t>
      </w:r>
      <w:r w:rsidRPr="006E1B4B">
        <w:rPr>
          <w:rFonts w:ascii="Calibri" w:hAnsi="Calibri" w:cs="Calibri"/>
        </w:rPr>
        <w:t xml:space="preserve"> sekä allergioiden ja intoleranssien huomioiminen </w:t>
      </w:r>
      <w:proofErr w:type="spellStart"/>
      <w:r w:rsidRPr="006E1B4B">
        <w:rPr>
          <w:rFonts w:ascii="Calibri" w:hAnsi="Calibri" w:cs="Calibri"/>
        </w:rPr>
        <w:t>tarjollapidossa</w:t>
      </w:r>
      <w:bookmarkEnd w:id="55"/>
      <w:bookmarkEnd w:id="56"/>
      <w:proofErr w:type="spellEnd"/>
    </w:p>
    <w:p w14:paraId="38645DC7" w14:textId="77777777" w:rsidR="00714BE5" w:rsidRPr="006E1B4B" w:rsidRDefault="00714BE5" w:rsidP="00714BE5">
      <w:pPr>
        <w:rPr>
          <w:rFonts w:ascii="Calibri" w:hAnsi="Calibri" w:cs="Calibri"/>
        </w:rPr>
      </w:pPr>
    </w:p>
    <w:p w14:paraId="3E516DFE"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Tarjoilupaikoissa tarjolla olevista elintarvikkeista tulee ilmoittaa elintarvikkeen nimi, sekä allergioita ja intoleransseja aiheuttavat aineet, joita ovat:</w:t>
      </w:r>
    </w:p>
    <w:p w14:paraId="135E58C4" w14:textId="77777777" w:rsidR="00714BE5" w:rsidRPr="006E1B4B" w:rsidRDefault="00714BE5" w:rsidP="00714BE5">
      <w:pPr>
        <w:spacing w:before="120" w:after="120"/>
        <w:contextualSpacing/>
        <w:rPr>
          <w:rFonts w:ascii="Calibri" w:hAnsi="Calibri" w:cs="Calibri"/>
          <w:szCs w:val="22"/>
        </w:rPr>
      </w:pPr>
    </w:p>
    <w:p w14:paraId="7308152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gluteenia sisältävät viljat, eli vehnä, ohra, ruis, kaura, ja niistä valmistetut tuotteet</w:t>
      </w:r>
    </w:p>
    <w:p w14:paraId="12739D26"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äyriäiset ja äyriäistuotteet</w:t>
      </w:r>
    </w:p>
    <w:p w14:paraId="689D85D7"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kananmuna ja munatuotteet</w:t>
      </w:r>
    </w:p>
    <w:p w14:paraId="23E260AE"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kala ja kalatuotteet</w:t>
      </w:r>
    </w:p>
    <w:p w14:paraId="4C127E09"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maapähkinä ja maapähkinätuotteet</w:t>
      </w:r>
    </w:p>
    <w:p w14:paraId="742A40CA"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soijapapu ja soijapaputuotteet</w:t>
      </w:r>
    </w:p>
    <w:p w14:paraId="0BD45D79" w14:textId="22E09A6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maito ja maitotuotteet (</w:t>
      </w:r>
      <w:r w:rsidR="005E19B8" w:rsidRPr="006E1B4B">
        <w:rPr>
          <w:rFonts w:ascii="Calibri" w:hAnsi="Calibri" w:cs="Calibri"/>
          <w:szCs w:val="22"/>
        </w:rPr>
        <w:t>ml.</w:t>
      </w:r>
      <w:r w:rsidRPr="006E1B4B">
        <w:rPr>
          <w:rFonts w:ascii="Calibri" w:hAnsi="Calibri" w:cs="Calibri"/>
          <w:szCs w:val="22"/>
        </w:rPr>
        <w:t xml:space="preserve"> laktoosi)</w:t>
      </w:r>
    </w:p>
    <w:p w14:paraId="2D24EB9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pähkinät ja pähkinätuotteet</w:t>
      </w:r>
    </w:p>
    <w:p w14:paraId="2724F7B8"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selleri ja sellerituotteet</w:t>
      </w:r>
    </w:p>
    <w:p w14:paraId="35FDA85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sinappi ja sinappituotteet</w:t>
      </w:r>
    </w:p>
    <w:p w14:paraId="4518AF8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lastRenderedPageBreak/>
        <w:t>seesaminsiemenet ja seesaminsiementuotteet</w:t>
      </w:r>
    </w:p>
    <w:p w14:paraId="3F03A921"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lupiinit ja lupiinituotteet</w:t>
      </w:r>
    </w:p>
    <w:p w14:paraId="4BB48244"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nilviäiset ja nilviäistuotteet</w:t>
      </w:r>
    </w:p>
    <w:p w14:paraId="62EBF9A1" w14:textId="77777777" w:rsidR="00714BE5" w:rsidRPr="006E1B4B" w:rsidRDefault="00714BE5" w:rsidP="00714BE5">
      <w:pPr>
        <w:spacing w:before="120" w:after="120"/>
        <w:ind w:left="720"/>
        <w:contextualSpacing/>
        <w:rPr>
          <w:rFonts w:ascii="Calibri" w:hAnsi="Calibri" w:cs="Calibri"/>
          <w:szCs w:val="22"/>
        </w:rPr>
      </w:pPr>
    </w:p>
    <w:p w14:paraId="2CF97113"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Lisäksi tulee ilmoittaa ruoan alkuperämaa tai lähtöpaikka, jos ateria on kokonaisuudessaan valmistettu ulkomailla ja vain kuumennetaan tarjoilupaikassa tai jos alkuperämaan ilmoittamatta jättäminen voi muuten johtaa kuluttajaa harhaan.</w:t>
      </w:r>
    </w:p>
    <w:p w14:paraId="0C6C2CD5" w14:textId="77777777" w:rsidR="00714BE5" w:rsidRPr="006E1B4B" w:rsidRDefault="00714BE5" w:rsidP="00714BE5">
      <w:pPr>
        <w:spacing w:before="120" w:after="120"/>
        <w:ind w:left="720"/>
        <w:contextualSpacing/>
        <w:rPr>
          <w:rFonts w:ascii="Calibri" w:hAnsi="Calibri" w:cs="Calibri"/>
          <w:szCs w:val="22"/>
        </w:rPr>
      </w:pPr>
    </w:p>
    <w:p w14:paraId="5A26C9DC"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Tiedot on oltava keittiöllä kirjallisessa muodossa, henkilökunnan ja viranomaisten saatavilla. Tiedot voidaan kuitenkin antaa asiakkaille suullisesti, jos elintarvikkeiden läheisyydessä olevassa julisteessa tai ruokalistassa ilmoitetaan, että tiedot ovat saatavissa henkilökunnalta.</w:t>
      </w:r>
    </w:p>
    <w:p w14:paraId="709E88E4" w14:textId="77777777" w:rsidR="00182FDD" w:rsidRPr="006E1B4B" w:rsidRDefault="00182FDD" w:rsidP="00F62B4C">
      <w:pPr>
        <w:spacing w:after="0" w:line="240" w:lineRule="auto"/>
        <w:rPr>
          <w:rFonts w:ascii="Calibri" w:hAnsi="Calibri" w:cs="Calibri"/>
          <w:sz w:val="20"/>
        </w:rPr>
      </w:pPr>
    </w:p>
    <w:p w14:paraId="3FE3ED11" w14:textId="77777777" w:rsidR="00714BE5" w:rsidRPr="006E1B4B" w:rsidRDefault="00F62B4C" w:rsidP="00182FDD">
      <w:pPr>
        <w:spacing w:after="0" w:line="240" w:lineRule="auto"/>
        <w:jc w:val="center"/>
        <w:rPr>
          <w:rFonts w:ascii="Calibri" w:hAnsi="Calibri" w:cs="Calibri"/>
          <w:sz w:val="20"/>
        </w:rPr>
      </w:pPr>
      <w:r w:rsidRPr="006E1B4B">
        <w:rPr>
          <w:rFonts w:ascii="Calibri" w:hAnsi="Calibri" w:cs="Calibri"/>
          <w:noProof/>
        </w:rPr>
        <mc:AlternateContent>
          <mc:Choice Requires="wps">
            <w:drawing>
              <wp:inline distT="0" distB="0" distL="0" distR="0" wp14:anchorId="3FB0787E" wp14:editId="07777777">
                <wp:extent cx="2974340" cy="616585"/>
                <wp:effectExtent l="0" t="0" r="16510" b="12065"/>
                <wp:docPr id="6" name="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616585"/>
                        </a:xfrm>
                        <a:prstGeom prst="roundRect">
                          <a:avLst>
                            <a:gd name="adj" fmla="val 16667"/>
                          </a:avLst>
                        </a:prstGeom>
                        <a:solidFill>
                          <a:srgbClr val="FFFFFF"/>
                        </a:solidFill>
                        <a:ln w="9525">
                          <a:solidFill>
                            <a:srgbClr val="000000"/>
                          </a:solidFill>
                          <a:round/>
                          <a:headEnd/>
                          <a:tailEnd/>
                        </a:ln>
                      </wps:spPr>
                      <wps:txbx>
                        <w:txbxContent>
                          <w:p w14:paraId="6D6275F8" w14:textId="77777777" w:rsidR="00AB0A2D" w:rsidRPr="00D5639D" w:rsidRDefault="00AB0A2D" w:rsidP="00182FDD">
                            <w:pPr>
                              <w:jc w:val="center"/>
                              <w:rPr>
                                <w:b/>
                              </w:rPr>
                            </w:pPr>
                            <w:r w:rsidRPr="00D5639D">
                              <w:rPr>
                                <w:b/>
                              </w:rPr>
                              <w:t>Ruokien allergeeni- ja alkuperätiedot saa kysymällä henkilökunnalta.</w:t>
                            </w:r>
                          </w:p>
                        </w:txbxContent>
                      </wps:txbx>
                      <wps:bodyPr rot="0" vert="horz" wrap="square" lIns="91440" tIns="45720" rIns="91440" bIns="45720" anchor="t" anchorCtr="0" upright="1">
                        <a:noAutofit/>
                      </wps:bodyPr>
                    </wps:wsp>
                  </a:graphicData>
                </a:graphic>
              </wp:inline>
            </w:drawing>
          </mc:Choice>
          <mc:Fallback>
            <w:pict>
              <v:roundrect w14:anchorId="3FB0787E" id="Pyöristetty suorakulmio 6" o:spid="_x0000_s1026" style="width:234.2pt;height:4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">
                <v:textbox>
                  <w:txbxContent>
                    <w:p w14:paraId="6D6275F8" w14:textId="77777777" w:rsidR="00AB0A2D" w:rsidRPr="00D5639D" w:rsidRDefault="00AB0A2D" w:rsidP="00182FDD">
                      <w:pPr>
                        <w:jc w:val="center"/>
                        <w:rPr>
                          <w:b/>
                        </w:rPr>
                      </w:pPr>
                      <w:r w:rsidRPr="00D5639D">
                        <w:rPr>
                          <w:b/>
                        </w:rPr>
                        <w:t>Ruokien allergeeni- ja alkuperätiedot saa kysymällä henkilökunnalta.</w:t>
                      </w:r>
                    </w:p>
                  </w:txbxContent>
                </v:textbox>
                <w10:anchorlock/>
              </v:roundrect>
            </w:pict>
          </mc:Fallback>
        </mc:AlternateContent>
      </w:r>
      <w:r w:rsidRPr="006E1B4B">
        <w:rPr>
          <w:rFonts w:ascii="Calibri" w:hAnsi="Calibri" w:cs="Calibri"/>
          <w:sz w:val="20"/>
        </w:rPr>
        <w:br w:type="page"/>
      </w:r>
      <w:bookmarkStart w:id="57" w:name="_Toc47361590"/>
    </w:p>
    <w:p w14:paraId="7E2DFC33" w14:textId="77777777" w:rsidR="00714BE5" w:rsidRPr="006E1B4B" w:rsidRDefault="00714BE5" w:rsidP="00714BE5">
      <w:pPr>
        <w:pStyle w:val="Otsikko3"/>
        <w:ind w:left="862" w:hanging="720"/>
        <w:rPr>
          <w:rFonts w:ascii="Calibri" w:hAnsi="Calibri" w:cs="Calibri"/>
        </w:rPr>
      </w:pPr>
      <w:bookmarkStart w:id="58" w:name="_Toc52544114"/>
      <w:r w:rsidRPr="006E1B4B">
        <w:rPr>
          <w:rFonts w:ascii="Calibri" w:hAnsi="Calibri" w:cs="Calibri"/>
        </w:rPr>
        <w:lastRenderedPageBreak/>
        <w:t>6.3.1 Lihan alkuperämaan ilmoittaminen tarjoilupaikoissa</w:t>
      </w:r>
      <w:bookmarkEnd w:id="57"/>
      <w:bookmarkEnd w:id="58"/>
    </w:p>
    <w:p w14:paraId="508C98E9" w14:textId="77777777" w:rsidR="00C47790" w:rsidRPr="006E1B4B" w:rsidRDefault="00C47790" w:rsidP="00C47790">
      <w:pPr>
        <w:pStyle w:val="Luettelokappale"/>
        <w:ind w:left="0"/>
        <w:rPr>
          <w:rFonts w:ascii="Calibri" w:hAnsi="Calibri" w:cs="Calibri"/>
        </w:rPr>
      </w:pPr>
    </w:p>
    <w:p w14:paraId="187E3037" w14:textId="74A481CA" w:rsidR="00714BE5" w:rsidRPr="006E1B4B" w:rsidRDefault="00714BE5" w:rsidP="0095223E">
      <w:pPr>
        <w:numPr>
          <w:ilvl w:val="0"/>
          <w:numId w:val="41"/>
        </w:numPr>
        <w:spacing w:after="0"/>
        <w:rPr>
          <w:rFonts w:ascii="Calibri" w:hAnsi="Calibri" w:cs="Calibri"/>
          <w:bCs/>
          <w:szCs w:val="22"/>
        </w:rPr>
      </w:pPr>
      <w:r w:rsidRPr="006E1B4B">
        <w:rPr>
          <w:rFonts w:ascii="Calibri" w:hAnsi="Calibri" w:cs="Calibri"/>
          <w:bCs/>
          <w:szCs w:val="22"/>
        </w:rPr>
        <w:t>Tarjoilupaikoissa tulee ilmoittaa kirjallisesti naudan-, sian-, lampaan-, vuohen- ja siipikarjan lihan alkuperämaa 1.5.2019 alkaen. Alkuperämaan voi esittää esimerkiksi ruokalistassa tai taulussa.</w:t>
      </w:r>
      <w:r w:rsidRPr="006E1B4B">
        <w:rPr>
          <w:rFonts w:ascii="Calibri" w:hAnsi="Calibri" w:cs="Calibri"/>
          <w:szCs w:val="22"/>
        </w:rPr>
        <w:t xml:space="preserve"> </w:t>
      </w:r>
      <w:r w:rsidRPr="006E1B4B">
        <w:rPr>
          <w:rFonts w:ascii="Calibri" w:hAnsi="Calibri" w:cs="Calibri"/>
          <w:bCs/>
          <w:szCs w:val="22"/>
        </w:rPr>
        <w:t>Lihan alkuperämaan ilmoittamisesta säädetään uudessa, kansallisessa maa- ja metsätalousministeriön asetuksessa (</w:t>
      </w:r>
      <w:hyperlink r:id="rId38" w:history="1">
        <w:r w:rsidRPr="006E1B4B">
          <w:rPr>
            <w:rStyle w:val="Hyperlinkki"/>
            <w:rFonts w:ascii="Calibri" w:hAnsi="Calibri" w:cs="Calibri"/>
            <w:bCs/>
            <w:szCs w:val="22"/>
          </w:rPr>
          <w:t>154/2019</w:t>
        </w:r>
      </w:hyperlink>
      <w:r w:rsidRPr="006E1B4B">
        <w:rPr>
          <w:rFonts w:ascii="Calibri" w:hAnsi="Calibri" w:cs="Calibri"/>
          <w:bCs/>
          <w:szCs w:val="22"/>
        </w:rPr>
        <w:t>), joka astuu voimaan 1.5.2019 ja on voimassa kaksi vuotta eli 30.4.2021 asti.</w:t>
      </w:r>
    </w:p>
    <w:p w14:paraId="3202FC17" w14:textId="66141E3D" w:rsidR="00714BE5" w:rsidRPr="006E1B4B" w:rsidRDefault="00714BE5" w:rsidP="0095223E">
      <w:pPr>
        <w:numPr>
          <w:ilvl w:val="0"/>
          <w:numId w:val="41"/>
        </w:numPr>
        <w:spacing w:after="0"/>
        <w:rPr>
          <w:rFonts w:ascii="Calibri" w:hAnsi="Calibri" w:cs="Calibri"/>
          <w:szCs w:val="22"/>
        </w:rPr>
      </w:pPr>
      <w:proofErr w:type="gramStart"/>
      <w:r w:rsidRPr="006E1B4B">
        <w:rPr>
          <w:rFonts w:ascii="Calibri" w:hAnsi="Calibri" w:cs="Calibri"/>
          <w:szCs w:val="22"/>
        </w:rPr>
        <w:t>MMM:n asetuksen</w:t>
      </w:r>
      <w:proofErr w:type="gramEnd"/>
      <w:r w:rsidRPr="006E1B4B">
        <w:rPr>
          <w:rFonts w:ascii="Calibri" w:hAnsi="Calibri" w:cs="Calibri"/>
          <w:szCs w:val="22"/>
        </w:rPr>
        <w:t xml:space="preserve"> mukaan ilmoittamisvelvollisuus koskee tarjoilupaikoissa, kuten ravintoloissa ja grillikioskeissa, aterian ainesosana käytettävää tuoretta, jäähdytettyä ja jäädytettyä lihaa. Myös jauhelihan alkuperämaa pitää ilmoittaa. </w:t>
      </w:r>
    </w:p>
    <w:p w14:paraId="26E9F50D" w14:textId="2CD8EDBE"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szCs w:val="22"/>
        </w:rPr>
        <w:t>Lihan alkuperämaalla tarkoitetaan eläimen kasvatusmaata. Aterian ainesosana käytetyn lihan alkuperämaa ilmoitetaan seuraavasti: ”alkuperämaa: (EU-maan tai muun kuin EU-maan nimi)”. Jos lihan alkuperämaata ei tiedetä maan tarkkuudella, käytetään esimerkiksi ilmaisua ”EU” tai ”ei-EU”. Lihan alkuperämaa voidaan tarjoilupaikassa ilmaista myös Hyvää Suomesta -merkillä, joka kertoo lihan olevan suomalaista.</w:t>
      </w:r>
    </w:p>
    <w:p w14:paraId="69A104EC" w14:textId="414A69F6"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bCs/>
          <w:szCs w:val="22"/>
        </w:rPr>
        <w:t>Riistan, hevosenlihan ja lihavalmisteiden alkuperää ei tarvitse ilmoittaa</w:t>
      </w:r>
      <w:r w:rsidR="00A964EF">
        <w:rPr>
          <w:rFonts w:ascii="Calibri" w:hAnsi="Calibri" w:cs="Calibri"/>
          <w:bCs/>
          <w:szCs w:val="22"/>
        </w:rPr>
        <w:t>.</w:t>
      </w:r>
    </w:p>
    <w:p w14:paraId="6B7A0C99" w14:textId="483556A9" w:rsidR="00714BE5" w:rsidRPr="006E1B4B" w:rsidRDefault="00714BE5" w:rsidP="00F62B4C">
      <w:pPr>
        <w:numPr>
          <w:ilvl w:val="0"/>
          <w:numId w:val="41"/>
        </w:numPr>
        <w:spacing w:after="0"/>
        <w:rPr>
          <w:rFonts w:ascii="Calibri" w:hAnsi="Calibri" w:cs="Calibri"/>
          <w:szCs w:val="22"/>
        </w:rPr>
      </w:pPr>
      <w:r w:rsidRPr="006E1B4B">
        <w:rPr>
          <w:rFonts w:ascii="Calibri" w:hAnsi="Calibri" w:cs="Calibri"/>
          <w:szCs w:val="22"/>
        </w:rPr>
        <w:t>Vaatimukset eivät koske myöskään aterian raaka-aineena käytettyjä raakaliha- tai lihavalmisteita.</w:t>
      </w:r>
      <w:r w:rsidR="00F62B4C" w:rsidRPr="006E1B4B">
        <w:rPr>
          <w:rFonts w:ascii="Calibri" w:hAnsi="Calibri" w:cs="Calibri"/>
          <w:szCs w:val="22"/>
        </w:rPr>
        <w:t xml:space="preserve"> </w:t>
      </w:r>
      <w:r w:rsidRPr="006E1B4B">
        <w:rPr>
          <w:rFonts w:ascii="Calibri" w:hAnsi="Calibri" w:cs="Calibri"/>
          <w:szCs w:val="22"/>
        </w:rPr>
        <w:t>Esimerkiksi</w:t>
      </w:r>
      <w:r w:rsidRPr="006E1B4B">
        <w:rPr>
          <w:rFonts w:ascii="Calibri" w:hAnsi="Calibri" w:cs="Calibri"/>
          <w:i/>
          <w:iCs/>
          <w:szCs w:val="22"/>
        </w:rPr>
        <w:t>,</w:t>
      </w:r>
      <w:r w:rsidRPr="006E1B4B">
        <w:rPr>
          <w:rFonts w:ascii="Calibri" w:hAnsi="Calibri" w:cs="Calibri"/>
          <w:szCs w:val="22"/>
        </w:rPr>
        <w:t xml:space="preserve"> jos ravintolaan tulee valmiita, kypsiä naudanjauhelihapihvejä tai marinoituja broilerin rintafileitä, jotka valmistetaan ruoaksi, ei lihan alkuperämaata tarvitse ilmoittaa kuluttajalle. Sitä vastoin, jos ravintolassa marinoidaan tuoreita broilerin rintafileitä, jotka kypsennetään, on lihan alkuperämaa ilmoitettava.</w:t>
      </w:r>
    </w:p>
    <w:p w14:paraId="38B26A10" w14:textId="77777777" w:rsidR="00714BE5" w:rsidRPr="006E1B4B" w:rsidRDefault="00714BE5" w:rsidP="0095223E">
      <w:pPr>
        <w:numPr>
          <w:ilvl w:val="0"/>
          <w:numId w:val="42"/>
        </w:numPr>
        <w:spacing w:after="0"/>
        <w:rPr>
          <w:rFonts w:ascii="Calibri" w:hAnsi="Calibri" w:cs="Calibri"/>
          <w:szCs w:val="22"/>
        </w:rPr>
      </w:pPr>
      <w:r w:rsidRPr="006E1B4B">
        <w:rPr>
          <w:rFonts w:ascii="Calibri" w:hAnsi="Calibri" w:cs="Calibri"/>
          <w:szCs w:val="22"/>
        </w:rPr>
        <w:t>Tieto lihan alkuperämaasta tulee ilmoittaa kuluttajalle kirjallisesti ennen elintarvikkeen ostopäätöstä, jotta kuluttaja voi tehdä tietoisia valintoja. Tietoa ei tarvitse antaa jokaiselle asiakkaalle erikseen, mutta sen on oltava saatavilla ennen ostopäätöstä. Verkkokaupassa kuluttajalle on annettava samat tiedot kuin tarjoilupaikassa.</w:t>
      </w:r>
    </w:p>
    <w:p w14:paraId="779F8E76" w14:textId="77777777" w:rsidR="00714BE5" w:rsidRPr="006E1B4B" w:rsidRDefault="00884D80" w:rsidP="00884D80">
      <w:pPr>
        <w:spacing w:after="0" w:line="240" w:lineRule="auto"/>
        <w:rPr>
          <w:rFonts w:ascii="Calibri" w:hAnsi="Calibri" w:cs="Calibri"/>
          <w:szCs w:val="22"/>
        </w:rPr>
      </w:pPr>
      <w:r w:rsidRPr="006E1B4B">
        <w:rPr>
          <w:rFonts w:ascii="Calibri" w:hAnsi="Calibri" w:cs="Calibri"/>
          <w:szCs w:val="22"/>
        </w:rPr>
        <w:br w:type="page"/>
      </w:r>
    </w:p>
    <w:p w14:paraId="091E439C" w14:textId="77777777" w:rsidR="00714BE5" w:rsidRPr="006E1B4B" w:rsidRDefault="00714BE5" w:rsidP="00714BE5">
      <w:pPr>
        <w:pStyle w:val="Otsikko2"/>
        <w:rPr>
          <w:rFonts w:ascii="Calibri" w:hAnsi="Calibri" w:cs="Calibri"/>
        </w:rPr>
      </w:pPr>
      <w:bookmarkStart w:id="59" w:name="_Toc47361591"/>
      <w:bookmarkStart w:id="60" w:name="_Toc52544115"/>
      <w:r w:rsidRPr="006E1B4B">
        <w:rPr>
          <w:rFonts w:ascii="Calibri" w:hAnsi="Calibri" w:cs="Calibri"/>
        </w:rPr>
        <w:lastRenderedPageBreak/>
        <w:t>6.4 Elintarvikkeiden luovuttaminen ruoka-apuun</w:t>
      </w:r>
      <w:bookmarkEnd w:id="59"/>
      <w:bookmarkEnd w:id="60"/>
    </w:p>
    <w:p w14:paraId="7818863E" w14:textId="77777777" w:rsidR="00714BE5" w:rsidRPr="006E1B4B" w:rsidRDefault="00714BE5" w:rsidP="00714BE5">
      <w:pPr>
        <w:rPr>
          <w:rFonts w:ascii="Calibri" w:hAnsi="Calibri" w:cs="Calibri"/>
        </w:rPr>
      </w:pPr>
    </w:p>
    <w:p w14:paraId="0E803C68" w14:textId="77777777" w:rsidR="00714BE5" w:rsidRPr="006E1B4B" w:rsidRDefault="00714BE5" w:rsidP="00714BE5">
      <w:pPr>
        <w:spacing w:before="120" w:after="120"/>
        <w:contextualSpacing/>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luovutetaan ruokaa ruoka-apuna. Toiminta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4E473F94" w14:textId="77777777" w:rsidTr="16B529DC">
        <w:tc>
          <w:tcPr>
            <w:tcW w:w="8950" w:type="dxa"/>
            <w:tcBorders>
              <w:top w:val="nil"/>
              <w:left w:val="nil"/>
              <w:right w:val="nil"/>
            </w:tcBorders>
            <w:vAlign w:val="center"/>
          </w:tcPr>
          <w:p w14:paraId="577A1098" w14:textId="77777777" w:rsidR="00714BE5" w:rsidRPr="006E1B4B" w:rsidRDefault="00714BE5"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C01A445" w14:textId="2281852F" w:rsidR="16B529DC" w:rsidRDefault="16B529DC"/>
    <w:p w14:paraId="44F69B9A" w14:textId="77777777" w:rsidR="00714BE5" w:rsidRPr="006E1B4B" w:rsidRDefault="00714BE5" w:rsidP="00714BE5">
      <w:pPr>
        <w:spacing w:before="120" w:after="120"/>
        <w:contextualSpacing/>
        <w:rPr>
          <w:rFonts w:ascii="Calibri" w:hAnsi="Calibri" w:cs="Calibri"/>
          <w:szCs w:val="22"/>
        </w:rPr>
      </w:pPr>
    </w:p>
    <w:p w14:paraId="75AA4835" w14:textId="77777777" w:rsidR="00714BE5" w:rsidRPr="006E1B4B" w:rsidRDefault="00714BE5" w:rsidP="00714BE5">
      <w:pPr>
        <w:spacing w:before="120" w:after="120"/>
        <w:contextualSpacing/>
        <w:rPr>
          <w:rFonts w:ascii="Calibri" w:hAnsi="Calibri" w:cs="Calibri"/>
          <w:b/>
          <w:szCs w:val="22"/>
        </w:rPr>
      </w:pPr>
      <w:r w:rsidRPr="006E1B4B">
        <w:rPr>
          <w:rFonts w:ascii="Calibri" w:hAnsi="Calibri" w:cs="Calibri"/>
          <w:b/>
          <w:szCs w:val="22"/>
        </w:rPr>
        <w:t>Omavalvontatoimenpiteet</w:t>
      </w:r>
    </w:p>
    <w:p w14:paraId="5F07D11E" w14:textId="5D037E7A" w:rsidR="00714BE5" w:rsidRPr="00A964EF" w:rsidRDefault="00714BE5" w:rsidP="00A964EF">
      <w:pPr>
        <w:numPr>
          <w:ilvl w:val="0"/>
          <w:numId w:val="43"/>
        </w:numPr>
        <w:spacing w:after="0"/>
        <w:rPr>
          <w:rFonts w:ascii="Calibri" w:hAnsi="Calibri" w:cs="Calibri"/>
          <w:szCs w:val="22"/>
        </w:rPr>
      </w:pPr>
      <w:r w:rsidRPr="006E1B4B">
        <w:rPr>
          <w:rFonts w:ascii="Calibri" w:hAnsi="Calibri" w:cs="Calibri"/>
          <w:szCs w:val="22"/>
        </w:rPr>
        <w:t>Elintarvikkeita voivat ruoka-apuun luovuttaa kaikki elintarvikealan toimijat. Ruoka-apua voidaan antaa kuluttajille joko hyväntekeväisyysjärjestöjen kautta tai suoraan elintarvikealan toimijoilta.</w:t>
      </w:r>
    </w:p>
    <w:p w14:paraId="7CC6778A" w14:textId="36039299"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Ruoka-apuun tarkoitettuja elintarvikkeita voidaan pakastaa tai jäädyttää, mutta ei enää viimeisen käyttöpäivän jälkeen. Jäädytetyt elintarvikkeet suositellaan luovutettavik</w:t>
      </w:r>
      <w:r w:rsidR="00A964EF">
        <w:rPr>
          <w:rFonts w:ascii="Calibri" w:hAnsi="Calibri" w:cs="Calibri"/>
          <w:szCs w:val="22"/>
        </w:rPr>
        <w:t xml:space="preserve">si kuluttajille jäädytettyinä. </w:t>
      </w:r>
    </w:p>
    <w:p w14:paraId="6DD4923A" w14:textId="3D2A5158"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Jos pakastettavassa tai jäädytettävässä tuotteessa ei ole pakkausmerkintöjä, niihin tulee selkeästi merkitä pakastus- tai</w:t>
      </w:r>
      <w:r w:rsidR="00A964EF">
        <w:rPr>
          <w:rFonts w:ascii="Calibri" w:hAnsi="Calibri" w:cs="Calibri"/>
          <w:szCs w:val="22"/>
        </w:rPr>
        <w:t xml:space="preserve"> jäädytyspäivämäärä. </w:t>
      </w:r>
    </w:p>
    <w:p w14:paraId="2B6C8FAB" w14:textId="5B989CEF"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Tarkempia ohjeita R</w:t>
      </w:r>
      <w:r w:rsidR="006C3AF1" w:rsidRPr="006E1B4B">
        <w:rPr>
          <w:rFonts w:ascii="Calibri" w:hAnsi="Calibri" w:cs="Calibri"/>
          <w:szCs w:val="22"/>
        </w:rPr>
        <w:t>uokaviraston</w:t>
      </w:r>
      <w:hyperlink r:id="rId39" w:history="1">
        <w:r w:rsidR="006C3AF1" w:rsidRPr="006E1B4B">
          <w:rPr>
            <w:rStyle w:val="Hyperlinkki"/>
            <w:rFonts w:ascii="Calibri" w:hAnsi="Calibri" w:cs="Calibri"/>
            <w:szCs w:val="22"/>
          </w:rPr>
          <w:t xml:space="preserve"> ruoka-a</w:t>
        </w:r>
        <w:r w:rsidR="006C3AF1" w:rsidRPr="006E1B4B">
          <w:rPr>
            <w:rStyle w:val="Hyperlinkki"/>
            <w:rFonts w:ascii="Calibri" w:hAnsi="Calibri" w:cs="Calibri"/>
            <w:szCs w:val="22"/>
          </w:rPr>
          <w:t>p</w:t>
        </w:r>
        <w:r w:rsidR="00A964EF">
          <w:rPr>
            <w:rStyle w:val="Hyperlinkki"/>
            <w:rFonts w:ascii="Calibri" w:hAnsi="Calibri" w:cs="Calibri"/>
            <w:szCs w:val="22"/>
          </w:rPr>
          <w:t>u</w:t>
        </w:r>
        <w:r w:rsidR="006C3AF1" w:rsidRPr="006E1B4B">
          <w:rPr>
            <w:rStyle w:val="Hyperlinkki"/>
            <w:rFonts w:ascii="Calibri" w:hAnsi="Calibri" w:cs="Calibri"/>
            <w:szCs w:val="22"/>
          </w:rPr>
          <w:t>ohjeessa</w:t>
        </w:r>
      </w:hyperlink>
    </w:p>
    <w:p w14:paraId="41508A3C" w14:textId="77777777" w:rsidR="00714BE5" w:rsidRPr="006E1B4B" w:rsidRDefault="00714BE5" w:rsidP="00714BE5">
      <w:pPr>
        <w:spacing w:after="0"/>
        <w:rPr>
          <w:rFonts w:ascii="Calibri" w:hAnsi="Calibri" w:cs="Calibri"/>
          <w:szCs w:val="22"/>
        </w:rPr>
      </w:pPr>
    </w:p>
    <w:p w14:paraId="43D6B1D6" w14:textId="77777777" w:rsidR="00714BE5" w:rsidRPr="006E1B4B" w:rsidRDefault="00714BE5" w:rsidP="00884D80">
      <w:pPr>
        <w:spacing w:after="0" w:line="240" w:lineRule="auto"/>
        <w:rPr>
          <w:rFonts w:ascii="Calibri" w:hAnsi="Calibri" w:cs="Calibri"/>
          <w:szCs w:val="22"/>
        </w:rPr>
      </w:pPr>
    </w:p>
    <w:p w14:paraId="0B206ACE" w14:textId="77777777" w:rsidR="00714BE5" w:rsidRPr="006E1B4B" w:rsidRDefault="00714BE5" w:rsidP="00714BE5">
      <w:pPr>
        <w:pStyle w:val="Otsikko1"/>
        <w:rPr>
          <w:rFonts w:ascii="Calibri" w:hAnsi="Calibri" w:cs="Calibri"/>
        </w:rPr>
      </w:pPr>
      <w:bookmarkStart w:id="61" w:name="_Toc443033179"/>
      <w:bookmarkStart w:id="62" w:name="_Toc47361592"/>
      <w:bookmarkStart w:id="63" w:name="_Toc52544116"/>
      <w:r w:rsidRPr="006E1B4B">
        <w:rPr>
          <w:rFonts w:ascii="Calibri" w:hAnsi="Calibri" w:cs="Calibri"/>
        </w:rPr>
        <w:t>Elintarvikkeiden kuljetus</w:t>
      </w:r>
      <w:bookmarkEnd w:id="61"/>
      <w:bookmarkEnd w:id="62"/>
      <w:bookmarkEnd w:id="63"/>
    </w:p>
    <w:p w14:paraId="17DBC151" w14:textId="77777777" w:rsidR="00714BE5" w:rsidRPr="006E1B4B" w:rsidRDefault="00714BE5" w:rsidP="00714BE5">
      <w:pPr>
        <w:rPr>
          <w:rFonts w:ascii="Calibri" w:hAnsi="Calibri" w:cs="Calibri"/>
        </w:rPr>
      </w:pPr>
    </w:p>
    <w:p w14:paraId="018B7632"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Toimintaamme kuuluu:</w:t>
      </w:r>
    </w:p>
    <w:p w14:paraId="34C1C3C3"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Ruoka- ja/tai cateringkuljetukset (esim. jakelukeittiöihin toimitettavat ruoat ja pitopalvelu)</w:t>
      </w:r>
    </w:p>
    <w:p w14:paraId="3C94DCEC"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Ateriakuljetukset yksityishenkilöille (esim. lounasruoka vanhuksille)</w:t>
      </w:r>
    </w:p>
    <w:p w14:paraId="6F8BD81B" w14:textId="316FEE04"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Kotiinkuljetus (es</w:t>
      </w:r>
      <w:r w:rsidR="00A964EF">
        <w:rPr>
          <w:rFonts w:ascii="Calibri" w:hAnsi="Calibri" w:cs="Calibri"/>
          <w:szCs w:val="22"/>
        </w:rPr>
        <w:t>im. pizza- ja kebabkuljetukset)</w:t>
      </w:r>
    </w:p>
    <w:p w14:paraId="1037B8A3" w14:textId="59773532" w:rsidR="002C69ED" w:rsidRPr="00E10FC6" w:rsidRDefault="00884D80" w:rsidP="00E10FC6">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Kuljetukset hoitaa ulkopuolinen toimija: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2E0ACB2C" w14:textId="77777777" w:rsidR="00A964EF" w:rsidRDefault="00A964EF" w:rsidP="00884D80">
      <w:pPr>
        <w:spacing w:before="120" w:after="120"/>
        <w:rPr>
          <w:rFonts w:ascii="Calibri" w:hAnsi="Calibri" w:cs="Calibri"/>
          <w:b/>
          <w:szCs w:val="22"/>
        </w:rPr>
      </w:pPr>
    </w:p>
    <w:p w14:paraId="6F2127E8" w14:textId="77777777" w:rsidR="00A964EF" w:rsidRDefault="00A964EF" w:rsidP="00884D80">
      <w:pPr>
        <w:spacing w:before="120" w:after="120"/>
        <w:rPr>
          <w:rFonts w:ascii="Calibri" w:hAnsi="Calibri" w:cs="Calibri"/>
          <w:b/>
          <w:szCs w:val="22"/>
        </w:rPr>
      </w:pPr>
    </w:p>
    <w:p w14:paraId="6604CFB6" w14:textId="77777777" w:rsidR="00A964EF" w:rsidRDefault="00A964EF" w:rsidP="00884D80">
      <w:pPr>
        <w:spacing w:before="120" w:after="120"/>
        <w:rPr>
          <w:rFonts w:ascii="Calibri" w:hAnsi="Calibri" w:cs="Calibri"/>
          <w:b/>
          <w:szCs w:val="22"/>
        </w:rPr>
      </w:pPr>
    </w:p>
    <w:p w14:paraId="1431EE6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Omavalvontatoimenpiteet ja kirjaaminen</w:t>
      </w:r>
    </w:p>
    <w:p w14:paraId="3FEDCC21"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 xml:space="preserve">Helposti pilaantuva, kuumana lähtevä ruoka valmistetaan juuri ennen kuljetusta. Ruoan lähtölämpötila on niin korkea, että ruoka pysyy koko kuljetuksen (ja tarjoilun) ajan vähintään +60 °C lämpötilassa. </w:t>
      </w:r>
    </w:p>
    <w:p w14:paraId="3DCFC2E9" w14:textId="77777777" w:rsidR="00884D80" w:rsidRPr="006E1B4B" w:rsidRDefault="00884D80" w:rsidP="0095223E">
      <w:pPr>
        <w:numPr>
          <w:ilvl w:val="0"/>
          <w:numId w:val="34"/>
        </w:numPr>
        <w:spacing w:after="0"/>
        <w:rPr>
          <w:rFonts w:ascii="Calibri" w:hAnsi="Calibri" w:cs="Calibri"/>
          <w:szCs w:val="22"/>
        </w:rPr>
      </w:pPr>
      <w:r w:rsidRPr="006E1B4B">
        <w:rPr>
          <w:rFonts w:ascii="Calibri" w:hAnsi="Calibri" w:cs="Calibri"/>
          <w:szCs w:val="22"/>
        </w:rPr>
        <w:t xml:space="preserve">Kylminä lähtevät helposti pilaantuvat elintarvikkeet säilytetään kylmiössä lähtöhetkeen asti. Kylminä kuljetettavien tuotteiden lämpötilan tulee pääsääntöisesti säilyä enintään +6 °C lämpötilassa jakelupisteeseen saakka. Välittömään tarjoiluun tarkoitettujen kasvissalaattien ja -raasteiden lämpötila saa kuljetuksen aikana nousta enintään +12 °C:een. </w:t>
      </w:r>
    </w:p>
    <w:p w14:paraId="45CF6989"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Kuljetukseen käytetty aika lasketaan 4 tunnin enimmäistarjoiluaikaan.</w:t>
      </w:r>
    </w:p>
    <w:p w14:paraId="37480397"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Ruoat pakataan seuraavasti, jotta lämpötilat pysyvät kuljetuksen ajan sallituissa rajoissa: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884D80" w:rsidRPr="006E1B4B" w14:paraId="1F9F28EC" w14:textId="77777777" w:rsidTr="004F3D03">
        <w:tc>
          <w:tcPr>
            <w:tcW w:w="8950" w:type="dxa"/>
            <w:tcBorders>
              <w:top w:val="nil"/>
              <w:left w:val="nil"/>
              <w:right w:val="nil"/>
            </w:tcBorders>
            <w:vAlign w:val="center"/>
          </w:tcPr>
          <w:p w14:paraId="05A902C8"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EC2155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ruokia ei jakelupisteessä tarjoilla välittömästi, säilytetään lämpimät ruoat kuljetuslaatikoissa ja kylmät ruoat siirretään kylmälaitteeseen.</w:t>
      </w:r>
    </w:p>
    <w:p w14:paraId="055EF0DB"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Erityisruokavaliot tulee pakata huolellisesti erilleen muista elintarvikkeista ja merkitä selkeästi.</w:t>
      </w:r>
    </w:p>
    <w:p w14:paraId="7AACA029"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Kuljetusastiat säilytetään elintarvikehuoneistossa suojattuina ja ne puhdistetaan aina käyttökertojen välillä.</w:t>
      </w:r>
    </w:p>
    <w:p w14:paraId="19317E1F"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Kontaminaatioriskin välttämiseksi kuljetuslaatikoiden nostamista työpöydille vältetään.</w:t>
      </w:r>
    </w:p>
    <w:p w14:paraId="5803CD48"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Kuormatilan siisteys varmistetaan ennen lastausta.</w:t>
      </w:r>
    </w:p>
    <w:p w14:paraId="6B7AF7C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Kylmän ja kuuman ruoan lämpötila mitataan ennen lähettämistä.</w:t>
      </w:r>
    </w:p>
    <w:p w14:paraId="413D1550"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 xml:space="preserve">Lämpötila kirjataan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4C079A82"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käytetään ulkopuolista kuljetusyrittäjää, on varmistuttu että ko. yrittäjällä on omaan toimintaan riittävä omavalvontasuunnitelma.</w:t>
      </w:r>
    </w:p>
    <w:p w14:paraId="02D5C824" w14:textId="5415F09B" w:rsidR="00F62B4C" w:rsidRPr="006E1B4B" w:rsidRDefault="00884D80" w:rsidP="00884D80">
      <w:pPr>
        <w:numPr>
          <w:ilvl w:val="0"/>
          <w:numId w:val="44"/>
        </w:numPr>
        <w:spacing w:before="120" w:after="120"/>
        <w:rPr>
          <w:rFonts w:ascii="Calibri" w:hAnsi="Calibri" w:cs="Calibri"/>
          <w:szCs w:val="22"/>
        </w:rPr>
      </w:pPr>
      <w:r w:rsidRPr="006E1B4B">
        <w:rPr>
          <w:rFonts w:ascii="Calibri" w:hAnsi="Calibri" w:cs="Calibri"/>
          <w:szCs w:val="22"/>
        </w:rPr>
        <w:t>Pakkaamattomien elintarvikkeiden kuljettamiseen</w:t>
      </w:r>
      <w:r w:rsidR="000262DD" w:rsidRPr="006E1B4B">
        <w:rPr>
          <w:rFonts w:ascii="Calibri" w:hAnsi="Calibri" w:cs="Calibri"/>
          <w:szCs w:val="22"/>
        </w:rPr>
        <w:t xml:space="preserve"> käytettäviin astioihin / laatikk</w:t>
      </w:r>
      <w:r w:rsidRPr="006E1B4B">
        <w:rPr>
          <w:rFonts w:ascii="Calibri" w:hAnsi="Calibri" w:cs="Calibri"/>
          <w:szCs w:val="22"/>
        </w:rPr>
        <w:t>oihin merkitään tarvittaessa ”Vain elintarvikekäyttöön” tai muu merkintä, joka ilmaisee niiden käyttötarkoituksen.</w:t>
      </w:r>
    </w:p>
    <w:p w14:paraId="5B2F9378" w14:textId="0E6DBDDE" w:rsidR="00F62B4C" w:rsidRPr="006E1B4B" w:rsidRDefault="002C69ED" w:rsidP="00752C2F">
      <w:pPr>
        <w:spacing w:after="0" w:line="240" w:lineRule="auto"/>
        <w:rPr>
          <w:rFonts w:ascii="Calibri" w:hAnsi="Calibri" w:cs="Calibri"/>
          <w:b/>
          <w:szCs w:val="22"/>
        </w:rPr>
      </w:pPr>
      <w:r w:rsidRPr="006E1B4B">
        <w:rPr>
          <w:rFonts w:ascii="Calibri" w:hAnsi="Calibri" w:cs="Calibri"/>
          <w:b/>
          <w:szCs w:val="22"/>
        </w:rPr>
        <w:br w:type="page"/>
      </w:r>
    </w:p>
    <w:p w14:paraId="18C909DA"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Korjaavat toimenpiteet</w:t>
      </w:r>
    </w:p>
    <w:p w14:paraId="7B20FF4D" w14:textId="77777777" w:rsidR="00884D80" w:rsidRPr="006E1B4B" w:rsidRDefault="00884D80" w:rsidP="00884D80">
      <w:pPr>
        <w:numPr>
          <w:ilvl w:val="0"/>
          <w:numId w:val="45"/>
        </w:numPr>
        <w:spacing w:before="120" w:after="120"/>
        <w:rPr>
          <w:rFonts w:ascii="Calibri" w:hAnsi="Calibri" w:cs="Calibri"/>
          <w:szCs w:val="22"/>
        </w:rPr>
      </w:pPr>
      <w:r w:rsidRPr="006E1B4B">
        <w:rPr>
          <w:rFonts w:ascii="Calibri" w:hAnsi="Calibri" w:cs="Calibri"/>
          <w:szCs w:val="22"/>
        </w:rPr>
        <w:t>Mikäli lämpötilat eivät ole säädösten mukaisia, selvitetään ja korjataan syyt, havaitut virheellisyydet korjataan ja arvioidaan tuotteen käyttökelpoisuus.</w:t>
      </w:r>
    </w:p>
    <w:p w14:paraId="61A170A0" w14:textId="77777777" w:rsidR="00A964EF" w:rsidRDefault="00A964EF" w:rsidP="00884D80">
      <w:pPr>
        <w:spacing w:before="120" w:after="120"/>
        <w:rPr>
          <w:rFonts w:ascii="Calibri" w:hAnsi="Calibri" w:cs="Calibri"/>
          <w:b/>
          <w:szCs w:val="22"/>
        </w:rPr>
      </w:pPr>
    </w:p>
    <w:p w14:paraId="5426638F"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884D80" w:rsidRPr="006E1B4B" w14:paraId="5A47D3E5" w14:textId="77777777" w:rsidTr="004F3D03">
        <w:tc>
          <w:tcPr>
            <w:tcW w:w="9670" w:type="dxa"/>
            <w:tcBorders>
              <w:top w:val="nil"/>
              <w:left w:val="nil"/>
              <w:right w:val="nil"/>
            </w:tcBorders>
            <w:vAlign w:val="center"/>
          </w:tcPr>
          <w:p w14:paraId="75AB5844"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8E6DD4E" w14:textId="77777777" w:rsidR="00884D80" w:rsidRPr="006E1B4B" w:rsidRDefault="00884D80" w:rsidP="00884D80">
      <w:pPr>
        <w:spacing w:before="120" w:after="120"/>
        <w:rPr>
          <w:rFonts w:ascii="Calibri" w:hAnsi="Calibri" w:cs="Calibri"/>
          <w:sz w:val="20"/>
        </w:rPr>
      </w:pPr>
    </w:p>
    <w:p w14:paraId="7D3BEE8F" w14:textId="77777777" w:rsidR="00714BE5" w:rsidRPr="006E1B4B" w:rsidRDefault="00714BE5" w:rsidP="00714BE5">
      <w:pPr>
        <w:rPr>
          <w:rFonts w:ascii="Calibri" w:hAnsi="Calibri" w:cs="Calibri"/>
        </w:rPr>
      </w:pPr>
    </w:p>
    <w:p w14:paraId="2621E57D" w14:textId="77777777" w:rsidR="00884D80" w:rsidRPr="006E1B4B" w:rsidRDefault="00884D80" w:rsidP="00884D80">
      <w:pPr>
        <w:pStyle w:val="Otsikko1"/>
        <w:rPr>
          <w:rFonts w:ascii="Calibri" w:hAnsi="Calibri" w:cs="Calibri"/>
        </w:rPr>
      </w:pPr>
      <w:bookmarkStart w:id="64" w:name="_Toc443033180"/>
      <w:bookmarkStart w:id="65" w:name="_Toc47361593"/>
      <w:bookmarkStart w:id="66" w:name="_Toc52544117"/>
      <w:r w:rsidRPr="006E1B4B">
        <w:rPr>
          <w:rFonts w:ascii="Calibri" w:hAnsi="Calibri" w:cs="Calibri"/>
        </w:rPr>
        <w:t>Valitusten käsittely / ruokamyrkytysepäily</w:t>
      </w:r>
      <w:bookmarkEnd w:id="64"/>
      <w:bookmarkEnd w:id="65"/>
      <w:bookmarkEnd w:id="66"/>
    </w:p>
    <w:p w14:paraId="3B88899E" w14:textId="77777777" w:rsidR="00884D80" w:rsidRPr="006E1B4B" w:rsidRDefault="00884D80" w:rsidP="00884D80">
      <w:pPr>
        <w:rPr>
          <w:rFonts w:ascii="Calibri" w:hAnsi="Calibri" w:cs="Calibri"/>
        </w:rPr>
      </w:pPr>
    </w:p>
    <w:p w14:paraId="0069D35C"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79178901"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Asiakasvalitukset</w:t>
      </w:r>
    </w:p>
    <w:p w14:paraId="26C3CC61" w14:textId="77777777"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 xml:space="preserve">Asiakasvalitus voi olla elintarvikkeiden laatuun liittyvä, esim. ruoan paha/outo maku, suolaisuus tai tarjoiltavan ruoan lämpötila. Lisäksi asiakasvalitus voi kohdistua huoneiston tai henkilökunnan toimintaan, esim. likaiset astiat tai henkilökunnan päähineen käyttö. </w:t>
      </w:r>
    </w:p>
    <w:p w14:paraId="24478307" w14:textId="77777777" w:rsidR="00884D80" w:rsidRPr="006E1B4B" w:rsidRDefault="00884D80" w:rsidP="003B5D87">
      <w:pPr>
        <w:numPr>
          <w:ilvl w:val="0"/>
          <w:numId w:val="45"/>
        </w:numPr>
        <w:spacing w:before="120" w:after="120"/>
        <w:rPr>
          <w:rFonts w:ascii="Calibri" w:hAnsi="Calibri" w:cs="Calibri"/>
          <w:szCs w:val="22"/>
        </w:rPr>
      </w:pPr>
      <w:r w:rsidRPr="006E1B4B">
        <w:rPr>
          <w:rFonts w:ascii="Calibri" w:hAnsi="Calibri" w:cs="Calibri"/>
          <w:szCs w:val="22"/>
        </w:rPr>
        <w:t xml:space="preserve">Asiakasvalitukset käydään läpi yhdessä henkilökunnan kanssa ja toimintaan tehdään tarvittavat muutokset. </w:t>
      </w:r>
    </w:p>
    <w:p w14:paraId="69E2BB2B" w14:textId="77777777" w:rsidR="00884D80" w:rsidRPr="006E1B4B" w:rsidRDefault="00884D80" w:rsidP="00884D80">
      <w:pPr>
        <w:spacing w:before="120" w:after="120"/>
        <w:ind w:left="360"/>
        <w:rPr>
          <w:rFonts w:ascii="Calibri" w:hAnsi="Calibri" w:cs="Calibri"/>
          <w:szCs w:val="22"/>
        </w:rPr>
      </w:pPr>
    </w:p>
    <w:p w14:paraId="44F40BF7"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Ruokamyrkytysepäily</w:t>
      </w:r>
    </w:p>
    <w:p w14:paraId="4B2CD1E6" w14:textId="77777777" w:rsidR="00391317"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Ruokamyrkytystä epäiltäessä tehdään välittömästi lain määräämä ilmoi</w:t>
      </w:r>
      <w:r w:rsidRPr="006E1B4B">
        <w:rPr>
          <w:rFonts w:ascii="Calibri" w:hAnsi="Calibri" w:cs="Calibri"/>
          <w:szCs w:val="22"/>
        </w:rPr>
        <w:softHyphen/>
        <w:t>tus kun</w:t>
      </w:r>
      <w:r w:rsidRPr="006E1B4B">
        <w:rPr>
          <w:rFonts w:ascii="Calibri" w:hAnsi="Calibri" w:cs="Calibri"/>
          <w:szCs w:val="22"/>
        </w:rPr>
        <w:softHyphen/>
        <w:t xml:space="preserve">nan elintarvikevalvontaviranomaiselle. </w:t>
      </w:r>
      <w:r w:rsidR="005E19B8" w:rsidRPr="006E1B4B">
        <w:rPr>
          <w:rFonts w:ascii="Calibri" w:hAnsi="Calibri" w:cs="Calibri"/>
          <w:szCs w:val="22"/>
        </w:rPr>
        <w:t>Pohjoisen Keski-Suomen Ympäristötoimen alueella ilmoitus tehdään ympäristöterveystarkastajalle (</w:t>
      </w:r>
      <w:hyperlink r:id="rId40" w:history="1">
        <w:r w:rsidR="005E19B8" w:rsidRPr="006E1B4B">
          <w:rPr>
            <w:rStyle w:val="Hyperlinkki"/>
            <w:rFonts w:ascii="Calibri" w:hAnsi="Calibri" w:cs="Calibri"/>
            <w:szCs w:val="22"/>
          </w:rPr>
          <w:t>yhteyst</w:t>
        </w:r>
        <w:r w:rsidR="005E19B8" w:rsidRPr="006E1B4B">
          <w:rPr>
            <w:rStyle w:val="Hyperlinkki"/>
            <w:rFonts w:ascii="Calibri" w:hAnsi="Calibri" w:cs="Calibri"/>
            <w:szCs w:val="22"/>
          </w:rPr>
          <w:t>i</w:t>
        </w:r>
        <w:r w:rsidR="005E19B8" w:rsidRPr="006E1B4B">
          <w:rPr>
            <w:rStyle w:val="Hyperlinkki"/>
            <w:rFonts w:ascii="Calibri" w:hAnsi="Calibri" w:cs="Calibri"/>
            <w:szCs w:val="22"/>
          </w:rPr>
          <w:t>edot</w:t>
        </w:r>
      </w:hyperlink>
      <w:r w:rsidR="005E19B8" w:rsidRPr="006E1B4B">
        <w:rPr>
          <w:rFonts w:ascii="Calibri" w:hAnsi="Calibri" w:cs="Calibri"/>
          <w:szCs w:val="22"/>
        </w:rPr>
        <w:t xml:space="preserve">). Sähköpostitse ilmoituksen voi tehdä osoitteeseen </w:t>
      </w:r>
      <w:hyperlink r:id="rId41"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p>
    <w:p w14:paraId="3B197156" w14:textId="117D4A03"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Otetaan näytteet epäillystä ruoasta / raaka-aineesta (vähintään 200 grammaa/näyte) mahdollista laboratorioon toimittamista varten.</w:t>
      </w:r>
    </w:p>
    <w:p w14:paraId="57C0D796" w14:textId="3F003A97" w:rsidR="00884D80" w:rsidRPr="003035F3" w:rsidRDefault="00884D80" w:rsidP="00884D80">
      <w:pPr>
        <w:numPr>
          <w:ilvl w:val="0"/>
          <w:numId w:val="45"/>
        </w:numPr>
        <w:spacing w:before="120" w:after="120"/>
        <w:rPr>
          <w:rFonts w:ascii="Calibri" w:hAnsi="Calibri" w:cs="Calibri"/>
          <w:szCs w:val="22"/>
        </w:rPr>
      </w:pPr>
      <w:r w:rsidRPr="006E1B4B">
        <w:rPr>
          <w:rFonts w:ascii="Calibri" w:hAnsi="Calibri" w:cs="Calibri"/>
          <w:szCs w:val="22"/>
        </w:rPr>
        <w:lastRenderedPageBreak/>
        <w:t>Näytteet säilytetään kylmässä. Näytteet jäädytetään, mikäli niitä ei voida toimittaa saman vuorokauden aikana laboratorioon.</w:t>
      </w:r>
    </w:p>
    <w:p w14:paraId="1BA2961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24AA804C" w14:textId="77777777" w:rsidR="00884D80" w:rsidRPr="006E1B4B" w:rsidRDefault="00884D80" w:rsidP="003B5D87">
      <w:pPr>
        <w:numPr>
          <w:ilvl w:val="0"/>
          <w:numId w:val="46"/>
        </w:numPr>
        <w:spacing w:before="120" w:after="120"/>
        <w:rPr>
          <w:rFonts w:ascii="Calibri" w:hAnsi="Calibri" w:cs="Calibri"/>
          <w:szCs w:val="22"/>
        </w:rPr>
      </w:pPr>
      <w:r w:rsidRPr="006E1B4B">
        <w:rPr>
          <w:rFonts w:ascii="Calibri" w:hAnsi="Calibri" w:cs="Calibri"/>
          <w:szCs w:val="22"/>
        </w:rPr>
        <w:t>Asiakasvalitukset, ruokamyrkytysepäilyt ja nii</w:t>
      </w:r>
      <w:r w:rsidRPr="006E1B4B">
        <w:rPr>
          <w:rFonts w:ascii="Calibri" w:hAnsi="Calibri" w:cs="Calibri"/>
          <w:szCs w:val="22"/>
        </w:rPr>
        <w:softHyphen/>
        <w:t>den johdos</w:t>
      </w:r>
      <w:r w:rsidRPr="006E1B4B">
        <w:rPr>
          <w:rFonts w:ascii="Calibri" w:hAnsi="Calibri" w:cs="Calibri"/>
          <w:szCs w:val="22"/>
        </w:rPr>
        <w:softHyphen/>
        <w:t>ta tehdyt toimen</w:t>
      </w:r>
      <w:r w:rsidRPr="006E1B4B">
        <w:rPr>
          <w:rFonts w:ascii="Calibri" w:hAnsi="Calibri" w:cs="Calibri"/>
          <w:szCs w:val="22"/>
        </w:rPr>
        <w:softHyphen/>
        <w:t>pi</w:t>
      </w:r>
      <w:r w:rsidRPr="006E1B4B">
        <w:rPr>
          <w:rFonts w:ascii="Calibri" w:hAnsi="Calibri" w:cs="Calibri"/>
          <w:szCs w:val="22"/>
        </w:rPr>
        <w:softHyphen/>
        <w:t>teet kirjataan seurantalomakkeeseen.</w:t>
      </w:r>
    </w:p>
    <w:p w14:paraId="78875500"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Korjaavat toimenpiteet</w:t>
      </w:r>
    </w:p>
    <w:p w14:paraId="56EE9991"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Selvitetään ruokamyrkytysepäilyn oikeellisuus ja syy yhdessä terveystarkastajan kanssa ja ryhdytään tar</w:t>
      </w:r>
      <w:r w:rsidRPr="006E1B4B">
        <w:rPr>
          <w:rFonts w:ascii="Calibri" w:hAnsi="Calibri" w:cs="Calibri"/>
          <w:szCs w:val="22"/>
        </w:rPr>
        <w:softHyphen/>
        <w:t>peel</w:t>
      </w:r>
      <w:r w:rsidRPr="006E1B4B">
        <w:rPr>
          <w:rFonts w:ascii="Calibri" w:hAnsi="Calibri" w:cs="Calibri"/>
          <w:szCs w:val="22"/>
        </w:rPr>
        <w:softHyphen/>
        <w:t xml:space="preserve">lisiin toimenpiteisiin. </w:t>
      </w:r>
    </w:p>
    <w:p w14:paraId="0D142F6F" w14:textId="77777777" w:rsidR="00884D80" w:rsidRPr="006E1B4B" w:rsidRDefault="00884D80" w:rsidP="00884D80">
      <w:pPr>
        <w:rPr>
          <w:rFonts w:ascii="Calibri" w:hAnsi="Calibri" w:cs="Calibri"/>
        </w:rPr>
      </w:pPr>
    </w:p>
    <w:p w14:paraId="15124B69" w14:textId="77777777" w:rsidR="00714BE5" w:rsidRPr="006E1B4B" w:rsidRDefault="00884D80" w:rsidP="00884D80">
      <w:pPr>
        <w:pStyle w:val="Otsikko1"/>
        <w:rPr>
          <w:rFonts w:ascii="Calibri" w:hAnsi="Calibri" w:cs="Calibri"/>
        </w:rPr>
      </w:pPr>
      <w:bookmarkStart w:id="67" w:name="_Toc47361594"/>
      <w:bookmarkStart w:id="68" w:name="_Toc52544118"/>
      <w:r w:rsidRPr="006E1B4B">
        <w:rPr>
          <w:rFonts w:ascii="Calibri" w:hAnsi="Calibri" w:cs="Calibri"/>
        </w:rPr>
        <w:t>Siivous- ja puhtaanapitosuunnitelmat</w:t>
      </w:r>
      <w:bookmarkEnd w:id="67"/>
      <w:bookmarkEnd w:id="68"/>
    </w:p>
    <w:p w14:paraId="4475AD14" w14:textId="77777777" w:rsidR="00884D80" w:rsidRPr="006E1B4B" w:rsidRDefault="00884D80" w:rsidP="00884D80">
      <w:pPr>
        <w:rPr>
          <w:rFonts w:ascii="Calibri" w:hAnsi="Calibri" w:cs="Calibri"/>
        </w:rPr>
      </w:pPr>
    </w:p>
    <w:p w14:paraId="7E6E4835"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 xml:space="preserve">Huoneiston ja varusteiden puhtaanapitoa varten tulee olla </w:t>
      </w:r>
      <w:r w:rsidRPr="006E1B4B">
        <w:rPr>
          <w:rFonts w:ascii="Calibri" w:hAnsi="Calibri" w:cs="Calibri"/>
          <w:b/>
          <w:szCs w:val="22"/>
        </w:rPr>
        <w:t>erillinen kirjallinen</w:t>
      </w:r>
      <w:r w:rsidRPr="006E1B4B">
        <w:rPr>
          <w:rFonts w:ascii="Calibri" w:hAnsi="Calibri" w:cs="Calibri"/>
          <w:szCs w:val="22"/>
        </w:rPr>
        <w:t xml:space="preserve"> siivous- ja puhtaanapitosuunnitelma, josta selviää mm.</w:t>
      </w:r>
    </w:p>
    <w:p w14:paraId="139EED2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Kuinka usein laitteet, työvälineet, pinnat (esim. pöydät ja lattiat) puhdistetaan. Suunnitelmaan tulee liittää ohjeet mahdollisten erikoislaitteiden purkamisesta ja kokoamisesta.</w:t>
      </w:r>
    </w:p>
    <w:p w14:paraId="655F55B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Mitä työvälineitä ja aineita puhdistukseen käytetään sekä käytettävät laimennussuhteet</w:t>
      </w:r>
    </w:p>
    <w:p w14:paraId="2C6AD74A"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eri pinnoilla ja tiloissa käytettävät puhdistusvälineet säilytetään erillään toisistaan ja miten ne merkitään (esim. värikoodit puhtausasteen mukaan)</w:t>
      </w:r>
    </w:p>
    <w:p w14:paraId="0C32508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puhdistusvälineitä pestään ja desinfioidaan, jotta ne eivät levittäisi mikrobeja paikasta toiseen</w:t>
      </w:r>
    </w:p>
    <w:p w14:paraId="5BAE6A5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astioiden pesu on järjestetty ja miten astianpesukoneen päivittäisestä puhdistuksesta huolehditaan</w:t>
      </w:r>
    </w:p>
    <w:p w14:paraId="120C4E94" w14:textId="77777777" w:rsidR="00884D80" w:rsidRPr="006E1B4B" w:rsidRDefault="004363D5" w:rsidP="004363D5">
      <w:pPr>
        <w:spacing w:after="0" w:line="240" w:lineRule="auto"/>
        <w:rPr>
          <w:rFonts w:ascii="Calibri" w:hAnsi="Calibri" w:cs="Calibri"/>
          <w:szCs w:val="22"/>
        </w:rPr>
      </w:pPr>
      <w:r w:rsidRPr="006E1B4B">
        <w:rPr>
          <w:rFonts w:ascii="Calibri" w:hAnsi="Calibri" w:cs="Calibri"/>
          <w:szCs w:val="22"/>
        </w:rPr>
        <w:br w:type="page"/>
      </w:r>
    </w:p>
    <w:p w14:paraId="3D31739A" w14:textId="77777777" w:rsidR="00884D80" w:rsidRPr="006E1B4B" w:rsidRDefault="00884D80" w:rsidP="00884D80">
      <w:pPr>
        <w:pStyle w:val="Otsikko1"/>
        <w:rPr>
          <w:rFonts w:ascii="Calibri" w:hAnsi="Calibri" w:cs="Calibri"/>
        </w:rPr>
      </w:pPr>
      <w:bookmarkStart w:id="69" w:name="_Toc52544119"/>
      <w:r w:rsidRPr="006E1B4B">
        <w:rPr>
          <w:rFonts w:ascii="Calibri" w:hAnsi="Calibri" w:cs="Calibri"/>
        </w:rPr>
        <w:lastRenderedPageBreak/>
        <w:t>Tilojen, laitteiden ja välineiden puhdistus, sekä huolto</w:t>
      </w:r>
      <w:bookmarkEnd w:id="69"/>
    </w:p>
    <w:p w14:paraId="42AFC42D" w14:textId="77777777" w:rsidR="00884D80" w:rsidRPr="006E1B4B" w:rsidRDefault="00884D80" w:rsidP="00884D80">
      <w:pPr>
        <w:rPr>
          <w:rFonts w:ascii="Calibri" w:hAnsi="Calibri" w:cs="Calibri"/>
        </w:rPr>
      </w:pPr>
    </w:p>
    <w:p w14:paraId="5695E313"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Omavalvontatoimenpiteet</w:t>
      </w:r>
    </w:p>
    <w:p w14:paraId="3AC1B8E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Tilojen, laitteiden ja välineiden yleinen aistinvarainen tarkastus tehdään päivittäin. Riittämättömän puhdistuksen voi aistinvaraisesti havaita näkyvästä liasta tai epämiellyttävästä hajusta.</w:t>
      </w:r>
    </w:p>
    <w:p w14:paraId="1DA33F5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Siivouksen ja puhdistuksen tason tarkkailemiseksi otetaan pintapuhtausnäytteitä. Tarkemmat tiedot löytyvät näytteenottosuunnitelmasta.</w:t>
      </w:r>
    </w:p>
    <w:p w14:paraId="117EB64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Siivousvälineet säilytetään asianmukaisessa siivouskomerossa ja ne puhdistetaan huolellisesti aina käytön jälkeen. Siivousvälineiden kuntoa tarkkaillaan ja huonokuntoiset siivousvälineet poistetaan käytöstä.</w:t>
      </w:r>
    </w:p>
    <w:p w14:paraId="2C766BF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Puhdistusaineita ei varastoida niissä tiloissa, joissa käsitellään elintarvikkeita.</w:t>
      </w:r>
    </w:p>
    <w:p w14:paraId="1AF5B66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Pesuaineiden ja muiden kemikaalien käyttöturvallisuustiedotteet ovat omavalvontasuunnitelman liitteenä.</w:t>
      </w:r>
    </w:p>
    <w:p w14:paraId="5F896C9B"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Elintarvikehuoneiston toimintaan kuulumattomia tavaroita, kuten käytöstä poistettuja kalusteita, laitteita ja mainosmateriaaleja ei säilytetä elintarvikehuoneistossa, koska ne keräävät pölyä, aiheuttavat ahtautta ja vaikeuttavat elintarvikehuoneiston puhtaanapitoa.</w:t>
      </w:r>
    </w:p>
    <w:p w14:paraId="271CA723" w14:textId="77777777" w:rsidR="00884D80" w:rsidRPr="006E1B4B" w:rsidRDefault="00884D80" w:rsidP="00884D80">
      <w:pPr>
        <w:spacing w:before="120" w:after="120"/>
        <w:rPr>
          <w:rFonts w:ascii="Calibri" w:hAnsi="Calibri" w:cs="Calibri"/>
          <w:szCs w:val="22"/>
        </w:rPr>
      </w:pPr>
    </w:p>
    <w:p w14:paraId="6CF865C1"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5484DD6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Mahdolliset siisteystasoa koskevat huomautukset ja niiden johdosta tehdyt toimenpiteet kirjataan seurantalomakkeelle.</w:t>
      </w:r>
    </w:p>
    <w:p w14:paraId="4C1738B3" w14:textId="77777777" w:rsidR="003B5D87" w:rsidRPr="006E1B4B" w:rsidRDefault="00884D80" w:rsidP="003B5D87">
      <w:pPr>
        <w:numPr>
          <w:ilvl w:val="0"/>
          <w:numId w:val="47"/>
        </w:numPr>
        <w:spacing w:before="120" w:after="120"/>
        <w:rPr>
          <w:rFonts w:ascii="Calibri" w:hAnsi="Calibri" w:cs="Calibri"/>
          <w:szCs w:val="22"/>
        </w:rPr>
      </w:pPr>
      <w:r w:rsidRPr="006E1B4B">
        <w:rPr>
          <w:rFonts w:ascii="Calibri" w:hAnsi="Calibri" w:cs="Calibri"/>
          <w:szCs w:val="22"/>
        </w:rPr>
        <w:t>Harvemmin puhdistettavien kohteiden (mm. rasvasuodattimet, pakastimet) puhtaanapidot kirjataan seurantalomakkeelle.</w:t>
      </w:r>
    </w:p>
    <w:p w14:paraId="75FBE423" w14:textId="77777777" w:rsidR="003B5D87" w:rsidRPr="006E1B4B" w:rsidRDefault="003B5D87" w:rsidP="003B5D87">
      <w:pPr>
        <w:spacing w:before="120" w:after="120"/>
        <w:rPr>
          <w:rFonts w:ascii="Calibri" w:hAnsi="Calibri" w:cs="Calibri"/>
          <w:szCs w:val="22"/>
        </w:rPr>
      </w:pPr>
    </w:p>
    <w:p w14:paraId="06FEAA5D" w14:textId="77777777" w:rsidR="00752C2F" w:rsidRDefault="00752C2F" w:rsidP="00884D80">
      <w:pPr>
        <w:pStyle w:val="Otsikko2"/>
        <w:rPr>
          <w:rFonts w:ascii="Calibri" w:hAnsi="Calibri" w:cs="Calibri"/>
        </w:rPr>
      </w:pPr>
      <w:bookmarkStart w:id="70" w:name="_Toc47361596"/>
      <w:r>
        <w:rPr>
          <w:rFonts w:ascii="Calibri" w:hAnsi="Calibri" w:cs="Calibri"/>
        </w:rPr>
        <w:br w:type="page"/>
      </w:r>
    </w:p>
    <w:p w14:paraId="70F9A12E" w14:textId="7325AA2E" w:rsidR="00884D80" w:rsidRPr="006E1B4B" w:rsidRDefault="00884D80" w:rsidP="00884D80">
      <w:pPr>
        <w:pStyle w:val="Otsikko2"/>
        <w:rPr>
          <w:rFonts w:ascii="Calibri" w:hAnsi="Calibri" w:cs="Calibri"/>
        </w:rPr>
      </w:pPr>
      <w:bookmarkStart w:id="71" w:name="_Toc52544120"/>
      <w:r w:rsidRPr="006E1B4B">
        <w:rPr>
          <w:rFonts w:ascii="Calibri" w:hAnsi="Calibri" w:cs="Calibri"/>
        </w:rPr>
        <w:lastRenderedPageBreak/>
        <w:t>10.1 Astiahuolto</w:t>
      </w:r>
      <w:bookmarkEnd w:id="70"/>
      <w:bookmarkEnd w:id="71"/>
    </w:p>
    <w:p w14:paraId="2D3F0BEC" w14:textId="77777777" w:rsidR="00884D80" w:rsidRPr="006E1B4B" w:rsidRDefault="00884D80" w:rsidP="00884D80">
      <w:pPr>
        <w:rPr>
          <w:rFonts w:ascii="Calibri" w:hAnsi="Calibri" w:cs="Calibri"/>
        </w:rPr>
      </w:pPr>
    </w:p>
    <w:p w14:paraId="711B8153"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365759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Kuluneet ja rikkinäiset astiat poistetaan käytöstä.</w:t>
      </w:r>
    </w:p>
    <w:p w14:paraId="06F4DE6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Koneellisen astianpesun vaiheet:</w:t>
      </w:r>
    </w:p>
    <w:p w14:paraId="12E370A6"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Tarkista ennen pesua, että kone on puhdas, sihti ja muut osat ovat paikoillaan ja pesunestettä ja huuhteluainetta on riittävästi.</w:t>
      </w:r>
      <w:r w:rsidRPr="006E1B4B">
        <w:rPr>
          <w:rFonts w:ascii="Calibri" w:hAnsi="Calibri" w:cs="Calibri"/>
          <w:szCs w:val="22"/>
        </w:rPr>
        <w:br/>
      </w:r>
    </w:p>
    <w:p w14:paraId="2F63A23A"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 xml:space="preserve"> Ennen koneellista pesua astiat </w:t>
      </w:r>
      <w:proofErr w:type="spellStart"/>
      <w:r w:rsidRPr="006E1B4B">
        <w:rPr>
          <w:rFonts w:ascii="Calibri" w:hAnsi="Calibri" w:cs="Calibri"/>
          <w:szCs w:val="22"/>
        </w:rPr>
        <w:t>esihuuhdellaan</w:t>
      </w:r>
      <w:proofErr w:type="spellEnd"/>
      <w:r w:rsidRPr="006E1B4B">
        <w:rPr>
          <w:rFonts w:ascii="Calibri" w:hAnsi="Calibri" w:cs="Calibri"/>
          <w:szCs w:val="22"/>
        </w:rPr>
        <w:t xml:space="preserve"> irtolian poistamiseksi viileällä +35–40 °C vedellä, jotta proteiinit eivät pesussa pala kiinni astiaan. Erillistä pesuainetta ei tarvita.</w:t>
      </w:r>
      <w:r w:rsidRPr="006E1B4B">
        <w:rPr>
          <w:rFonts w:ascii="Calibri" w:hAnsi="Calibri" w:cs="Calibri"/>
          <w:szCs w:val="22"/>
        </w:rPr>
        <w:br/>
      </w:r>
    </w:p>
    <w:p w14:paraId="380814C3"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Konepesussa pesuveden suosituslämpötila on +60–65</w:t>
      </w:r>
      <w:r w:rsidRPr="006E1B4B">
        <w:rPr>
          <w:rFonts w:ascii="Calibri" w:eastAsia="Symbol" w:hAnsi="Calibri" w:cs="Calibri"/>
          <w:szCs w:val="22"/>
        </w:rPr>
        <w:t></w:t>
      </w:r>
      <w:r w:rsidRPr="006E1B4B">
        <w:rPr>
          <w:rFonts w:ascii="Calibri" w:hAnsi="Calibri" w:cs="Calibri"/>
          <w:szCs w:val="22"/>
        </w:rPr>
        <w:t>C. Matalampi lämpötila heikentää pesutehoa ja korkeampi polttaa lian kiinni astioihin.</w:t>
      </w:r>
      <w:r w:rsidRPr="006E1B4B">
        <w:rPr>
          <w:rFonts w:ascii="Calibri" w:hAnsi="Calibri" w:cs="Calibri"/>
          <w:szCs w:val="22"/>
        </w:rPr>
        <w:br/>
      </w:r>
    </w:p>
    <w:p w14:paraId="0D5F7BD1"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Huuhteluveden suosituslämpötila on vähintään +80</w:t>
      </w:r>
      <w:r w:rsidRPr="006E1B4B">
        <w:rPr>
          <w:rFonts w:ascii="Calibri" w:eastAsia="Symbol" w:hAnsi="Calibri" w:cs="Calibri"/>
          <w:szCs w:val="22"/>
        </w:rPr>
        <w:t></w:t>
      </w:r>
      <w:r w:rsidRPr="006E1B4B">
        <w:rPr>
          <w:rFonts w:ascii="Calibri" w:hAnsi="Calibri" w:cs="Calibri"/>
          <w:szCs w:val="22"/>
        </w:rPr>
        <w:t>C. Kuumuus tuhoaa mikrobeja ja nopeuttaa astioiden kuivumista. Myös huuhtelukirkaste nopeuttaa astioiden kuivumista.</w:t>
      </w:r>
    </w:p>
    <w:p w14:paraId="29D6B04F" w14:textId="77777777" w:rsidR="00884D80" w:rsidRPr="006E1B4B" w:rsidRDefault="00884D80" w:rsidP="00884D80">
      <w:pPr>
        <w:pStyle w:val="NormaaliWeb"/>
        <w:ind w:left="1304"/>
        <w:rPr>
          <w:rFonts w:ascii="Calibri" w:hAnsi="Calibri" w:cs="Calibri"/>
          <w:szCs w:val="22"/>
        </w:rPr>
      </w:pPr>
      <w:r w:rsidRPr="006E1B4B">
        <w:rPr>
          <w:rFonts w:ascii="Calibri" w:hAnsi="Calibri" w:cs="Calibri"/>
          <w:szCs w:val="22"/>
        </w:rPr>
        <w:t xml:space="preserve"> </w:t>
      </w:r>
    </w:p>
    <w:p w14:paraId="2D6CA1A6"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Pesutulosta kontrolloidaan aistinvaraisesti (ja pintapuhtausnäyttein).</w:t>
      </w:r>
    </w:p>
    <w:p w14:paraId="42F6ADF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Astianpesukone huolletaan huoltavan yrityksen toimesta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75CF4315" w14:textId="77777777" w:rsidR="00884D80" w:rsidRPr="006E1B4B" w:rsidRDefault="00884D80" w:rsidP="00884D80">
      <w:pPr>
        <w:spacing w:before="120" w:after="120"/>
        <w:rPr>
          <w:rFonts w:ascii="Calibri" w:hAnsi="Calibri" w:cs="Calibri"/>
          <w:b/>
          <w:szCs w:val="22"/>
        </w:rPr>
      </w:pPr>
    </w:p>
    <w:p w14:paraId="632423B9"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0AD9438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Poikkeamat astianpesukoneen pesu- ja huuhteluveden lämpötiloissa / astioiden aistinvaraisessa puhtaudessa kirjataan seurantalomakkeelle. Lisäksi muut toiminnassa havaitut poikkeamat kirjataan aina. </w:t>
      </w:r>
    </w:p>
    <w:p w14:paraId="22E45C5E"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lastRenderedPageBreak/>
        <w:t xml:space="preserve">Poikkeamien lisäksi astianpesukoneen pesu- ja huuhteluveden lämpötilat kirjataan </w:t>
      </w:r>
      <w:bookmarkStart w:id="72" w:name="Teksti58"/>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72"/>
      <w:r w:rsidRPr="006E1B4B">
        <w:rPr>
          <w:rFonts w:ascii="Calibri" w:hAnsi="Calibri" w:cs="Calibri"/>
          <w:szCs w:val="22"/>
        </w:rPr>
        <w:t xml:space="preserve"> kertaa kuukaudessa. Mikäli astianpesukoneessa ei ole ulkopuolelta luettavaa lämpötilanäyttöä, ei lämpötilaseurantaa tarvitse tehdä. Tällöin seurataan astioiden puhtautta aistinvaraisesti. </w:t>
      </w:r>
    </w:p>
    <w:p w14:paraId="42B8ACC4" w14:textId="77777777" w:rsidR="000D148B" w:rsidRPr="000D148B" w:rsidRDefault="00884D80" w:rsidP="00884D80">
      <w:pPr>
        <w:numPr>
          <w:ilvl w:val="0"/>
          <w:numId w:val="47"/>
        </w:numPr>
        <w:spacing w:before="120" w:after="120"/>
        <w:rPr>
          <w:rFonts w:ascii="Calibri" w:hAnsi="Calibri" w:cs="Calibri"/>
          <w:szCs w:val="22"/>
        </w:rPr>
      </w:pPr>
      <w:r w:rsidRPr="006E1B4B">
        <w:rPr>
          <w:rFonts w:ascii="Calibri" w:hAnsi="Calibri" w:cs="Calibri"/>
          <w:szCs w:val="22"/>
        </w:rPr>
        <w:t>Astianpesukoneen huoltava yritys antaa käynnistään erillisen todistuksen huoltokäynnin yhteydessä, joka säilytetään omavalvonnan asiakirjojen säilytysohjeen mukaisesti.</w:t>
      </w:r>
      <w:bookmarkStart w:id="73" w:name="_Toc443033183"/>
      <w:bookmarkStart w:id="74" w:name="_Toc47361597"/>
    </w:p>
    <w:p w14:paraId="2B45C302" w14:textId="77777777" w:rsidR="000D148B" w:rsidRDefault="000D148B" w:rsidP="000D148B">
      <w:pPr>
        <w:spacing w:before="120" w:after="120"/>
        <w:rPr>
          <w:rFonts w:ascii="Calibri" w:hAnsi="Calibri" w:cs="Calibri"/>
        </w:rPr>
      </w:pPr>
    </w:p>
    <w:p w14:paraId="16EA23C6" w14:textId="41C8BD6F" w:rsidR="00884D80" w:rsidRPr="000D148B" w:rsidRDefault="00884D80" w:rsidP="000D148B">
      <w:pPr>
        <w:pStyle w:val="Otsikko2"/>
        <w:rPr>
          <w:rFonts w:asciiTheme="minorHAnsi" w:hAnsiTheme="minorHAnsi" w:cstheme="minorHAnsi"/>
        </w:rPr>
      </w:pPr>
      <w:bookmarkStart w:id="75" w:name="_Toc52544121"/>
      <w:r w:rsidRPr="000D148B">
        <w:rPr>
          <w:rFonts w:asciiTheme="minorHAnsi" w:hAnsiTheme="minorHAnsi" w:cstheme="minorHAnsi"/>
        </w:rPr>
        <w:t>10.2 Kunnossapitosuunnitelma</w:t>
      </w:r>
      <w:bookmarkEnd w:id="73"/>
      <w:bookmarkEnd w:id="74"/>
      <w:bookmarkEnd w:id="75"/>
    </w:p>
    <w:p w14:paraId="0C178E9E" w14:textId="77777777" w:rsidR="00884D80" w:rsidRPr="006E1B4B" w:rsidRDefault="00884D80" w:rsidP="00884D80">
      <w:pPr>
        <w:rPr>
          <w:rFonts w:ascii="Calibri" w:hAnsi="Calibri" w:cs="Calibri"/>
        </w:rPr>
      </w:pPr>
    </w:p>
    <w:p w14:paraId="1DA3B50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A6EC125"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 xml:space="preserve">Huoneiston tilojen ja laitteiden kunto tarkistetaan säännöllisesti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2BFCDE2A"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Huoneistossa havait</w:t>
      </w:r>
      <w:r w:rsidR="004F3D03" w:rsidRPr="006E1B4B">
        <w:rPr>
          <w:rFonts w:ascii="Calibri" w:hAnsi="Calibri" w:cs="Calibri"/>
          <w:szCs w:val="22"/>
        </w:rPr>
        <w:t>uista tilojen ja laitteiden yms.</w:t>
      </w:r>
      <w:r w:rsidRPr="006E1B4B">
        <w:rPr>
          <w:rFonts w:ascii="Calibri" w:hAnsi="Calibri" w:cs="Calibri"/>
          <w:szCs w:val="22"/>
        </w:rPr>
        <w:t xml:space="preserve"> puutteista ja epäkohdista laaditaan korjaussuunnitelma aikatauluineen.</w:t>
      </w:r>
    </w:p>
    <w:p w14:paraId="7AEA730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Huoneiston tiloissa ja laitteissa todetuista epäkohdista ilmoitetaan kiinteistön kunnossapidosta vastaavalle taholle tai huoltoliikkeelle. </w:t>
      </w:r>
    </w:p>
    <w:p w14:paraId="11FD9AC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Piikkilämpömittarin toimivuuden voi testata laittamalla piikin sulavasta jäämurskasta syntyvään veteen (0 °C) ja kiehuvaan veteen (jos mittari on tarkoitettu niin korkeisiin lämpötiloihin) (100 °C).</w:t>
      </w:r>
    </w:p>
    <w:p w14:paraId="46F51C0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Lämpömittareiden toiminta tarkastetaan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 mittaamalla kiehuvan veden (100 °C) ja sulavan jään (0 °C) lämpötilat.</w:t>
      </w:r>
    </w:p>
    <w:p w14:paraId="3C0395D3" w14:textId="77777777" w:rsidR="00884D80" w:rsidRPr="006E1B4B" w:rsidRDefault="00884D80" w:rsidP="00884D80">
      <w:pPr>
        <w:spacing w:before="120" w:after="120"/>
        <w:rPr>
          <w:rFonts w:ascii="Calibri" w:hAnsi="Calibri" w:cs="Calibri"/>
          <w:b/>
          <w:szCs w:val="22"/>
        </w:rPr>
      </w:pPr>
    </w:p>
    <w:p w14:paraId="71350B0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39C69DE2"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Lämpömittareiden toiminnan tarkastukset ja saadut tulokset kirjataan seurantalomakkeeseen.</w:t>
      </w:r>
    </w:p>
    <w:p w14:paraId="2E24A388"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Huoltoraportit liitetään omavalvontaan.</w:t>
      </w:r>
    </w:p>
    <w:p w14:paraId="651E9592" w14:textId="77777777" w:rsidR="004F3D03" w:rsidRDefault="004F3D03" w:rsidP="00884D80">
      <w:pPr>
        <w:spacing w:after="0"/>
        <w:rPr>
          <w:rFonts w:ascii="Calibri" w:hAnsi="Calibri" w:cs="Calibri"/>
          <w:szCs w:val="22"/>
        </w:rPr>
      </w:pPr>
    </w:p>
    <w:p w14:paraId="7EFC5379" w14:textId="77777777" w:rsidR="00CD7E1A" w:rsidRDefault="00CD7E1A" w:rsidP="00884D80">
      <w:pPr>
        <w:spacing w:after="0"/>
        <w:rPr>
          <w:rFonts w:ascii="Calibri" w:hAnsi="Calibri" w:cs="Calibri"/>
          <w:szCs w:val="22"/>
        </w:rPr>
      </w:pPr>
    </w:p>
    <w:p w14:paraId="311B4E8E" w14:textId="77777777" w:rsidR="00CD7E1A" w:rsidRPr="006E1B4B" w:rsidRDefault="00CD7E1A" w:rsidP="00884D80">
      <w:pPr>
        <w:spacing w:after="0"/>
        <w:rPr>
          <w:rFonts w:ascii="Calibri" w:hAnsi="Calibri" w:cs="Calibri"/>
          <w:szCs w:val="22"/>
        </w:rPr>
      </w:pPr>
    </w:p>
    <w:p w14:paraId="61CC9006" w14:textId="77777777" w:rsidR="00884D80" w:rsidRPr="006E1B4B" w:rsidRDefault="00884D80" w:rsidP="00884D80">
      <w:pPr>
        <w:pStyle w:val="Otsikko1"/>
        <w:rPr>
          <w:rFonts w:ascii="Calibri" w:hAnsi="Calibri" w:cs="Calibri"/>
        </w:rPr>
      </w:pPr>
      <w:bookmarkStart w:id="76" w:name="_Toc52544122"/>
      <w:r w:rsidRPr="006E1B4B">
        <w:rPr>
          <w:rFonts w:ascii="Calibri" w:hAnsi="Calibri" w:cs="Calibri"/>
        </w:rPr>
        <w:lastRenderedPageBreak/>
        <w:t>Talousveden hankinta</w:t>
      </w:r>
      <w:bookmarkEnd w:id="76"/>
    </w:p>
    <w:p w14:paraId="269E314A" w14:textId="77777777" w:rsidR="003B5D87" w:rsidRPr="006E1B4B" w:rsidRDefault="003B5D87" w:rsidP="004F3D03">
      <w:pPr>
        <w:spacing w:before="120" w:after="120"/>
        <w:rPr>
          <w:rFonts w:ascii="Calibri" w:hAnsi="Calibri" w:cs="Calibri"/>
        </w:rPr>
      </w:pPr>
    </w:p>
    <w:p w14:paraId="47341341" w14:textId="78EFC945" w:rsidR="003B5D87" w:rsidRPr="006E1B4B" w:rsidRDefault="004F3D03" w:rsidP="004F3D03">
      <w:pPr>
        <w:spacing w:before="120" w:after="120"/>
        <w:rPr>
          <w:rFonts w:ascii="Calibri" w:hAnsi="Calibri" w:cs="Calibri"/>
          <w:szCs w:val="22"/>
        </w:rPr>
      </w:pPr>
      <w:r w:rsidRPr="006E1B4B">
        <w:rPr>
          <w:rFonts w:ascii="Calibri" w:hAnsi="Calibri" w:cs="Calibri"/>
          <w:szCs w:val="22"/>
        </w:rPr>
        <w:t>Käytettävän talousveden tulee täyt</w:t>
      </w:r>
      <w:r w:rsidR="003B5D87" w:rsidRPr="006E1B4B">
        <w:rPr>
          <w:rFonts w:ascii="Calibri" w:hAnsi="Calibri" w:cs="Calibri"/>
          <w:szCs w:val="22"/>
        </w:rPr>
        <w:t>tää sille asetetut vaatimukset.</w:t>
      </w:r>
    </w:p>
    <w:p w14:paraId="096A9F77" w14:textId="77777777" w:rsidR="00A964EF" w:rsidRDefault="00A964EF" w:rsidP="004F3D03">
      <w:pPr>
        <w:spacing w:before="120" w:after="120"/>
        <w:rPr>
          <w:rFonts w:ascii="Calibri" w:hAnsi="Calibri" w:cs="Calibri"/>
          <w:b/>
          <w:szCs w:val="22"/>
        </w:rPr>
      </w:pPr>
    </w:p>
    <w:p w14:paraId="41C82815"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Talousvesi tulee:</w:t>
      </w:r>
    </w:p>
    <w:p w14:paraId="33897925"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kunnan verkostosta</w:t>
      </w:r>
    </w:p>
    <w:p w14:paraId="687AA6B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Kunnan verkostovettä valvotaan säännöllisin tutkimuksin ja sen tulee täyttää </w:t>
      </w:r>
      <w:proofErr w:type="spellStart"/>
      <w:r w:rsidRPr="006E1B4B">
        <w:rPr>
          <w:rFonts w:ascii="Calibri" w:hAnsi="Calibri" w:cs="Calibri"/>
          <w:szCs w:val="22"/>
        </w:rPr>
        <w:t>Sosiaali</w:t>
      </w:r>
      <w:proofErr w:type="spellEnd"/>
      <w:r w:rsidRPr="006E1B4B">
        <w:rPr>
          <w:rFonts w:ascii="Calibri" w:hAnsi="Calibri" w:cs="Calibri"/>
          <w:szCs w:val="22"/>
        </w:rPr>
        <w:t>- ja terveysministeriön asetuksen (461/2000) talousvedelle asetettavat vaatimukset. Talousveden laatua valvoo kunnan terveydensuojeluviranomainen säännöllisin tutkimuksin yhteistyössä vesilaitoksen kanssa.</w:t>
      </w:r>
    </w:p>
    <w:p w14:paraId="42EF2083" w14:textId="77777777" w:rsidR="004F3D03" w:rsidRPr="006E1B4B" w:rsidRDefault="004F3D03" w:rsidP="004F3D03">
      <w:pPr>
        <w:spacing w:before="120" w:after="120"/>
        <w:rPr>
          <w:rFonts w:ascii="Calibri" w:hAnsi="Calibri" w:cs="Calibri"/>
          <w:szCs w:val="22"/>
        </w:rPr>
      </w:pPr>
    </w:p>
    <w:p w14:paraId="47E8D146"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vesiosuuskunnasta</w:t>
      </w:r>
    </w:p>
    <w:p w14:paraId="5C7C424E"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Vesiosuuskunnan nimi: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0EB1AEA"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Vesiosuuskunnan verkostovettä valvotaan säännöllisin tutkimuksin ja sen tulee täyttää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tai 461/2000, riippuen toimitettavasta vesimäärästä / käyttäjämäärästä) mukaiset talousvedelle asetettavat vaatimukset. Vesiosuuskunnan veden laatua valvoo vesiosuuskunta, yhteistyössä kunnan terveydensuojeluviranomaisen kanssa.</w:t>
      </w:r>
    </w:p>
    <w:p w14:paraId="7B40C951" w14:textId="77777777" w:rsidR="004F3D03" w:rsidRPr="006E1B4B" w:rsidRDefault="004F3D03" w:rsidP="004F3D03">
      <w:pPr>
        <w:spacing w:before="120" w:after="120"/>
        <w:rPr>
          <w:rFonts w:ascii="Calibri" w:hAnsi="Calibri" w:cs="Calibri"/>
          <w:szCs w:val="22"/>
        </w:rPr>
      </w:pPr>
    </w:p>
    <w:p w14:paraId="31E791C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omasta kaivosta</w:t>
      </w:r>
    </w:p>
    <w:p w14:paraId="3E0B7673"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Kun vesi tulee omasta kaivosta, tulee veden laatu tutkia säännöllisesti ja talousveden tulee täyttää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vaatimukset. Vesi tutkitaan vähintään kerran kolmessa vuodessa. Tutkimuksen tiheys riippuu talousveden laadusta, käyttäjämäärästä, tuotettavan veden määrästä ja toiminnan luonteesta. Tarvittaessa terveydensuojeluviranomainen voi määrätä tutkimukset tehtäväksi myös tiheämmin. Talousvedestä tutkitaan vähintään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liitteessä II mainitut määritykset. </w:t>
      </w:r>
    </w:p>
    <w:p w14:paraId="6AE161F0"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Omavalvontasuunnitelmaan liitetään yhdessä terveydensuojeluviranomaisen kanssa laadittu omasta kaivosta saatavan talousveden näytteenottosuunnitelma ja tutkimustodistukset säilytetään toimipaikalla.</w:t>
      </w:r>
    </w:p>
    <w:p w14:paraId="4B4D7232" w14:textId="77777777" w:rsidR="004F3D03" w:rsidRDefault="004F3D03" w:rsidP="004F3D03">
      <w:pPr>
        <w:spacing w:before="120" w:after="120"/>
        <w:rPr>
          <w:rFonts w:ascii="Calibri" w:hAnsi="Calibri" w:cs="Calibri"/>
          <w:b/>
          <w:szCs w:val="22"/>
        </w:rPr>
      </w:pPr>
    </w:p>
    <w:p w14:paraId="5A745CF0" w14:textId="77777777" w:rsidR="00A964EF" w:rsidRPr="006E1B4B" w:rsidRDefault="00A964EF" w:rsidP="004F3D03">
      <w:pPr>
        <w:spacing w:before="120" w:after="120"/>
        <w:rPr>
          <w:rFonts w:ascii="Calibri" w:hAnsi="Calibri" w:cs="Calibri"/>
          <w:b/>
          <w:szCs w:val="22"/>
        </w:rPr>
      </w:pPr>
    </w:p>
    <w:p w14:paraId="5327E97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lastRenderedPageBreak/>
        <w:t>Omavalvontatoimenpiteet</w:t>
      </w:r>
    </w:p>
    <w:p w14:paraId="447619C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Jos vedessä havaitaan väri-, maku- tai hajuvirheitä:</w:t>
      </w:r>
    </w:p>
    <w:p w14:paraId="59602D34"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vettä ei käytetä elintarvikkeeksi / elintarvikkeiden käsittelyyn / muuhun toimintaan</w:t>
      </w:r>
    </w:p>
    <w:p w14:paraId="4B78D02D"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otetaan yhteyttä veden laadusta vastaavaan tahoon (esim. vesilaitoksen päivystys, vesiosuuskunnan näytteenotosta vastaava henkilö) veden asianmukaisen laadun varmistamiseksi</w:t>
      </w:r>
    </w:p>
    <w:p w14:paraId="67BB7950" w14:textId="77777777" w:rsidR="004F3D03" w:rsidRPr="006E1B4B" w:rsidRDefault="004F3D03" w:rsidP="004F3D03">
      <w:pPr>
        <w:spacing w:before="120" w:after="120"/>
        <w:ind w:left="720"/>
        <w:rPr>
          <w:rFonts w:ascii="Calibri" w:hAnsi="Calibri" w:cs="Calibri"/>
          <w:szCs w:val="22"/>
          <w:u w:val="single"/>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2093CA67" w14:textId="77777777" w:rsidR="004F3D03" w:rsidRPr="006E1B4B" w:rsidRDefault="004F3D03" w:rsidP="004F3D03">
      <w:pPr>
        <w:spacing w:before="120" w:after="120"/>
        <w:ind w:left="1304"/>
        <w:rPr>
          <w:rFonts w:ascii="Calibri" w:hAnsi="Calibri" w:cs="Calibri"/>
          <w:szCs w:val="22"/>
        </w:rPr>
      </w:pPr>
    </w:p>
    <w:p w14:paraId="7FE76D65" w14:textId="77777777" w:rsidR="004F3D03" w:rsidRPr="006E1B4B" w:rsidRDefault="004F3D03" w:rsidP="004F3D03">
      <w:pPr>
        <w:spacing w:before="120" w:after="120"/>
        <w:ind w:left="720"/>
        <w:rPr>
          <w:rFonts w:ascii="Calibri" w:hAnsi="Calibri" w:cs="Calibri"/>
          <w:szCs w:val="22"/>
        </w:rPr>
      </w:pPr>
      <w:r w:rsidRPr="006E1B4B">
        <w:rPr>
          <w:rFonts w:ascii="Calibri" w:hAnsi="Calibri" w:cs="Calibri"/>
          <w:szCs w:val="22"/>
        </w:rPr>
        <w:t>Tai mikäli kyseessä on oma kaivo, otetaan vedestä näyte ja veden asianmukainen laatu varmistetaan laboratoriotutkimuksin ja tarvittaessa ryhdytään muihin toimenpiteisiin veden laadun saattamiseksi asianmukaiseksi. Vettä ei käytetä ennen kuin sen asianmukainen laatu on varmistettu.</w:t>
      </w:r>
    </w:p>
    <w:p w14:paraId="0C7CE6E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983762F"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Vedessä havaitut virheet ja niiden johdosta tehdyt toimenpiteet kirjataan seurantalomakkeeseen.</w:t>
      </w:r>
    </w:p>
    <w:p w14:paraId="2503B197" w14:textId="77777777" w:rsidR="004F3D03" w:rsidRPr="006E1B4B" w:rsidRDefault="004F3D03" w:rsidP="004F3D03">
      <w:pPr>
        <w:spacing w:before="120" w:after="120"/>
        <w:rPr>
          <w:rFonts w:ascii="Calibri" w:hAnsi="Calibri" w:cs="Calibri"/>
          <w:b/>
          <w:szCs w:val="22"/>
        </w:rPr>
      </w:pPr>
    </w:p>
    <w:p w14:paraId="2461EB2E"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Muut huomiot, toimintaohjeet, 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0"/>
      </w:tblGrid>
      <w:tr w:rsidR="004F3D03" w:rsidRPr="006E1B4B" w14:paraId="2E55E147" w14:textId="77777777" w:rsidTr="004F3D03">
        <w:tc>
          <w:tcPr>
            <w:tcW w:w="8950" w:type="dxa"/>
            <w:tcBorders>
              <w:top w:val="nil"/>
              <w:left w:val="nil"/>
              <w:right w:val="nil"/>
            </w:tcBorders>
            <w:vAlign w:val="center"/>
          </w:tcPr>
          <w:p w14:paraId="3C9C1BA9"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38288749" w14:textId="77777777" w:rsidR="00884D80" w:rsidRPr="006E1B4B" w:rsidRDefault="00884D80" w:rsidP="00884D80">
      <w:pPr>
        <w:rPr>
          <w:rFonts w:ascii="Calibri" w:hAnsi="Calibri" w:cs="Calibri"/>
        </w:rPr>
      </w:pPr>
    </w:p>
    <w:p w14:paraId="20BD9A1A" w14:textId="77777777" w:rsidR="00884D80" w:rsidRPr="006E1B4B" w:rsidRDefault="00884D80" w:rsidP="003B5D87">
      <w:pPr>
        <w:spacing w:after="0" w:line="240" w:lineRule="auto"/>
        <w:rPr>
          <w:rFonts w:ascii="Calibri" w:hAnsi="Calibri" w:cs="Calibri"/>
        </w:rPr>
      </w:pPr>
    </w:p>
    <w:p w14:paraId="4DF1AD97" w14:textId="77777777" w:rsidR="004F3D03" w:rsidRPr="006E1B4B" w:rsidRDefault="004F3D03" w:rsidP="004F3D03">
      <w:pPr>
        <w:pStyle w:val="Otsikko1"/>
        <w:rPr>
          <w:rFonts w:ascii="Calibri" w:hAnsi="Calibri" w:cs="Calibri"/>
        </w:rPr>
      </w:pPr>
      <w:bookmarkStart w:id="77" w:name="_Toc443033185"/>
      <w:bookmarkStart w:id="78" w:name="_Toc47361599"/>
      <w:bookmarkStart w:id="79" w:name="_Toc52544123"/>
      <w:r w:rsidRPr="006E1B4B">
        <w:rPr>
          <w:rFonts w:ascii="Calibri" w:hAnsi="Calibri" w:cs="Calibri"/>
        </w:rPr>
        <w:t>Jätehuoltosuunnitelma</w:t>
      </w:r>
      <w:bookmarkEnd w:id="77"/>
      <w:bookmarkEnd w:id="78"/>
      <w:bookmarkEnd w:id="79"/>
    </w:p>
    <w:p w14:paraId="0C136CF1" w14:textId="77777777" w:rsidR="004F3D03" w:rsidRPr="006E1B4B" w:rsidRDefault="004F3D03" w:rsidP="004F3D03">
      <w:pPr>
        <w:rPr>
          <w:rFonts w:ascii="Calibri" w:hAnsi="Calibri" w:cs="Calibri"/>
        </w:rPr>
      </w:pPr>
    </w:p>
    <w:p w14:paraId="5BE0FCF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7475BFDB" w14:textId="77777777" w:rsidR="004F3D03" w:rsidRPr="006E1B4B" w:rsidRDefault="004F3D03" w:rsidP="004F3D03">
      <w:pPr>
        <w:numPr>
          <w:ilvl w:val="0"/>
          <w:numId w:val="51"/>
        </w:numPr>
        <w:spacing w:before="120" w:after="120"/>
        <w:ind w:left="714" w:hanging="357"/>
        <w:rPr>
          <w:rFonts w:ascii="Calibri" w:hAnsi="Calibri" w:cs="Calibri"/>
          <w:szCs w:val="22"/>
        </w:rPr>
      </w:pPr>
      <w:r w:rsidRPr="006E1B4B">
        <w:rPr>
          <w:rFonts w:ascii="Calibri" w:hAnsi="Calibri" w:cs="Calibri"/>
          <w:szCs w:val="22"/>
        </w:rPr>
        <w:t xml:space="preserve">Jätehuoltosuunnitelma on tehty ottaen huomioon paperin, pahvin, biojätteen, lasin ja metallin erilliskeräys kunnallisten jätehuoltomääräysten lajitteluvelvoitteiden mukaisesti. Jos kiinteistöllä syntyy keräyspahvi-, lasi-, metalli- ja biojätteitä yli 20 kg / viikko, tulee niille järjestää erilliskeräily. </w:t>
      </w:r>
    </w:p>
    <w:p w14:paraId="07508361"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t>Elintarviketilojen jäteastiat tyhjennetään päivittäin ja astioiden puhdistus tulee huomioida siivoussuunnitelmassa.</w:t>
      </w:r>
    </w:p>
    <w:p w14:paraId="39559223"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lastRenderedPageBreak/>
        <w:t>Jätealueen yleinen silmämääräinen tarkastus tehdään päivittäin ja jäteastiat puhdistetaan säännöllisesti.</w:t>
      </w:r>
    </w:p>
    <w:p w14:paraId="6C0B998F"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DD8EE00" w14:textId="77777777" w:rsidR="004F3D03" w:rsidRPr="006E1B4B" w:rsidRDefault="004F3D03" w:rsidP="004F3D03">
      <w:pPr>
        <w:numPr>
          <w:ilvl w:val="0"/>
          <w:numId w:val="52"/>
        </w:numPr>
        <w:spacing w:before="120" w:after="120"/>
        <w:rPr>
          <w:rFonts w:ascii="Calibri" w:hAnsi="Calibri" w:cs="Calibri"/>
          <w:szCs w:val="22"/>
        </w:rPr>
      </w:pPr>
      <w:r w:rsidRPr="006E1B4B">
        <w:rPr>
          <w:rFonts w:ascii="Calibri" w:hAnsi="Calibri" w:cs="Calibri"/>
          <w:szCs w:val="22"/>
        </w:rPr>
        <w:t>Jätehuollossa tai jätealueella havaitut epäkohdat ja niiden johdosta tehdyt toimenpiteet kirjataan seurantalomakkeeseen.</w:t>
      </w:r>
    </w:p>
    <w:p w14:paraId="59E8B9BA" w14:textId="77777777" w:rsidR="004F3D03" w:rsidRPr="006E1B4B" w:rsidRDefault="004F3D03" w:rsidP="004F3D0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4F3D03" w:rsidRPr="006E1B4B" w14:paraId="41B4A549" w14:textId="77777777" w:rsidTr="004F3D03">
        <w:tc>
          <w:tcPr>
            <w:tcW w:w="9670" w:type="dxa"/>
            <w:tcBorders>
              <w:top w:val="nil"/>
              <w:left w:val="nil"/>
              <w:right w:val="nil"/>
            </w:tcBorders>
            <w:vAlign w:val="center"/>
          </w:tcPr>
          <w:p w14:paraId="28800DDD"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290583F9" w14:textId="77777777" w:rsidR="004F3D03" w:rsidRDefault="004F3D03" w:rsidP="004F3D03">
      <w:pPr>
        <w:rPr>
          <w:rFonts w:ascii="Calibri" w:hAnsi="Calibri" w:cs="Calibri"/>
        </w:rPr>
      </w:pPr>
    </w:p>
    <w:p w14:paraId="0193136B" w14:textId="77777777" w:rsidR="000D148B" w:rsidRPr="006E1B4B" w:rsidRDefault="000D148B" w:rsidP="004F3D03">
      <w:pPr>
        <w:rPr>
          <w:rFonts w:ascii="Calibri" w:hAnsi="Calibri" w:cs="Calibri"/>
        </w:rPr>
      </w:pPr>
    </w:p>
    <w:p w14:paraId="77838FFF" w14:textId="77777777" w:rsidR="004F3D03" w:rsidRPr="006E1B4B" w:rsidRDefault="004F3D03" w:rsidP="004F3D03">
      <w:pPr>
        <w:pStyle w:val="Otsikko1"/>
        <w:keepLines w:val="0"/>
        <w:spacing w:after="60"/>
        <w:rPr>
          <w:rFonts w:ascii="Calibri" w:hAnsi="Calibri" w:cs="Calibri"/>
        </w:rPr>
      </w:pPr>
      <w:bookmarkStart w:id="80" w:name="_Toc443033186"/>
      <w:bookmarkStart w:id="81" w:name="_Toc47361600"/>
      <w:bookmarkStart w:id="82" w:name="_Toc52544124"/>
      <w:r w:rsidRPr="006E1B4B">
        <w:rPr>
          <w:rFonts w:ascii="Calibri" w:hAnsi="Calibri" w:cs="Calibri"/>
        </w:rPr>
        <w:t>Tuholaisten torjunta</w:t>
      </w:r>
      <w:bookmarkEnd w:id="80"/>
      <w:bookmarkEnd w:id="81"/>
      <w:bookmarkEnd w:id="82"/>
    </w:p>
    <w:p w14:paraId="68F21D90" w14:textId="77777777" w:rsidR="004F3D03" w:rsidRPr="006E1B4B" w:rsidRDefault="004F3D03" w:rsidP="004F3D03">
      <w:pPr>
        <w:rPr>
          <w:rFonts w:ascii="Calibri" w:hAnsi="Calibri" w:cs="Calibri"/>
        </w:rPr>
      </w:pPr>
    </w:p>
    <w:p w14:paraId="52111AD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04B9B4D3" w14:textId="77777777" w:rsidR="004F3D03" w:rsidRPr="006E1B4B" w:rsidRDefault="004F3D03" w:rsidP="004F3D03">
      <w:pPr>
        <w:spacing w:before="100" w:beforeAutospacing="1" w:after="100" w:afterAutospacing="1"/>
        <w:contextualSpacing/>
        <w:rPr>
          <w:rFonts w:ascii="Calibri" w:hAnsi="Calibri" w:cs="Calibri"/>
          <w:szCs w:val="22"/>
        </w:rPr>
      </w:pPr>
      <w:r w:rsidRPr="006E1B4B">
        <w:rPr>
          <w:rFonts w:ascii="Calibri" w:hAnsi="Calibri" w:cs="Calibri"/>
          <w:szCs w:val="22"/>
        </w:rPr>
        <w:t xml:space="preserve">Elintarviketuholaisia voidaan ehkäistä huolehtimalla siitä, että </w:t>
      </w:r>
    </w:p>
    <w:p w14:paraId="13C326F3" w14:textId="77777777" w:rsidR="004F3D03" w:rsidRPr="006E1B4B" w:rsidRDefault="004F3D03" w:rsidP="004F3D03">
      <w:pPr>
        <w:spacing w:before="100" w:beforeAutospacing="1" w:after="100" w:afterAutospacing="1"/>
        <w:ind w:left="720"/>
        <w:contextualSpacing/>
        <w:rPr>
          <w:rFonts w:ascii="Calibri" w:hAnsi="Calibri" w:cs="Calibri"/>
          <w:szCs w:val="22"/>
        </w:rPr>
      </w:pPr>
    </w:p>
    <w:p w14:paraId="466FED29"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Elintarvikehuoneistossa on hyvä järjestys ja siisteys.</w:t>
      </w:r>
    </w:p>
    <w:p w14:paraId="4F2508B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Ovet ja ikkunat pidetään kiinni. Mikäli ikkunoita joudutaan pitämään auki, tulee niissä olla hyönteisverkot.</w:t>
      </w:r>
    </w:p>
    <w:p w14:paraId="643D58B4"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Pakkauksia pidetään hyllyillä.</w:t>
      </w:r>
    </w:p>
    <w:p w14:paraId="2A482CF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Varastossa olevat elintarvikkeet kiertävät FIFO -periaatteella eli vanhin otetaan ensimmäisenä käyttöön.</w:t>
      </w:r>
    </w:p>
    <w:p w14:paraId="205DF45A"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Saapuvat tavarat tarkastetaan.</w:t>
      </w:r>
    </w:p>
    <w:p w14:paraId="4853B841" w14:textId="77777777" w:rsidR="004F3D03" w:rsidRPr="006E1B4B" w:rsidRDefault="004F3D03" w:rsidP="004F3D03">
      <w:pPr>
        <w:spacing w:before="120" w:after="120"/>
        <w:rPr>
          <w:rFonts w:ascii="Calibri" w:hAnsi="Calibri" w:cs="Calibri"/>
          <w:b/>
          <w:szCs w:val="22"/>
        </w:rPr>
      </w:pPr>
    </w:p>
    <w:p w14:paraId="53870215"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Tuhoeläimiä todettaessa ryhdytään toimenpiteisiin niiden hävittämiseksi. Tarvittaessa otetaan yhteyttä tuholaistorjuntayritykseen tai desinfektioliikkeeseen. </w:t>
      </w:r>
    </w:p>
    <w:p w14:paraId="75A6EB41"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sopimus tuholaistorjuntayrityksen kanssa säännöllisestä tuhoeläinten torjunnasta. Dokumentit säilytetään omavalvonnan liitteenä.</w:t>
      </w:r>
    </w:p>
    <w:p w14:paraId="58DDC4D2" w14:textId="7FA17254" w:rsidR="007B3B34" w:rsidRPr="00CD7E1A" w:rsidRDefault="004F3D03" w:rsidP="004F3D03">
      <w:pPr>
        <w:spacing w:before="120" w:after="120"/>
        <w:rPr>
          <w:rFonts w:ascii="Calibri" w:hAnsi="Calibri" w:cs="Calibri"/>
          <w:szCs w:val="22"/>
        </w:rPr>
      </w:pPr>
      <w:r w:rsidRPr="006E1B4B">
        <w:rPr>
          <w:rFonts w:ascii="Calibri" w:hAnsi="Calibri" w:cs="Calibri"/>
          <w:szCs w:val="22"/>
        </w:rPr>
        <w:lastRenderedPageBreak/>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673CE5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14F1C52" w14:textId="77777777" w:rsidR="004F3D03" w:rsidRPr="006E1B4B" w:rsidRDefault="004F3D03" w:rsidP="004F3D03">
      <w:pPr>
        <w:numPr>
          <w:ilvl w:val="0"/>
          <w:numId w:val="53"/>
        </w:numPr>
        <w:spacing w:before="120" w:after="120"/>
        <w:rPr>
          <w:rFonts w:ascii="Calibri" w:hAnsi="Calibri" w:cs="Calibri"/>
          <w:szCs w:val="22"/>
        </w:rPr>
      </w:pPr>
      <w:r w:rsidRPr="006E1B4B">
        <w:rPr>
          <w:rFonts w:ascii="Calibri" w:hAnsi="Calibri" w:cs="Calibri"/>
          <w:szCs w:val="22"/>
        </w:rPr>
        <w:t>Havainnot tuholaisista ja niiden johdosta tehdyt toimenpiteet (torjunta-aika, torjunnan tekijä, käytetty torjunta-aine, tuhoeläin jota torjuttu)</w:t>
      </w:r>
      <w:r w:rsidR="002C69ED" w:rsidRPr="006E1B4B">
        <w:rPr>
          <w:rFonts w:ascii="Calibri" w:hAnsi="Calibri" w:cs="Calibri"/>
          <w:szCs w:val="22"/>
        </w:rPr>
        <w:t xml:space="preserve"> kirjataan seurantalomakkeelle.</w:t>
      </w:r>
    </w:p>
    <w:p w14:paraId="5A25747A" w14:textId="77777777" w:rsidR="004F3D03" w:rsidRPr="006E1B4B" w:rsidRDefault="004F3D03" w:rsidP="004F3D03">
      <w:pPr>
        <w:rPr>
          <w:rFonts w:ascii="Calibri" w:hAnsi="Calibri" w:cs="Calibri"/>
        </w:rPr>
      </w:pPr>
    </w:p>
    <w:p w14:paraId="7206D964" w14:textId="77777777" w:rsidR="004F3D03" w:rsidRPr="006E1B4B" w:rsidRDefault="004F3D03" w:rsidP="004F3D03">
      <w:pPr>
        <w:pStyle w:val="Otsikko1"/>
        <w:rPr>
          <w:rFonts w:ascii="Calibri" w:hAnsi="Calibri" w:cs="Calibri"/>
        </w:rPr>
      </w:pPr>
      <w:bookmarkStart w:id="83" w:name="_Toc443033187"/>
      <w:bookmarkStart w:id="84" w:name="_Toc47361601"/>
      <w:bookmarkStart w:id="85" w:name="_Toc52544125"/>
      <w:r w:rsidRPr="006E1B4B">
        <w:rPr>
          <w:rFonts w:ascii="Calibri" w:hAnsi="Calibri" w:cs="Calibri"/>
        </w:rPr>
        <w:t>Henkilökunnan hygieni</w:t>
      </w:r>
      <w:bookmarkEnd w:id="83"/>
      <w:r w:rsidRPr="006E1B4B">
        <w:rPr>
          <w:rFonts w:ascii="Calibri" w:hAnsi="Calibri" w:cs="Calibri"/>
        </w:rPr>
        <w:t>a</w:t>
      </w:r>
      <w:bookmarkEnd w:id="84"/>
      <w:bookmarkEnd w:id="85"/>
    </w:p>
    <w:p w14:paraId="09B8D95D" w14:textId="77777777" w:rsidR="004F3D03" w:rsidRPr="006E1B4B" w:rsidRDefault="004F3D03" w:rsidP="004F3D03">
      <w:pPr>
        <w:rPr>
          <w:rFonts w:ascii="Calibri" w:hAnsi="Calibri" w:cs="Calibri"/>
        </w:rPr>
      </w:pPr>
    </w:p>
    <w:p w14:paraId="45529C55" w14:textId="77777777" w:rsidR="004F3D03" w:rsidRPr="006E1B4B" w:rsidRDefault="004F3D03" w:rsidP="004F3D03">
      <w:pPr>
        <w:rPr>
          <w:rFonts w:ascii="Calibri" w:hAnsi="Calibri" w:cs="Calibri"/>
          <w:szCs w:val="22"/>
        </w:rPr>
      </w:pPr>
      <w:r w:rsidRPr="006E1B4B">
        <w:rPr>
          <w:rFonts w:ascii="Calibri" w:hAnsi="Calibri" w:cs="Calibri"/>
          <w:szCs w:val="22"/>
        </w:rPr>
        <w:t xml:space="preserve">Oikeilla hygieenisillä työtavoilla kaikissa elintarvikkeen käsittelyvaiheissa jokainen työntekijä vaikuttaa siihen, ettei kontaminaatiota tapahdu tai elintarvikkeet pilaannu. </w:t>
      </w:r>
    </w:p>
    <w:p w14:paraId="78BEFD2A" w14:textId="77777777" w:rsidR="003B5D87" w:rsidRPr="006E1B4B" w:rsidRDefault="003B5D87" w:rsidP="004F3D03">
      <w:pPr>
        <w:rPr>
          <w:rFonts w:ascii="Calibri" w:hAnsi="Calibri" w:cs="Calibri"/>
          <w:szCs w:val="22"/>
        </w:rPr>
      </w:pPr>
    </w:p>
    <w:p w14:paraId="274F9428" w14:textId="77777777" w:rsidR="004F3D03" w:rsidRPr="006E1B4B" w:rsidRDefault="004F3D03" w:rsidP="004F3D03">
      <w:pPr>
        <w:pStyle w:val="Otsikko2"/>
        <w:rPr>
          <w:rFonts w:ascii="Calibri" w:hAnsi="Calibri" w:cs="Calibri"/>
        </w:rPr>
      </w:pPr>
      <w:bookmarkStart w:id="86" w:name="_Toc443033188"/>
      <w:bookmarkStart w:id="87" w:name="_Toc47361602"/>
      <w:bookmarkStart w:id="88" w:name="_Toc52544126"/>
      <w:r w:rsidRPr="006E1B4B">
        <w:rPr>
          <w:rFonts w:ascii="Calibri" w:hAnsi="Calibri" w:cs="Calibri"/>
        </w:rPr>
        <w:t>14.1 Henkilökunnan terveydentila</w:t>
      </w:r>
      <w:bookmarkEnd w:id="86"/>
      <w:bookmarkEnd w:id="87"/>
      <w:bookmarkEnd w:id="88"/>
    </w:p>
    <w:p w14:paraId="27A76422" w14:textId="77777777" w:rsidR="004F3D03" w:rsidRPr="006E1B4B" w:rsidRDefault="004F3D03" w:rsidP="004F3D03">
      <w:pPr>
        <w:rPr>
          <w:rFonts w:ascii="Calibri" w:hAnsi="Calibri" w:cs="Calibri"/>
        </w:rPr>
      </w:pPr>
    </w:p>
    <w:p w14:paraId="0DC3F08E"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Pakkaamattomia kuumentamattomina tarjoiltavia elintarvikkeita käsittelevällä työntekijällä tulee olla luotettava selvitys siitä, ettei tällä ole salmonellatartuntaa. Selvitys vaaditaan myös harjoittelijoilta ja muilta vastaavilta henkilöiltä, jotka toimivat työpaikalla ilman palvelussuhdetta vähintään kuukauden. Selvitys vaaditaan ennen palvelussuhteen alkamista tai aina silloin, kun työssäolon aikana on perusteltu syy epäillä, että työntekijä voi olla salmonellabakteerin kantaja (kuumeinen ripulitauti tai esim. perheenjäseneltä todettu salmonellatartunta). </w:t>
      </w:r>
    </w:p>
    <w:p w14:paraId="4E68DC5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Ulkomaan matkalta palaavien vatsasairaudet on selvitettävä. Vatsataudin aikana ei tule käsitellä elintarvikkeita elintarvikehuoneistossa.</w:t>
      </w:r>
    </w:p>
    <w:p w14:paraId="713A1355"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Lyhytaikaisia työntekijöitä (alle 1 kk) opastetaan turvallisissa työtavoissa, henkilökohtaisessa hygieniassa ja valistetaan tartuntatautien leviämisen vaaroista siten, että ne, joilla on siihen perusteltua aihetta, voivat hakeutua tarkastukseen.</w:t>
      </w:r>
    </w:p>
    <w:p w14:paraId="3D1E52AE" w14:textId="77777777" w:rsidR="00A964EF"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Lisätietoa aiheesta löytyy</w:t>
      </w:r>
      <w:r w:rsidR="00A964EF">
        <w:rPr>
          <w:rFonts w:ascii="Calibri" w:hAnsi="Calibri" w:cs="Calibri"/>
          <w:szCs w:val="22"/>
        </w:rPr>
        <w:t>:</w:t>
      </w:r>
    </w:p>
    <w:p w14:paraId="29E9B731" w14:textId="4E572CC5" w:rsidR="004F3D03" w:rsidRDefault="00AB0A2D" w:rsidP="00A964EF">
      <w:pPr>
        <w:numPr>
          <w:ilvl w:val="1"/>
          <w:numId w:val="55"/>
        </w:numPr>
        <w:spacing w:before="120" w:after="120"/>
        <w:rPr>
          <w:rFonts w:ascii="Calibri" w:hAnsi="Calibri" w:cs="Calibri"/>
          <w:szCs w:val="22"/>
        </w:rPr>
      </w:pPr>
      <w:hyperlink r:id="rId42" w:history="1">
        <w:r w:rsidR="004F3D03" w:rsidRPr="00F92518">
          <w:rPr>
            <w:rStyle w:val="Hyperlinkki"/>
            <w:rFonts w:ascii="Calibri" w:hAnsi="Calibri" w:cs="Calibri"/>
            <w:szCs w:val="22"/>
          </w:rPr>
          <w:t>tartu</w:t>
        </w:r>
        <w:r w:rsidR="004F3D03" w:rsidRPr="00F92518">
          <w:rPr>
            <w:rStyle w:val="Hyperlinkki"/>
            <w:rFonts w:ascii="Calibri" w:hAnsi="Calibri" w:cs="Calibri"/>
            <w:szCs w:val="22"/>
          </w:rPr>
          <w:t>n</w:t>
        </w:r>
        <w:r w:rsidR="004F3D03" w:rsidRPr="00F92518">
          <w:rPr>
            <w:rStyle w:val="Hyperlinkki"/>
            <w:rFonts w:ascii="Calibri" w:hAnsi="Calibri" w:cs="Calibri"/>
            <w:szCs w:val="22"/>
          </w:rPr>
          <w:t>tatautilaista</w:t>
        </w:r>
      </w:hyperlink>
      <w:r w:rsidR="004F3D03" w:rsidRPr="006E1B4B">
        <w:rPr>
          <w:rFonts w:ascii="Calibri" w:hAnsi="Calibri" w:cs="Calibri"/>
          <w:szCs w:val="22"/>
        </w:rPr>
        <w:t xml:space="preserve"> (1227/2016) ja </w:t>
      </w:r>
      <w:hyperlink r:id="rId43" w:history="1">
        <w:r w:rsidR="004F3D03" w:rsidRPr="00F92518">
          <w:rPr>
            <w:rStyle w:val="Hyperlinkki"/>
            <w:rFonts w:ascii="Calibri" w:hAnsi="Calibri" w:cs="Calibri"/>
            <w:szCs w:val="22"/>
          </w:rPr>
          <w:t>-asetuk</w:t>
        </w:r>
        <w:r w:rsidR="004F3D03" w:rsidRPr="00F92518">
          <w:rPr>
            <w:rStyle w:val="Hyperlinkki"/>
            <w:rFonts w:ascii="Calibri" w:hAnsi="Calibri" w:cs="Calibri"/>
            <w:szCs w:val="22"/>
          </w:rPr>
          <w:t>s</w:t>
        </w:r>
        <w:r w:rsidR="004F3D03" w:rsidRPr="00F92518">
          <w:rPr>
            <w:rStyle w:val="Hyperlinkki"/>
            <w:rFonts w:ascii="Calibri" w:hAnsi="Calibri" w:cs="Calibri"/>
            <w:szCs w:val="22"/>
          </w:rPr>
          <w:t>esta</w:t>
        </w:r>
      </w:hyperlink>
      <w:r w:rsidR="004F3D03" w:rsidRPr="006E1B4B">
        <w:rPr>
          <w:rFonts w:ascii="Calibri" w:hAnsi="Calibri" w:cs="Calibri"/>
          <w:szCs w:val="22"/>
        </w:rPr>
        <w:t xml:space="preserve"> (146/2017) sekä </w:t>
      </w:r>
      <w:hyperlink r:id="rId44" w:history="1">
        <w:proofErr w:type="spellStart"/>
        <w:r w:rsidR="004F3D03" w:rsidRPr="006E1B4B">
          <w:rPr>
            <w:rStyle w:val="Hyperlinkki"/>
            <w:rFonts w:ascii="Calibri" w:hAnsi="Calibri" w:cs="Calibri"/>
            <w:szCs w:val="22"/>
          </w:rPr>
          <w:t>TH</w:t>
        </w:r>
        <w:r w:rsidR="004F3D03" w:rsidRPr="006E1B4B">
          <w:rPr>
            <w:rStyle w:val="Hyperlinkki"/>
            <w:rFonts w:ascii="Calibri" w:hAnsi="Calibri" w:cs="Calibri"/>
            <w:szCs w:val="22"/>
          </w:rPr>
          <w:t>L</w:t>
        </w:r>
        <w:r w:rsidR="004F3D03" w:rsidRPr="006E1B4B">
          <w:rPr>
            <w:rStyle w:val="Hyperlinkki"/>
            <w:rFonts w:ascii="Calibri" w:hAnsi="Calibri" w:cs="Calibri"/>
            <w:szCs w:val="22"/>
          </w:rPr>
          <w:t>:n</w:t>
        </w:r>
        <w:proofErr w:type="spellEnd"/>
        <w:r w:rsidR="004F3D03" w:rsidRPr="006E1B4B">
          <w:rPr>
            <w:rStyle w:val="Hyperlinkki"/>
            <w:rFonts w:ascii="Calibri" w:hAnsi="Calibri" w:cs="Calibri"/>
            <w:szCs w:val="22"/>
          </w:rPr>
          <w:t xml:space="preserve"> ohjeesta 21/2017</w:t>
        </w:r>
      </w:hyperlink>
      <w:r w:rsidR="004F3D03" w:rsidRPr="006E1B4B">
        <w:rPr>
          <w:rFonts w:ascii="Calibri" w:hAnsi="Calibri" w:cs="Calibri"/>
          <w:szCs w:val="22"/>
        </w:rPr>
        <w:t xml:space="preserve"> (toimenpideohje salmonellatartuntojen ehkäisemiseksi). </w:t>
      </w:r>
    </w:p>
    <w:p w14:paraId="5D485AE9" w14:textId="58092B62" w:rsidR="0090367B" w:rsidRPr="00A964EF" w:rsidRDefault="00A964EF" w:rsidP="00A964EF">
      <w:pPr>
        <w:numPr>
          <w:ilvl w:val="1"/>
          <w:numId w:val="55"/>
        </w:numPr>
        <w:spacing w:before="120" w:after="120"/>
        <w:rPr>
          <w:rFonts w:ascii="Calibri" w:hAnsi="Calibri" w:cs="Calibri"/>
          <w:szCs w:val="22"/>
        </w:rPr>
      </w:pPr>
      <w:r>
        <w:rPr>
          <w:rFonts w:ascii="Calibri" w:hAnsi="Calibri" w:cs="Calibri"/>
          <w:szCs w:val="22"/>
        </w:rPr>
        <w:lastRenderedPageBreak/>
        <w:t xml:space="preserve">Ohjeesta </w:t>
      </w:r>
      <w:hyperlink r:id="rId45" w:history="1">
        <w:r>
          <w:rPr>
            <w:rStyle w:val="Hyperlinkki"/>
            <w:rFonts w:ascii="Calibri" w:hAnsi="Calibri" w:cs="Calibri"/>
          </w:rPr>
          <w:t>p</w:t>
        </w:r>
        <w:r w:rsidR="00565B93" w:rsidRPr="00A964EF">
          <w:rPr>
            <w:rStyle w:val="Hyperlinkki"/>
            <w:rFonts w:ascii="Calibri" w:hAnsi="Calibri" w:cs="Calibri"/>
          </w:rPr>
          <w:t xml:space="preserve">akkaamattoman helposti </w:t>
        </w:r>
        <w:r w:rsidR="00565B93" w:rsidRPr="00A964EF">
          <w:rPr>
            <w:rStyle w:val="Hyperlinkki"/>
            <w:rFonts w:ascii="Calibri" w:hAnsi="Calibri" w:cs="Calibri"/>
          </w:rPr>
          <w:t>p</w:t>
        </w:r>
        <w:r w:rsidR="00565B93" w:rsidRPr="00A964EF">
          <w:rPr>
            <w:rStyle w:val="Hyperlinkki"/>
            <w:rFonts w:ascii="Calibri" w:hAnsi="Calibri" w:cs="Calibri"/>
          </w:rPr>
          <w:t>ilaantuvan elintarvikkeen käsittely elintarvikehuoneistossa</w:t>
        </w:r>
      </w:hyperlink>
    </w:p>
    <w:p w14:paraId="7EE8010F" w14:textId="72D2225E" w:rsidR="00565B93" w:rsidRPr="00A964EF" w:rsidRDefault="00AB0A2D" w:rsidP="00A964EF">
      <w:pPr>
        <w:numPr>
          <w:ilvl w:val="1"/>
          <w:numId w:val="55"/>
        </w:numPr>
        <w:spacing w:before="120" w:after="120"/>
        <w:rPr>
          <w:rFonts w:ascii="Calibri" w:hAnsi="Calibri" w:cs="Calibri"/>
          <w:szCs w:val="22"/>
        </w:rPr>
      </w:pPr>
      <w:hyperlink r:id="rId46" w:history="1">
        <w:r w:rsidR="00565B93" w:rsidRPr="00A964EF">
          <w:rPr>
            <w:rStyle w:val="Hyperlinkki"/>
            <w:rFonts w:ascii="Calibri" w:hAnsi="Calibri" w:cs="Calibri"/>
          </w:rPr>
          <w:t>Toim</w:t>
        </w:r>
        <w:r w:rsidR="00565B93" w:rsidRPr="00A964EF">
          <w:rPr>
            <w:rStyle w:val="Hyperlinkki"/>
            <w:rFonts w:ascii="Calibri" w:hAnsi="Calibri" w:cs="Calibri"/>
          </w:rPr>
          <w:t>e</w:t>
        </w:r>
        <w:r w:rsidR="00565B93" w:rsidRPr="00A964EF">
          <w:rPr>
            <w:rStyle w:val="Hyperlinkki"/>
            <w:rFonts w:ascii="Calibri" w:hAnsi="Calibri" w:cs="Calibri"/>
          </w:rPr>
          <w:t>npideohje</w:t>
        </w:r>
        <w:r w:rsidR="00A964EF">
          <w:rPr>
            <w:rStyle w:val="Hyperlinkki"/>
            <w:rFonts w:ascii="Calibri" w:hAnsi="Calibri" w:cs="Calibri"/>
          </w:rPr>
          <w:t>esta</w:t>
        </w:r>
        <w:r w:rsidR="00565B93" w:rsidRPr="00A964EF">
          <w:rPr>
            <w:rStyle w:val="Hyperlinkki"/>
            <w:rFonts w:ascii="Calibri" w:hAnsi="Calibri" w:cs="Calibri"/>
          </w:rPr>
          <w:t xml:space="preserve"> salmonella</w:t>
        </w:r>
        <w:r w:rsidR="00565B93" w:rsidRPr="00A964EF">
          <w:rPr>
            <w:rStyle w:val="Hyperlinkki"/>
            <w:rFonts w:ascii="Calibri" w:hAnsi="Calibri" w:cs="Calibri"/>
          </w:rPr>
          <w:t>t</w:t>
        </w:r>
        <w:r w:rsidR="00565B93" w:rsidRPr="00A964EF">
          <w:rPr>
            <w:rStyle w:val="Hyperlinkki"/>
            <w:rFonts w:ascii="Calibri" w:hAnsi="Calibri" w:cs="Calibri"/>
          </w:rPr>
          <w:t>artuntojen ehkäisemiseksi</w:t>
        </w:r>
      </w:hyperlink>
      <w:r w:rsidR="00565B93" w:rsidRPr="00A964EF">
        <w:rPr>
          <w:rFonts w:ascii="Calibri" w:hAnsi="Calibri" w:cs="Calibri"/>
        </w:rPr>
        <w:t xml:space="preserve"> - THL</w:t>
      </w:r>
    </w:p>
    <w:p w14:paraId="49206A88" w14:textId="77777777" w:rsidR="004F3D03" w:rsidRPr="006E1B4B" w:rsidRDefault="004F3D03" w:rsidP="004F3D03">
      <w:pPr>
        <w:spacing w:before="120" w:after="120"/>
        <w:ind w:left="720"/>
        <w:rPr>
          <w:rFonts w:ascii="Calibri" w:hAnsi="Calibri" w:cs="Calibri"/>
          <w:szCs w:val="22"/>
        </w:rPr>
      </w:pPr>
    </w:p>
    <w:p w14:paraId="40A1C16F"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t>Omavalvontatoimenpiteet:</w:t>
      </w:r>
    </w:p>
    <w:p w14:paraId="2E544BA1"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työterveyshuolto. </w:t>
      </w:r>
    </w:p>
    <w:p w14:paraId="2435F067" w14:textId="77777777" w:rsidR="004F3D03" w:rsidRPr="006E1B4B" w:rsidRDefault="004F3D03" w:rsidP="004F3D03">
      <w:pPr>
        <w:spacing w:before="120" w:after="120"/>
        <w:ind w:firstLine="1304"/>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CD068F8"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hankitaan terveystodistukset muulla tavoin. </w:t>
      </w:r>
    </w:p>
    <w:p w14:paraId="5F84E614" w14:textId="77777777" w:rsidR="004F3D03" w:rsidRPr="006E1B4B" w:rsidRDefault="004F3D03" w:rsidP="004F3D03">
      <w:pPr>
        <w:spacing w:before="120" w:after="120"/>
        <w:ind w:firstLine="1304"/>
        <w:rPr>
          <w:rFonts w:ascii="Calibri" w:hAnsi="Calibri" w:cs="Calibri"/>
          <w:szCs w:val="22"/>
          <w:u w:val="single"/>
        </w:rPr>
      </w:pPr>
      <w:r w:rsidRPr="006E1B4B">
        <w:rPr>
          <w:rFonts w:ascii="Calibri" w:hAnsi="Calibri" w:cs="Calibri"/>
          <w:szCs w:val="22"/>
        </w:rPr>
        <w:t xml:space="preserve">Kuvaus millä tavalla: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06317839" w14:textId="77777777" w:rsidR="004F3D03" w:rsidRPr="006E1B4B" w:rsidRDefault="004F3D03" w:rsidP="004F3D03">
      <w:pPr>
        <w:spacing w:before="120" w:after="120"/>
        <w:ind w:left="360" w:firstLine="360"/>
        <w:rPr>
          <w:rFonts w:ascii="Calibri" w:hAnsi="Calibri" w:cs="Calibri"/>
          <w:szCs w:val="22"/>
          <w:u w:val="single"/>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AB0A2D">
        <w:rPr>
          <w:rFonts w:ascii="Calibri" w:hAnsi="Calibri" w:cs="Calibri"/>
          <w:szCs w:val="22"/>
        </w:rPr>
      </w:r>
      <w:r w:rsidR="00AB0A2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Ulkomaanmatkojen jälkeen salmonellanäytteen vieminen tutkittavaksi on järjestetty seuraavasti: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79753FF8" w14:textId="77777777" w:rsidTr="004F3D03">
        <w:tc>
          <w:tcPr>
            <w:tcW w:w="8950" w:type="dxa"/>
            <w:tcBorders>
              <w:top w:val="nil"/>
              <w:left w:val="nil"/>
              <w:right w:val="nil"/>
            </w:tcBorders>
            <w:vAlign w:val="center"/>
          </w:tcPr>
          <w:p w14:paraId="3AEF6DA0"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7B7A70C" w14:textId="77777777" w:rsidR="004F3D03" w:rsidRPr="006E1B4B" w:rsidRDefault="004F3D03" w:rsidP="004F3D03">
      <w:pPr>
        <w:spacing w:before="120" w:after="120"/>
        <w:rPr>
          <w:rFonts w:ascii="Calibri" w:hAnsi="Calibri" w:cs="Calibri"/>
          <w:szCs w:val="22"/>
        </w:rPr>
      </w:pPr>
    </w:p>
    <w:p w14:paraId="3B7FD67C" w14:textId="0900A082" w:rsidR="003B5D87" w:rsidRDefault="004F3D03" w:rsidP="000D148B">
      <w:pPr>
        <w:spacing w:before="120" w:after="120"/>
        <w:ind w:left="720"/>
        <w:rPr>
          <w:rFonts w:ascii="Calibri" w:hAnsi="Calibri" w:cs="Calibri"/>
          <w:b/>
          <w:szCs w:val="22"/>
        </w:rPr>
      </w:pPr>
      <w:r w:rsidRPr="006E1B4B">
        <w:rPr>
          <w:rFonts w:ascii="Calibri" w:hAnsi="Calibri" w:cs="Calibri"/>
          <w:b/>
          <w:szCs w:val="22"/>
        </w:rPr>
        <w:t>Mikäli todistukset säilytetään muualla kuin keittiöllä, tulee omavalvonnassa olla lista henkilöistä, päivämääristä ja tuloksista, jolloin terveystodistus ja salmonellatulos on esitetty.</w:t>
      </w:r>
    </w:p>
    <w:p w14:paraId="5CA88D7C" w14:textId="77777777" w:rsidR="007B3B34" w:rsidRPr="000D148B" w:rsidRDefault="007B3B34" w:rsidP="000D148B">
      <w:pPr>
        <w:spacing w:before="120" w:after="120"/>
        <w:ind w:left="720"/>
        <w:rPr>
          <w:rFonts w:ascii="Calibri" w:hAnsi="Calibri" w:cs="Calibri"/>
          <w:b/>
          <w:szCs w:val="22"/>
        </w:rPr>
      </w:pPr>
    </w:p>
    <w:p w14:paraId="2F2AA1FA" w14:textId="77777777" w:rsidR="004F3D03" w:rsidRPr="006E1B4B" w:rsidRDefault="004F3D03" w:rsidP="004F3D03">
      <w:pPr>
        <w:pStyle w:val="Otsikko2"/>
        <w:rPr>
          <w:rFonts w:ascii="Calibri" w:hAnsi="Calibri" w:cs="Calibri"/>
        </w:rPr>
      </w:pPr>
      <w:bookmarkStart w:id="89" w:name="_Toc443033189"/>
      <w:bookmarkStart w:id="90" w:name="_Toc47361603"/>
      <w:bookmarkStart w:id="91" w:name="_Toc52544127"/>
      <w:r w:rsidRPr="006E1B4B">
        <w:rPr>
          <w:rFonts w:ascii="Calibri" w:hAnsi="Calibri" w:cs="Calibri"/>
        </w:rPr>
        <w:t>14.2 Hygieniaosaaminen</w:t>
      </w:r>
      <w:bookmarkEnd w:id="89"/>
      <w:bookmarkEnd w:id="90"/>
      <w:bookmarkEnd w:id="91"/>
    </w:p>
    <w:p w14:paraId="38D6B9B6" w14:textId="77777777" w:rsidR="004F3D03" w:rsidRPr="006E1B4B" w:rsidRDefault="004F3D03" w:rsidP="004F3D03">
      <w:pPr>
        <w:rPr>
          <w:rFonts w:ascii="Calibri" w:hAnsi="Calibri" w:cs="Calibri"/>
        </w:rPr>
      </w:pPr>
    </w:p>
    <w:p w14:paraId="7AFF7636" w14:textId="46314859"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Helposti pilaantuvia pakkaamattomia elintarvikkeita käsittelevällä työntekijällä tulee olla hygieniaosaamistodistus</w:t>
      </w:r>
      <w:r w:rsidR="00565B93" w:rsidRPr="006E1B4B">
        <w:rPr>
          <w:rFonts w:ascii="Calibri" w:hAnsi="Calibri" w:cs="Calibri"/>
          <w:szCs w:val="22"/>
        </w:rPr>
        <w:t>.</w:t>
      </w:r>
      <w:r w:rsidRPr="006E1B4B">
        <w:rPr>
          <w:rFonts w:ascii="Calibri" w:hAnsi="Calibri" w:cs="Calibri"/>
          <w:szCs w:val="22"/>
        </w:rPr>
        <w:t xml:space="preserve"> </w:t>
      </w:r>
      <w:r w:rsidR="00391317" w:rsidRPr="006E1B4B">
        <w:rPr>
          <w:rFonts w:ascii="Calibri" w:hAnsi="Calibri" w:cs="Calibri"/>
          <w:szCs w:val="22"/>
        </w:rPr>
        <w:t xml:space="preserve">Lue </w:t>
      </w:r>
      <w:r w:rsidR="00565B93" w:rsidRPr="006E1B4B">
        <w:rPr>
          <w:rFonts w:ascii="Calibri" w:hAnsi="Calibri" w:cs="Calibri"/>
          <w:szCs w:val="22"/>
        </w:rPr>
        <w:t>Ruokaviraston tulkinta</w:t>
      </w:r>
      <w:r w:rsidRPr="006E1B4B">
        <w:rPr>
          <w:rFonts w:ascii="Calibri" w:hAnsi="Calibri" w:cs="Calibri"/>
          <w:szCs w:val="22"/>
        </w:rPr>
        <w:t>, milloin hygieniaosaamistodistus vaaditaan</w:t>
      </w:r>
      <w:r w:rsidR="00565B93" w:rsidRPr="006E1B4B">
        <w:rPr>
          <w:rFonts w:ascii="Calibri" w:hAnsi="Calibri" w:cs="Calibri"/>
          <w:szCs w:val="22"/>
        </w:rPr>
        <w:t xml:space="preserve"> </w:t>
      </w:r>
      <w:hyperlink r:id="rId47" w:history="1">
        <w:r w:rsidR="00565B93" w:rsidRPr="006E1B4B">
          <w:rPr>
            <w:rStyle w:val="Hyperlinkki"/>
            <w:rFonts w:ascii="Calibri" w:hAnsi="Calibri" w:cs="Calibri"/>
            <w:szCs w:val="22"/>
          </w:rPr>
          <w:t>tä</w:t>
        </w:r>
        <w:r w:rsidR="00565B93" w:rsidRPr="006E1B4B">
          <w:rPr>
            <w:rStyle w:val="Hyperlinkki"/>
            <w:rFonts w:ascii="Calibri" w:hAnsi="Calibri" w:cs="Calibri"/>
            <w:szCs w:val="22"/>
          </w:rPr>
          <w:t>s</w:t>
        </w:r>
        <w:r w:rsidR="00565B93" w:rsidRPr="006E1B4B">
          <w:rPr>
            <w:rStyle w:val="Hyperlinkki"/>
            <w:rFonts w:ascii="Calibri" w:hAnsi="Calibri" w:cs="Calibri"/>
            <w:szCs w:val="22"/>
          </w:rPr>
          <w:t>tä</w:t>
        </w:r>
      </w:hyperlink>
      <w:r w:rsidR="00565B93" w:rsidRPr="006E1B4B">
        <w:rPr>
          <w:rFonts w:ascii="Calibri" w:hAnsi="Calibri" w:cs="Calibri"/>
          <w:szCs w:val="22"/>
        </w:rPr>
        <w:t>.</w:t>
      </w:r>
    </w:p>
    <w:p w14:paraId="0E1E75C7"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Hygieniapassi tulee hankkia viimeistään 3 kk kuluessa työn aloittamisesta. Kolmeen kuukauteen lasketaan taannehtivasti myös aiemmat elintarvikealan työt, joissa hygieniapassia edellytetään.</w:t>
      </w:r>
    </w:p>
    <w:p w14:paraId="2FEC36D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Henkilökunnalle annetaan säännöllisesti koulutusta käsi- ym. hygieniasta. Vastuuhenkilö huolehtii henkilökunnan hygieniakoulutuksesta ja valvoo hygieniaa.</w:t>
      </w:r>
    </w:p>
    <w:p w14:paraId="22F860BB" w14:textId="77777777" w:rsidR="004F3D03" w:rsidRPr="006E1B4B" w:rsidRDefault="004F3D03" w:rsidP="004F3D03">
      <w:pPr>
        <w:spacing w:before="120" w:after="120"/>
        <w:ind w:left="360"/>
        <w:rPr>
          <w:rFonts w:ascii="Calibri" w:hAnsi="Calibri" w:cs="Calibri"/>
          <w:b/>
          <w:szCs w:val="22"/>
        </w:rPr>
      </w:pPr>
    </w:p>
    <w:p w14:paraId="148175B1"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lastRenderedPageBreak/>
        <w:t>Omavalvontatoimenpiteet</w:t>
      </w:r>
    </w:p>
    <w:p w14:paraId="698536F5" w14:textId="1897B697" w:rsidR="004F3D03" w:rsidRDefault="004F3D03" w:rsidP="007B3B34">
      <w:pPr>
        <w:spacing w:before="120" w:after="120"/>
        <w:ind w:left="720"/>
        <w:rPr>
          <w:rFonts w:ascii="Calibri" w:hAnsi="Calibri" w:cs="Calibri"/>
          <w:szCs w:val="22"/>
        </w:rPr>
      </w:pPr>
      <w:r w:rsidRPr="006E1B4B">
        <w:rPr>
          <w:rFonts w:ascii="Calibri" w:hAnsi="Calibri" w:cs="Calibri"/>
          <w:szCs w:val="22"/>
        </w:rPr>
        <w:t>Kopio hygieniaosaamistodistuksesta säilytetään omavalvontakansiossa tai pidetään kirjanpitoa henkilöistä, joilla on hygieniaosaamistodistus.</w:t>
      </w:r>
    </w:p>
    <w:p w14:paraId="027D7334" w14:textId="77777777" w:rsidR="00A964EF" w:rsidRPr="007B3B34" w:rsidRDefault="00A964EF" w:rsidP="007B3B34">
      <w:pPr>
        <w:spacing w:before="120" w:after="120"/>
        <w:ind w:left="720"/>
        <w:rPr>
          <w:rFonts w:ascii="Calibri" w:hAnsi="Calibri" w:cs="Calibri"/>
          <w:szCs w:val="22"/>
        </w:rPr>
      </w:pPr>
    </w:p>
    <w:p w14:paraId="5FCB6241" w14:textId="77777777" w:rsidR="004F3D03" w:rsidRPr="006E1B4B" w:rsidRDefault="004F3D03" w:rsidP="004F3D03">
      <w:pPr>
        <w:pStyle w:val="Otsikko2"/>
        <w:rPr>
          <w:rFonts w:ascii="Calibri" w:hAnsi="Calibri" w:cs="Calibri"/>
        </w:rPr>
      </w:pPr>
      <w:bookmarkStart w:id="92" w:name="_Toc47361604"/>
      <w:bookmarkStart w:id="93" w:name="_Toc52544128"/>
      <w:r w:rsidRPr="006E1B4B">
        <w:rPr>
          <w:rFonts w:ascii="Calibri" w:hAnsi="Calibri" w:cs="Calibri"/>
        </w:rPr>
        <w:t>14.3 Pukeutuminen ja käsihygienia</w:t>
      </w:r>
      <w:bookmarkEnd w:id="92"/>
      <w:bookmarkEnd w:id="93"/>
    </w:p>
    <w:p w14:paraId="7BC1BAF2" w14:textId="77777777" w:rsidR="004F3D03" w:rsidRPr="006E1B4B" w:rsidRDefault="004F3D03" w:rsidP="004F3D03">
      <w:pPr>
        <w:rPr>
          <w:rFonts w:ascii="Calibri" w:hAnsi="Calibri" w:cs="Calibri"/>
        </w:rPr>
      </w:pPr>
    </w:p>
    <w:p w14:paraId="53605AF2"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Työpukuna käytetään helposti puhdistettavasta materiaalista valmistettua puhdasta asustusta. Työpukuun kuuluvat myös työjalkineet sekä päähine. Työpukua käytetään vain työpaikalla. Työpuvun asianmukaisuutta seurataan. </w:t>
      </w:r>
    </w:p>
    <w:p w14:paraId="42E45E9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Meillä käytetään työasuna / suojavaatteina: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364C863E" w14:textId="77777777" w:rsidTr="004F3D03">
        <w:tc>
          <w:tcPr>
            <w:tcW w:w="8950" w:type="dxa"/>
            <w:tcBorders>
              <w:top w:val="nil"/>
              <w:left w:val="nil"/>
              <w:right w:val="nil"/>
            </w:tcBorders>
            <w:vAlign w:val="center"/>
          </w:tcPr>
          <w:p w14:paraId="167A650A"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1C988F9" w14:textId="77777777" w:rsidR="004F3D03" w:rsidRPr="006E1B4B" w:rsidRDefault="004F3D03" w:rsidP="004F3D03">
      <w:pPr>
        <w:spacing w:before="120" w:after="120"/>
        <w:rPr>
          <w:rFonts w:ascii="Calibri" w:hAnsi="Calibri" w:cs="Calibri"/>
          <w:szCs w:val="22"/>
        </w:rPr>
      </w:pPr>
    </w:p>
    <w:p w14:paraId="4668C4C8"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Työasut / suojavaatteet huolletaan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4CA8C174" w14:textId="77777777" w:rsidTr="004F3D03">
        <w:tc>
          <w:tcPr>
            <w:tcW w:w="8950" w:type="dxa"/>
            <w:tcBorders>
              <w:top w:val="nil"/>
              <w:left w:val="nil"/>
              <w:right w:val="nil"/>
            </w:tcBorders>
            <w:vAlign w:val="center"/>
          </w:tcPr>
          <w:p w14:paraId="4918F1B7"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B22BB7D" w14:textId="77777777" w:rsidR="004F3D03" w:rsidRPr="006E1B4B" w:rsidRDefault="004F3D03" w:rsidP="004F3D03">
      <w:pPr>
        <w:pStyle w:val="Luettelokappale"/>
        <w:ind w:left="0"/>
        <w:rPr>
          <w:rFonts w:ascii="Calibri" w:hAnsi="Calibri" w:cs="Calibri"/>
          <w:szCs w:val="22"/>
        </w:rPr>
      </w:pPr>
    </w:p>
    <w:p w14:paraId="661F21B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Jos työntekijä käy työpäivän aikana elintarvikehuoneiston ulkopuolella tai ulkona, se tulee järjestää niin, että etenkin käsiteltäessä pakkaamattomia helposti pilaantuvia elintarvikkeita, tästä ei aiheudu elintarvikkeille hygieenistä riskiä. Elintarviketyössä käytettävät vaatteet tulee vaihtaa tai suojata, mikäli ulkona käynti todetaan riskiksi elintarvikehygienialle.</w:t>
      </w:r>
    </w:p>
    <w:p w14:paraId="2AA4524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Käsienpesupisteet on varustettu asianmukaisesti nestesaippualla, kertakäyttöisillä käsipyyhkeillä, sekä roska-astioilla. </w:t>
      </w:r>
    </w:p>
    <w:p w14:paraId="3F0B108D"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Käsihygieniasta on annettu ohjeistusta henkilökunnalle.</w:t>
      </w:r>
    </w:p>
    <w:p w14:paraId="0BB1F776"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Muiden henkilöiden kuin elintarvikehuoneiston henkilökunnan pääsyä tiloihin, joissa käsitellään elintarvikkeita, pyritään välttämään.</w:t>
      </w:r>
    </w:p>
    <w:p w14:paraId="17B246DD" w14:textId="77777777" w:rsidR="004F3D03" w:rsidRPr="006E1B4B" w:rsidRDefault="004F3D03" w:rsidP="004F3D03">
      <w:pPr>
        <w:spacing w:before="120" w:after="120"/>
        <w:ind w:left="360"/>
        <w:rPr>
          <w:rFonts w:ascii="Calibri" w:hAnsi="Calibri" w:cs="Calibri"/>
          <w:szCs w:val="22"/>
        </w:rPr>
      </w:pPr>
    </w:p>
    <w:p w14:paraId="210AF27E" w14:textId="77777777" w:rsidR="004F3D03" w:rsidRPr="006E1B4B" w:rsidRDefault="00AB0A2D" w:rsidP="004F3D03">
      <w:pPr>
        <w:rPr>
          <w:rFonts w:ascii="Calibri" w:hAnsi="Calibri" w:cs="Calibri"/>
          <w:szCs w:val="22"/>
        </w:rPr>
      </w:pPr>
      <w:hyperlink r:id="rId48" w:history="1">
        <w:r w:rsidR="004F3D03" w:rsidRPr="006E1B4B">
          <w:rPr>
            <w:rStyle w:val="Hyperlinkki"/>
            <w:rFonts w:ascii="Calibri" w:hAnsi="Calibri" w:cs="Calibri"/>
            <w:szCs w:val="22"/>
          </w:rPr>
          <w:t>Ruokaviraston tau</w:t>
        </w:r>
        <w:r w:rsidR="004F3D03" w:rsidRPr="006E1B4B">
          <w:rPr>
            <w:rStyle w:val="Hyperlinkki"/>
            <w:rFonts w:ascii="Calibri" w:hAnsi="Calibri" w:cs="Calibri"/>
            <w:szCs w:val="22"/>
          </w:rPr>
          <w:t>l</w:t>
        </w:r>
        <w:r w:rsidR="004F3D03" w:rsidRPr="006E1B4B">
          <w:rPr>
            <w:rStyle w:val="Hyperlinkki"/>
            <w:rFonts w:ascii="Calibri" w:hAnsi="Calibri" w:cs="Calibri"/>
            <w:szCs w:val="22"/>
          </w:rPr>
          <w:t>ukosta</w:t>
        </w:r>
      </w:hyperlink>
      <w:r w:rsidR="004F3D03" w:rsidRPr="006E1B4B">
        <w:rPr>
          <w:rFonts w:ascii="Calibri" w:hAnsi="Calibri" w:cs="Calibri"/>
          <w:szCs w:val="22"/>
        </w:rPr>
        <w:t xml:space="preserve"> saa lisätietoa pakkaamattoman helposti pilaantuvan elintarvikkeen käsittelystä elintarvikehuoneistossa; vaaditaanko työntekijältä hygieniapassi, riittävä suojavaatetus tai terveydentilan selvitys</w:t>
      </w:r>
    </w:p>
    <w:p w14:paraId="6BF89DA3" w14:textId="77777777" w:rsidR="004F3D03" w:rsidRPr="006E1B4B" w:rsidRDefault="004F3D03" w:rsidP="004F3D03">
      <w:pPr>
        <w:spacing w:before="120" w:after="120"/>
        <w:ind w:left="720"/>
        <w:rPr>
          <w:rFonts w:ascii="Calibri" w:hAnsi="Calibri" w:cs="Calibri"/>
          <w:sz w:val="20"/>
        </w:rPr>
      </w:pPr>
    </w:p>
    <w:p w14:paraId="0757752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Ohjeita henkilökunnan hygieniaan:</w:t>
      </w:r>
    </w:p>
    <w:p w14:paraId="2413878C" w14:textId="77777777" w:rsidR="004F3D03" w:rsidRPr="006E1B4B" w:rsidRDefault="004F3D03" w:rsidP="004F3D03">
      <w:pPr>
        <w:numPr>
          <w:ilvl w:val="0"/>
          <w:numId w:val="56"/>
        </w:numPr>
        <w:spacing w:before="120" w:after="120"/>
        <w:rPr>
          <w:rFonts w:ascii="Calibri" w:hAnsi="Calibri" w:cs="Calibri"/>
          <w:szCs w:val="22"/>
        </w:rPr>
      </w:pPr>
      <w:r w:rsidRPr="006E1B4B">
        <w:rPr>
          <w:rFonts w:ascii="Calibri" w:hAnsi="Calibri" w:cs="Calibri"/>
          <w:szCs w:val="22"/>
        </w:rPr>
        <w:t xml:space="preserve">Jokaisen, joka työskentelee elintarvikehuoneistossa elintarvikkeiden käsittelyalueella, on noudatettava korkeaa henkilökohtaista puhtautta. </w:t>
      </w:r>
    </w:p>
    <w:p w14:paraId="5C3E0E74" w14:textId="2FAC6947" w:rsidR="004F3D03" w:rsidRPr="001E285A" w:rsidRDefault="004F3D03" w:rsidP="001E285A">
      <w:pPr>
        <w:numPr>
          <w:ilvl w:val="0"/>
          <w:numId w:val="56"/>
        </w:numPr>
        <w:spacing w:before="120" w:after="120"/>
        <w:contextualSpacing/>
        <w:rPr>
          <w:rFonts w:ascii="Calibri" w:hAnsi="Calibri" w:cs="Calibri"/>
          <w:szCs w:val="22"/>
        </w:rPr>
      </w:pPr>
      <w:r w:rsidRPr="006E1B4B">
        <w:rPr>
          <w:rFonts w:ascii="Calibri" w:hAnsi="Calibri" w:cs="Calibri"/>
          <w:szCs w:val="22"/>
        </w:rPr>
        <w:t>Työvaatteiden tarkoitus on käsiteltävien elintarvikkeiden saastumisen estäminen. Jokaisen, joka työskentelee elintarvikehuoneistossa elintarvikkeiden käsittelyalueella, on käytettävä työhön soveltuvia puhtaita vaatteita ja tarvittaessa suojavaatteita. Toimijan velvollisuus on huolehtia, että kaikki elintarviketyöntekijät käyttävät työn luonteen vaatimia asiallisia ja puhtaita työvaatteita, jotka tulee vaihtaa riittävän usein.</w:t>
      </w:r>
    </w:p>
    <w:p w14:paraId="66A1FAB9" w14:textId="5E00EA47"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Pakkaamattomia helposti pilaantuvia elintarvikkeita ei saa käsitellä henkilö, jolla on rakennekynsi, lävistyskoru tai muita koruja, jos niitä ei voi suojavaatetuksella peittää. Sama koskee myös henkilöitä, jotka käsittelevät muita pakkaamattomia elintarvikkeita, jos mainitut seikat voivat vaarantaa elintarviketurvallisuuden. Korujen käyttö voi aiheuttaa elintarvikehygieenisen riskin, koska esim. sormuksen alle voi jäädä kosteutta ja kerääntyä likaa, mikä edesauttaa mikrobien esiintymistä käsissä. Ääritapauksessa koru tai sen osa voi irrota ja joutua elintarvikkeeseen. Jos työntekijä käyttää sormuksia, kynsilakkaa tai rakennekynsiä, on työntekijän käytettävä eh</w:t>
      </w:r>
      <w:r w:rsidR="001E285A">
        <w:rPr>
          <w:rFonts w:ascii="Calibri" w:hAnsi="Calibri" w:cs="Calibri"/>
          <w:szCs w:val="22"/>
        </w:rPr>
        <w:t>jiä suojakäsineitä, jotka vaihde</w:t>
      </w:r>
      <w:r w:rsidRPr="006E1B4B">
        <w:rPr>
          <w:rFonts w:ascii="Calibri" w:hAnsi="Calibri" w:cs="Calibri"/>
          <w:szCs w:val="22"/>
        </w:rPr>
        <w:t>taan riittävän usein ja tarvittaessa.</w:t>
      </w:r>
    </w:p>
    <w:p w14:paraId="76BB753C" w14:textId="27549C97"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Haava tulee suojata asianmukaisesti esim. laastarilla. Jos haava on kädessä, tulee käyttää lisäksi suojakäsinettä. Suojakäsineiden käytöllä estetään bakteerien leviäminen kädessä olevasta haavasta pakkaamattomaan elintarvikkeeseen.</w:t>
      </w:r>
    </w:p>
    <w:p w14:paraId="513DA1E0" w14:textId="5A98D3BB"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Huolellinen ja säännöllinen käsienpesu on tärkein elintarvikkeiden hygieenisen käsittelyn edellytys asiallisen suojavaatetuksen lisäksi.</w:t>
      </w:r>
    </w:p>
    <w:p w14:paraId="745871E7" w14:textId="62D727CC" w:rsidR="00AD3DA4" w:rsidRPr="001E285A" w:rsidRDefault="004F3D03" w:rsidP="001E285A">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w:t>
      </w:r>
      <w:r w:rsidRPr="006E1B4B">
        <w:rPr>
          <w:rFonts w:ascii="Calibri" w:hAnsi="Calibri" w:cs="Calibri"/>
          <w:noProof/>
        </w:rPr>
        <w:t xml:space="preserve"> </w:t>
      </w:r>
    </w:p>
    <w:p w14:paraId="1D0656FE" w14:textId="056AD294" w:rsidR="00C0485D" w:rsidRPr="00CD7E1A" w:rsidRDefault="00AD3DA4" w:rsidP="00CD7E1A">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Ruokaviraston käsienpesuohje löytyy </w:t>
      </w:r>
      <w:hyperlink r:id="rId49" w:history="1">
        <w:r w:rsidRPr="006E1B4B">
          <w:rPr>
            <w:rStyle w:val="Hyperlinkki"/>
            <w:rFonts w:ascii="Calibri" w:hAnsi="Calibri" w:cs="Calibri"/>
            <w:szCs w:val="22"/>
          </w:rPr>
          <w:t>tä</w:t>
        </w:r>
        <w:r w:rsidRPr="006E1B4B">
          <w:rPr>
            <w:rStyle w:val="Hyperlinkki"/>
            <w:rFonts w:ascii="Calibri" w:hAnsi="Calibri" w:cs="Calibri"/>
            <w:szCs w:val="22"/>
          </w:rPr>
          <w:t>s</w:t>
        </w:r>
        <w:r w:rsidRPr="006E1B4B">
          <w:rPr>
            <w:rStyle w:val="Hyperlinkki"/>
            <w:rFonts w:ascii="Calibri" w:hAnsi="Calibri" w:cs="Calibri"/>
            <w:szCs w:val="22"/>
          </w:rPr>
          <w:t>tä</w:t>
        </w:r>
      </w:hyperlink>
      <w:r w:rsidRPr="006E1B4B">
        <w:rPr>
          <w:rFonts w:ascii="Calibri" w:hAnsi="Calibri" w:cs="Calibri"/>
          <w:szCs w:val="22"/>
        </w:rPr>
        <w:t>.</w:t>
      </w:r>
      <w:r w:rsidR="00A964EF">
        <w:rPr>
          <w:rFonts w:ascii="Calibri" w:hAnsi="Calibri" w:cs="Calibri"/>
          <w:szCs w:val="22"/>
        </w:rPr>
        <w:t xml:space="preserve"> Ohje suositellaan tulostettavan keittiön käsienpesupisteen läheisyyteen.</w:t>
      </w:r>
      <w:r w:rsidR="004363D5" w:rsidRPr="00CD7E1A">
        <w:rPr>
          <w:rFonts w:ascii="Calibri" w:hAnsi="Calibri" w:cs="Calibri"/>
          <w:szCs w:val="22"/>
        </w:rPr>
        <w:br w:type="page"/>
      </w:r>
    </w:p>
    <w:p w14:paraId="52B4BA6F" w14:textId="77777777" w:rsidR="00C0485D" w:rsidRPr="006E1B4B" w:rsidRDefault="00C0485D" w:rsidP="00C0485D">
      <w:pPr>
        <w:pStyle w:val="Otsikko1"/>
        <w:keepLines w:val="0"/>
        <w:spacing w:after="60"/>
        <w:rPr>
          <w:rFonts w:ascii="Calibri" w:hAnsi="Calibri" w:cs="Calibri"/>
        </w:rPr>
      </w:pPr>
      <w:bookmarkStart w:id="94" w:name="_Toc443033191"/>
      <w:bookmarkStart w:id="95" w:name="_Toc47361605"/>
      <w:bookmarkStart w:id="96" w:name="_Toc52544129"/>
      <w:r w:rsidRPr="006E1B4B">
        <w:rPr>
          <w:rFonts w:ascii="Calibri" w:hAnsi="Calibri" w:cs="Calibri"/>
        </w:rPr>
        <w:lastRenderedPageBreak/>
        <w:t>Näytteenottosuunnitelma</w:t>
      </w:r>
      <w:bookmarkEnd w:id="94"/>
      <w:bookmarkEnd w:id="95"/>
      <w:bookmarkEnd w:id="96"/>
    </w:p>
    <w:p w14:paraId="7B37605A" w14:textId="77777777" w:rsidR="00C0485D" w:rsidRPr="006E1B4B" w:rsidRDefault="00C0485D" w:rsidP="00C0485D">
      <w:pPr>
        <w:rPr>
          <w:rFonts w:ascii="Calibri" w:hAnsi="Calibri" w:cs="Calibri"/>
        </w:rPr>
      </w:pPr>
    </w:p>
    <w:p w14:paraId="0EF13806" w14:textId="77777777" w:rsidR="00C0485D" w:rsidRPr="006E1B4B" w:rsidRDefault="00C0485D" w:rsidP="003B5D87">
      <w:pPr>
        <w:pStyle w:val="Otsikko2"/>
        <w:rPr>
          <w:rFonts w:ascii="Calibri" w:hAnsi="Calibri" w:cs="Calibri"/>
        </w:rPr>
      </w:pPr>
      <w:bookmarkStart w:id="97" w:name="_Toc47361606"/>
      <w:bookmarkStart w:id="98" w:name="_Toc52544130"/>
      <w:r w:rsidRPr="006E1B4B">
        <w:rPr>
          <w:rFonts w:ascii="Calibri" w:hAnsi="Calibri" w:cs="Calibri"/>
        </w:rPr>
        <w:t>15.1 Pintapuhtausnäytteet</w:t>
      </w:r>
      <w:bookmarkEnd w:id="97"/>
      <w:bookmarkEnd w:id="98"/>
    </w:p>
    <w:p w14:paraId="166C4DBA" w14:textId="6D30DC4D" w:rsidR="00B75E87" w:rsidRPr="006E1B4B" w:rsidRDefault="00B75E87" w:rsidP="00B75E87">
      <w:pPr>
        <w:rPr>
          <w:rFonts w:ascii="Calibri" w:hAnsi="Calibri" w:cs="Calibri"/>
        </w:rPr>
      </w:pPr>
      <w:r w:rsidRPr="00B75E87">
        <w:rPr>
          <w:rFonts w:ascii="Calibri" w:hAnsi="Calibri" w:cs="Calibri"/>
        </w:rPr>
        <w:t>N</w:t>
      </w:r>
      <w:r w:rsidRPr="16B529DC">
        <w:rPr>
          <w:rFonts w:ascii="Calibri" w:hAnsi="Calibri" w:cs="Calibri"/>
        </w:rPr>
        <w:t>äytteenottosuunnitelmaan s</w:t>
      </w:r>
      <w:r>
        <w:rPr>
          <w:rFonts w:ascii="Calibri" w:hAnsi="Calibri" w:cs="Calibri"/>
        </w:rPr>
        <w:t xml:space="preserve">isällytetään pintapuhtausnäytteiden </w:t>
      </w:r>
      <w:r w:rsidRPr="16B529DC">
        <w:rPr>
          <w:rFonts w:ascii="Calibri" w:hAnsi="Calibri" w:cs="Calibri"/>
        </w:rPr>
        <w:t>otto silloin, kun käsitellään</w:t>
      </w:r>
      <w:r w:rsidR="00A964EF">
        <w:rPr>
          <w:rFonts w:ascii="Calibri" w:hAnsi="Calibri" w:cs="Calibri"/>
        </w:rPr>
        <w:t xml:space="preserve"> tai </w:t>
      </w:r>
      <w:r w:rsidRPr="16B529DC">
        <w:rPr>
          <w:rFonts w:ascii="Calibri" w:hAnsi="Calibri" w:cs="Calibri"/>
        </w:rPr>
        <w:t>valmistetaan sellaisenaan syötäviä</w:t>
      </w:r>
      <w:r>
        <w:rPr>
          <w:rFonts w:ascii="Calibri" w:hAnsi="Calibri" w:cs="Calibri"/>
        </w:rPr>
        <w:t>,</w:t>
      </w:r>
      <w:r w:rsidRPr="16B529DC">
        <w:rPr>
          <w:rFonts w:ascii="Calibri" w:hAnsi="Calibri" w:cs="Calibri"/>
        </w:rPr>
        <w:t xml:space="preserve"> helposti pilaantuvia elintarvikkeita. </w:t>
      </w:r>
      <w:hyperlink r:id="rId50" w:history="1">
        <w:r>
          <w:rPr>
            <w:rStyle w:val="Hyperlinkki"/>
            <w:rFonts w:ascii="Calibri" w:hAnsi="Calibri" w:cs="Calibri"/>
          </w:rPr>
          <w:t>R</w:t>
        </w:r>
        <w:r>
          <w:rPr>
            <w:rStyle w:val="Hyperlinkki"/>
            <w:rFonts w:ascii="Calibri" w:hAnsi="Calibri" w:cs="Calibri"/>
          </w:rPr>
          <w:t>u</w:t>
        </w:r>
        <w:r>
          <w:rPr>
            <w:rStyle w:val="Hyperlinkki"/>
            <w:rFonts w:ascii="Calibri" w:hAnsi="Calibri" w:cs="Calibri"/>
          </w:rPr>
          <w:t>okaviraston ohjeen elintarvikkeiden mikrobiologiset vaatimukset</w:t>
        </w:r>
      </w:hyperlink>
      <w:r w:rsidRPr="00110526">
        <w:rPr>
          <w:rStyle w:val="Hyperlinkki"/>
          <w:rFonts w:ascii="Calibri" w:hAnsi="Calibri" w:cs="Calibri"/>
          <w:u w:val="none"/>
        </w:rPr>
        <w:t xml:space="preserve"> </w:t>
      </w:r>
      <w:r w:rsidRPr="16B529DC">
        <w:rPr>
          <w:rFonts w:ascii="Calibri" w:hAnsi="Calibri" w:cs="Calibri"/>
        </w:rPr>
        <w:t>(</w:t>
      </w:r>
      <w:hyperlink r:id="rId51" w:history="1">
        <w:r w:rsidRPr="00BB05D5">
          <w:rPr>
            <w:rStyle w:val="Hyperlinkki"/>
            <w:rFonts w:ascii="Calibri" w:hAnsi="Calibri" w:cs="Calibri"/>
          </w:rPr>
          <w:t>liite 9</w:t>
        </w:r>
      </w:hyperlink>
      <w:r>
        <w:rPr>
          <w:rFonts w:ascii="Calibri" w:hAnsi="Calibri" w:cs="Calibri"/>
        </w:rPr>
        <w:t xml:space="preserve">) mukaan </w:t>
      </w:r>
      <w:r w:rsidRPr="16B529DC">
        <w:rPr>
          <w:rFonts w:ascii="Calibri" w:hAnsi="Calibri" w:cs="Calibri"/>
        </w:rPr>
        <w:t>elintarvikehuoneisto</w:t>
      </w:r>
      <w:r>
        <w:rPr>
          <w:rFonts w:ascii="Calibri" w:hAnsi="Calibri" w:cs="Calibri"/>
        </w:rPr>
        <w:t>ista</w:t>
      </w:r>
      <w:r w:rsidRPr="16B529DC">
        <w:rPr>
          <w:rFonts w:ascii="Calibri" w:hAnsi="Calibri" w:cs="Calibri"/>
        </w:rPr>
        <w:t>, jotka kuuluvat toimintaluokkaan 3 tai 4, suositellaan</w:t>
      </w:r>
      <w:r>
        <w:rPr>
          <w:rFonts w:ascii="Calibri" w:hAnsi="Calibri" w:cs="Calibri"/>
        </w:rPr>
        <w:t xml:space="preserve"> otettavan</w:t>
      </w:r>
      <w:r w:rsidRPr="16B529DC">
        <w:rPr>
          <w:rFonts w:ascii="Calibri" w:hAnsi="Calibri" w:cs="Calibri"/>
        </w:rPr>
        <w:t xml:space="preserve"> pintapuhtausnä</w:t>
      </w:r>
      <w:r>
        <w:rPr>
          <w:rFonts w:ascii="Calibri" w:hAnsi="Calibri" w:cs="Calibri"/>
        </w:rPr>
        <w:t>ytteitä</w:t>
      </w:r>
      <w:r w:rsidRPr="16B529DC">
        <w:rPr>
          <w:rFonts w:ascii="Calibri" w:hAnsi="Calibri" w:cs="Calibri"/>
        </w:rPr>
        <w:t xml:space="preserve"> alla olevien taulukoiden mukaisesti.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22"/>
        <w:gridCol w:w="1984"/>
        <w:gridCol w:w="1847"/>
        <w:gridCol w:w="2205"/>
        <w:gridCol w:w="2205"/>
      </w:tblGrid>
      <w:tr w:rsidR="00B75E87" w:rsidRPr="006E1B4B" w14:paraId="3B35FCB2" w14:textId="77777777" w:rsidTr="00AB0A2D">
        <w:trPr>
          <w:trHeight w:val="290"/>
          <w:tblHeader/>
          <w:jc w:val="center"/>
        </w:trPr>
        <w:tc>
          <w:tcPr>
            <w:tcW w:w="2122" w:type="dxa"/>
            <w:shd w:val="clear" w:color="auto" w:fill="F2F2F2" w:themeFill="background1" w:themeFillShade="F2"/>
          </w:tcPr>
          <w:p w14:paraId="53EEA6DF" w14:textId="77777777" w:rsidR="00B75E87" w:rsidRPr="006E1B4B" w:rsidRDefault="00B75E87" w:rsidP="00AB0A2D">
            <w:pPr>
              <w:rPr>
                <w:rFonts w:ascii="Calibri" w:hAnsi="Calibri" w:cs="Calibri"/>
                <w:b/>
                <w:szCs w:val="22"/>
              </w:rPr>
            </w:pPr>
          </w:p>
        </w:tc>
        <w:tc>
          <w:tcPr>
            <w:tcW w:w="1984" w:type="dxa"/>
            <w:shd w:val="clear" w:color="auto" w:fill="F2F2F2" w:themeFill="background1" w:themeFillShade="F2"/>
            <w:vAlign w:val="center"/>
          </w:tcPr>
          <w:p w14:paraId="05848BBD" w14:textId="77777777" w:rsidR="00B75E87" w:rsidRPr="006E1B4B" w:rsidRDefault="00B75E87" w:rsidP="00AB0A2D">
            <w:pPr>
              <w:rPr>
                <w:rFonts w:ascii="Calibri" w:hAnsi="Calibri" w:cs="Calibri"/>
                <w:b/>
                <w:szCs w:val="22"/>
              </w:rPr>
            </w:pPr>
            <w:r w:rsidRPr="006E1B4B">
              <w:rPr>
                <w:rFonts w:ascii="Calibri" w:hAnsi="Calibri" w:cs="Calibri"/>
                <w:b/>
                <w:szCs w:val="22"/>
              </w:rPr>
              <w:t>Toiminta 1</w:t>
            </w:r>
          </w:p>
        </w:tc>
        <w:tc>
          <w:tcPr>
            <w:tcW w:w="1847" w:type="dxa"/>
            <w:shd w:val="clear" w:color="auto" w:fill="F2F2F2" w:themeFill="background1" w:themeFillShade="F2"/>
            <w:vAlign w:val="center"/>
          </w:tcPr>
          <w:p w14:paraId="48F17327" w14:textId="77777777" w:rsidR="00B75E87" w:rsidRPr="006E1B4B" w:rsidRDefault="00B75E87" w:rsidP="00AB0A2D">
            <w:pPr>
              <w:rPr>
                <w:rFonts w:ascii="Calibri" w:hAnsi="Calibri" w:cs="Calibri"/>
                <w:b/>
                <w:szCs w:val="22"/>
              </w:rPr>
            </w:pPr>
            <w:r w:rsidRPr="006E1B4B">
              <w:rPr>
                <w:rFonts w:ascii="Calibri" w:hAnsi="Calibri" w:cs="Calibri"/>
                <w:b/>
                <w:szCs w:val="22"/>
              </w:rPr>
              <w:t>Toiminta 2</w:t>
            </w:r>
          </w:p>
        </w:tc>
        <w:tc>
          <w:tcPr>
            <w:tcW w:w="2205" w:type="dxa"/>
            <w:shd w:val="clear" w:color="auto" w:fill="F2F2F2" w:themeFill="background1" w:themeFillShade="F2"/>
            <w:vAlign w:val="center"/>
          </w:tcPr>
          <w:p w14:paraId="71DB806C" w14:textId="77777777" w:rsidR="00B75E87" w:rsidRPr="006E1B4B" w:rsidRDefault="00B75E87" w:rsidP="00AB0A2D">
            <w:pPr>
              <w:rPr>
                <w:rFonts w:ascii="Calibri" w:hAnsi="Calibri" w:cs="Calibri"/>
                <w:b/>
                <w:szCs w:val="22"/>
              </w:rPr>
            </w:pPr>
            <w:r w:rsidRPr="006E1B4B">
              <w:rPr>
                <w:rFonts w:ascii="Calibri" w:hAnsi="Calibri" w:cs="Calibri"/>
                <w:b/>
                <w:szCs w:val="22"/>
              </w:rPr>
              <w:t>Toiminta 3</w:t>
            </w:r>
          </w:p>
        </w:tc>
        <w:tc>
          <w:tcPr>
            <w:tcW w:w="2205" w:type="dxa"/>
            <w:shd w:val="clear" w:color="auto" w:fill="F2F2F2" w:themeFill="background1" w:themeFillShade="F2"/>
            <w:vAlign w:val="bottom"/>
          </w:tcPr>
          <w:p w14:paraId="0CDAA699" w14:textId="77777777" w:rsidR="00B75E87" w:rsidRPr="006E1B4B" w:rsidRDefault="00B75E87" w:rsidP="00AB0A2D">
            <w:pPr>
              <w:rPr>
                <w:rFonts w:ascii="Calibri" w:hAnsi="Calibri" w:cs="Calibri"/>
                <w:b/>
                <w:szCs w:val="22"/>
              </w:rPr>
            </w:pPr>
            <w:r w:rsidRPr="006E1B4B">
              <w:rPr>
                <w:rFonts w:ascii="Calibri" w:hAnsi="Calibri" w:cs="Calibri"/>
                <w:b/>
                <w:szCs w:val="22"/>
              </w:rPr>
              <w:t>Toiminta 4</w:t>
            </w:r>
          </w:p>
        </w:tc>
      </w:tr>
      <w:tr w:rsidR="00B75E87" w:rsidRPr="006E1B4B" w14:paraId="6DDF2CD2" w14:textId="77777777" w:rsidTr="00AB0A2D">
        <w:trPr>
          <w:trHeight w:val="1688"/>
          <w:jc w:val="center"/>
        </w:trPr>
        <w:tc>
          <w:tcPr>
            <w:tcW w:w="2122" w:type="dxa"/>
            <w:shd w:val="clear" w:color="auto" w:fill="F2F2F2" w:themeFill="background1" w:themeFillShade="F2"/>
          </w:tcPr>
          <w:p w14:paraId="212C0C96" w14:textId="77777777" w:rsidR="00B75E87" w:rsidRPr="006E1B4B" w:rsidRDefault="00B75E87" w:rsidP="00AB0A2D">
            <w:pPr>
              <w:rPr>
                <w:rFonts w:ascii="Calibri" w:hAnsi="Calibri" w:cs="Calibri"/>
                <w:b/>
                <w:szCs w:val="22"/>
              </w:rPr>
            </w:pPr>
            <w:r w:rsidRPr="006E1B4B">
              <w:rPr>
                <w:rFonts w:ascii="Calibri" w:hAnsi="Calibri" w:cs="Calibri"/>
                <w:b/>
                <w:szCs w:val="22"/>
              </w:rPr>
              <w:t>Tarjoilupaikat</w:t>
            </w:r>
          </w:p>
        </w:tc>
        <w:tc>
          <w:tcPr>
            <w:tcW w:w="1984" w:type="dxa"/>
            <w:shd w:val="clear" w:color="auto" w:fill="F2F2F2" w:themeFill="background1" w:themeFillShade="F2"/>
          </w:tcPr>
          <w:p w14:paraId="31EB9AC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helposti pilaantuvien elintarvikkeiden käsittelyä, esim. pienimuotoinen kahvilatoiminta</w:t>
            </w:r>
          </w:p>
        </w:tc>
        <w:tc>
          <w:tcPr>
            <w:tcW w:w="1847" w:type="dxa"/>
            <w:shd w:val="clear" w:color="auto" w:fill="F2F2F2" w:themeFill="background1" w:themeFillShade="F2"/>
          </w:tcPr>
          <w:p w14:paraId="369CA3CC" w14:textId="77777777" w:rsidR="00B75E87" w:rsidRPr="006E1B4B" w:rsidRDefault="00B75E87" w:rsidP="00AB0A2D">
            <w:pPr>
              <w:spacing w:line="240" w:lineRule="auto"/>
              <w:rPr>
                <w:rFonts w:ascii="Calibri" w:hAnsi="Calibri" w:cs="Calibri"/>
                <w:szCs w:val="22"/>
              </w:rPr>
            </w:pPr>
            <w:proofErr w:type="gramStart"/>
            <w:r w:rsidRPr="006E1B4B">
              <w:rPr>
                <w:rFonts w:ascii="Calibri" w:hAnsi="Calibri" w:cs="Calibri"/>
                <w:szCs w:val="22"/>
              </w:rPr>
              <w:t>Vain valmiiksi prosessoitujen helposti pilaantuvien elintarvikkeiden käsittely</w:t>
            </w:r>
            <w:proofErr w:type="gramEnd"/>
          </w:p>
        </w:tc>
        <w:tc>
          <w:tcPr>
            <w:tcW w:w="2205" w:type="dxa"/>
            <w:shd w:val="clear" w:color="auto" w:fill="F2F2F2" w:themeFill="background1" w:themeFillShade="F2"/>
          </w:tcPr>
          <w:p w14:paraId="3244A01A"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Raakojen, helposti pilaantuvien elintarvikkeiden käsittelyä</w:t>
            </w:r>
          </w:p>
        </w:tc>
        <w:tc>
          <w:tcPr>
            <w:tcW w:w="2205" w:type="dxa"/>
            <w:shd w:val="clear" w:color="auto" w:fill="F2F2F2" w:themeFill="background1" w:themeFillShade="F2"/>
          </w:tcPr>
          <w:p w14:paraId="0DBEDADE"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Riskiryhmille (esim. vanhukset) ruokaa valmistavat elintarvikehuoneistot</w:t>
            </w:r>
          </w:p>
        </w:tc>
      </w:tr>
      <w:tr w:rsidR="00B75E87" w:rsidRPr="006E1B4B" w14:paraId="3B381596" w14:textId="77777777" w:rsidTr="00AB0A2D">
        <w:trPr>
          <w:trHeight w:val="2428"/>
          <w:jc w:val="center"/>
        </w:trPr>
        <w:tc>
          <w:tcPr>
            <w:tcW w:w="2122" w:type="dxa"/>
            <w:shd w:val="clear" w:color="auto" w:fill="F2F2F2" w:themeFill="background1" w:themeFillShade="F2"/>
          </w:tcPr>
          <w:p w14:paraId="25C75AA5"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t>Kokoluokka 1</w:t>
            </w:r>
          </w:p>
          <w:p w14:paraId="6BED2436"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&lt; 50 annosta/vrk</w:t>
            </w:r>
            <w:r>
              <w:rPr>
                <w:rFonts w:ascii="Calibri" w:hAnsi="Calibri" w:cs="Calibri"/>
                <w:szCs w:val="22"/>
              </w:rPr>
              <w:t xml:space="preserve"> (ravintola, kahvila tms.) </w:t>
            </w:r>
          </w:p>
          <w:p w14:paraId="03931545"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3CA3B00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&lt; 500 annosta/vrk (suurtalous)</w:t>
            </w:r>
          </w:p>
        </w:tc>
        <w:tc>
          <w:tcPr>
            <w:tcW w:w="1984" w:type="dxa"/>
            <w:shd w:val="clear" w:color="auto" w:fill="F2F2F2" w:themeFill="background1" w:themeFillShade="F2"/>
          </w:tcPr>
          <w:p w14:paraId="6EA53D68"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5431AD73" w14:textId="77777777" w:rsidR="00B75E87" w:rsidRPr="006E1B4B" w:rsidRDefault="00B75E87" w:rsidP="00AB0A2D">
            <w:pPr>
              <w:spacing w:line="240" w:lineRule="auto"/>
              <w:rPr>
                <w:rFonts w:ascii="Calibri" w:hAnsi="Calibri" w:cs="Calibri"/>
                <w:szCs w:val="22"/>
              </w:rPr>
            </w:pPr>
          </w:p>
          <w:p w14:paraId="10D7F98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488DA230"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7C93F0F6" w14:textId="77777777" w:rsidR="00B75E87" w:rsidRPr="006E1B4B" w:rsidRDefault="00B75E87" w:rsidP="00AB0A2D">
            <w:pPr>
              <w:spacing w:line="240" w:lineRule="auto"/>
              <w:rPr>
                <w:rFonts w:ascii="Calibri" w:hAnsi="Calibri" w:cs="Calibri"/>
                <w:szCs w:val="22"/>
              </w:rPr>
            </w:pPr>
          </w:p>
          <w:p w14:paraId="5290124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7C1A83B6"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Riskiluokka 2</w:t>
            </w:r>
          </w:p>
          <w:p w14:paraId="203BCD5D"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4-6 kertaa vuodessa tai riittävän tiheästi</w:t>
            </w:r>
          </w:p>
          <w:p w14:paraId="31422029"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c>
          <w:tcPr>
            <w:tcW w:w="2205" w:type="dxa"/>
            <w:shd w:val="clear" w:color="auto" w:fill="FBD4B4" w:themeFill="accent6" w:themeFillTint="66"/>
          </w:tcPr>
          <w:p w14:paraId="50D88149"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Riskiluokka 3</w:t>
            </w:r>
          </w:p>
          <w:p w14:paraId="1CE4B6CC"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4-6 kertaa vuodessa tai riittävän tiheästi</w:t>
            </w:r>
          </w:p>
          <w:p w14:paraId="0D456B75"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r>
      <w:tr w:rsidR="00B75E87" w:rsidRPr="006E1B4B" w14:paraId="63686D4E" w14:textId="77777777" w:rsidTr="00AB0A2D">
        <w:trPr>
          <w:trHeight w:val="2047"/>
          <w:jc w:val="center"/>
        </w:trPr>
        <w:tc>
          <w:tcPr>
            <w:tcW w:w="2122" w:type="dxa"/>
            <w:shd w:val="clear" w:color="auto" w:fill="F2F2F2" w:themeFill="background1" w:themeFillShade="F2"/>
          </w:tcPr>
          <w:p w14:paraId="71A0EA2A"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t>Kokoluokka 2</w:t>
            </w:r>
          </w:p>
          <w:p w14:paraId="454442D2" w14:textId="77777777" w:rsidR="00B75E87" w:rsidRPr="006E1B4B" w:rsidRDefault="00B75E87" w:rsidP="00AB0A2D">
            <w:pPr>
              <w:spacing w:line="240" w:lineRule="auto"/>
              <w:rPr>
                <w:rFonts w:ascii="Calibri" w:hAnsi="Calibri" w:cs="Calibri"/>
                <w:szCs w:val="22"/>
              </w:rPr>
            </w:pPr>
            <w:proofErr w:type="gramStart"/>
            <w:r w:rsidRPr="006E1B4B">
              <w:rPr>
                <w:rFonts w:ascii="Calibri" w:hAnsi="Calibri" w:cs="Calibri"/>
                <w:szCs w:val="22"/>
              </w:rPr>
              <w:t>50-500</w:t>
            </w:r>
            <w:proofErr w:type="gramEnd"/>
            <w:r w:rsidRPr="006E1B4B">
              <w:rPr>
                <w:rFonts w:ascii="Calibri" w:hAnsi="Calibri" w:cs="Calibri"/>
                <w:szCs w:val="22"/>
              </w:rPr>
              <w:t xml:space="preserve"> annosta/vrk</w:t>
            </w:r>
            <w:r>
              <w:rPr>
                <w:rFonts w:ascii="Calibri" w:hAnsi="Calibri" w:cs="Calibri"/>
                <w:szCs w:val="22"/>
              </w:rPr>
              <w:t xml:space="preserve"> (ravintola, kahvila tms.)</w:t>
            </w:r>
          </w:p>
          <w:p w14:paraId="66C44BF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13A39FEC" w14:textId="77777777" w:rsidR="00B75E87" w:rsidRPr="006E1B4B" w:rsidRDefault="00B75E87" w:rsidP="00AB0A2D">
            <w:pPr>
              <w:spacing w:line="240" w:lineRule="auto"/>
              <w:rPr>
                <w:rFonts w:ascii="Calibri" w:hAnsi="Calibri" w:cs="Calibri"/>
                <w:szCs w:val="22"/>
              </w:rPr>
            </w:pPr>
            <w:proofErr w:type="gramStart"/>
            <w:r w:rsidRPr="006E1B4B">
              <w:rPr>
                <w:rFonts w:ascii="Calibri" w:hAnsi="Calibri" w:cs="Calibri"/>
                <w:szCs w:val="22"/>
              </w:rPr>
              <w:t>500-2000</w:t>
            </w:r>
            <w:proofErr w:type="gramEnd"/>
            <w:r w:rsidRPr="006E1B4B">
              <w:rPr>
                <w:rFonts w:ascii="Calibri" w:hAnsi="Calibri" w:cs="Calibri"/>
                <w:szCs w:val="22"/>
              </w:rPr>
              <w:t xml:space="preserve"> annosta/vrk (suurtalous)</w:t>
            </w:r>
          </w:p>
        </w:tc>
        <w:tc>
          <w:tcPr>
            <w:tcW w:w="1984" w:type="dxa"/>
            <w:shd w:val="clear" w:color="auto" w:fill="F2F2F2" w:themeFill="background1" w:themeFillShade="F2"/>
          </w:tcPr>
          <w:p w14:paraId="073ADC02"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7816DFD6" w14:textId="77777777" w:rsidR="00B75E87" w:rsidRPr="006E1B4B" w:rsidRDefault="00B75E87" w:rsidP="00AB0A2D">
            <w:pPr>
              <w:spacing w:line="240" w:lineRule="auto"/>
              <w:rPr>
                <w:rFonts w:ascii="Calibri" w:hAnsi="Calibri" w:cs="Calibri"/>
                <w:szCs w:val="22"/>
              </w:rPr>
            </w:pPr>
          </w:p>
          <w:p w14:paraId="20960DE7"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37A025D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15D7A708" w14:textId="77777777" w:rsidR="00B75E87" w:rsidRPr="006E1B4B" w:rsidRDefault="00B75E87" w:rsidP="00AB0A2D">
            <w:pPr>
              <w:spacing w:line="240" w:lineRule="auto"/>
              <w:rPr>
                <w:rFonts w:ascii="Calibri" w:hAnsi="Calibri" w:cs="Calibri"/>
                <w:szCs w:val="22"/>
              </w:rPr>
            </w:pPr>
          </w:p>
          <w:p w14:paraId="0D2FAB29"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78C601C8" w14:textId="77777777" w:rsidR="00B75E87" w:rsidRPr="005F699D" w:rsidRDefault="00B75E87" w:rsidP="00AB0A2D">
            <w:pPr>
              <w:spacing w:line="240" w:lineRule="auto"/>
              <w:rPr>
                <w:rFonts w:ascii="Calibri" w:hAnsi="Calibri" w:cs="Calibri"/>
              </w:rPr>
            </w:pPr>
            <w:r w:rsidRPr="005F699D">
              <w:rPr>
                <w:rFonts w:ascii="Calibri" w:hAnsi="Calibri" w:cs="Calibri"/>
              </w:rPr>
              <w:t>Riskiluokka 3</w:t>
            </w:r>
          </w:p>
          <w:p w14:paraId="5F3F5735"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6-12 kertaa vuodessa</w:t>
            </w:r>
          </w:p>
          <w:p w14:paraId="1C016858"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c>
          <w:tcPr>
            <w:tcW w:w="2205" w:type="dxa"/>
            <w:shd w:val="clear" w:color="auto" w:fill="FBD4B4" w:themeFill="accent6" w:themeFillTint="66"/>
          </w:tcPr>
          <w:p w14:paraId="7D0CB482" w14:textId="77777777" w:rsidR="00B75E87" w:rsidRPr="005F699D" w:rsidRDefault="00B75E87" w:rsidP="00AB0A2D">
            <w:pPr>
              <w:spacing w:line="240" w:lineRule="auto"/>
              <w:rPr>
                <w:rFonts w:ascii="Calibri" w:hAnsi="Calibri" w:cs="Calibri"/>
              </w:rPr>
            </w:pPr>
            <w:r w:rsidRPr="005F699D">
              <w:rPr>
                <w:rFonts w:ascii="Calibri" w:hAnsi="Calibri" w:cs="Calibri"/>
              </w:rPr>
              <w:t>Riskiluokka 4</w:t>
            </w:r>
          </w:p>
          <w:p w14:paraId="6B75D66F"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6-12 kertaa vuodessa</w:t>
            </w:r>
          </w:p>
          <w:p w14:paraId="22B0603B"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r>
      <w:tr w:rsidR="00B75E87" w:rsidRPr="006E1B4B" w14:paraId="5B170711" w14:textId="77777777" w:rsidTr="00AB0A2D">
        <w:trPr>
          <w:trHeight w:val="2475"/>
          <w:jc w:val="center"/>
        </w:trPr>
        <w:tc>
          <w:tcPr>
            <w:tcW w:w="2122" w:type="dxa"/>
            <w:shd w:val="clear" w:color="auto" w:fill="F2F2F2" w:themeFill="background1" w:themeFillShade="F2"/>
          </w:tcPr>
          <w:p w14:paraId="38363A2E"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lastRenderedPageBreak/>
              <w:t>Kokoluokka 3</w:t>
            </w:r>
          </w:p>
          <w:p w14:paraId="1362BF52" w14:textId="77777777" w:rsidR="00B75E87" w:rsidRPr="006E1B4B" w:rsidRDefault="00B75E87" w:rsidP="00AB0A2D">
            <w:pPr>
              <w:spacing w:line="240" w:lineRule="auto"/>
              <w:rPr>
                <w:rFonts w:ascii="Calibri" w:hAnsi="Calibri" w:cs="Calibri"/>
                <w:b/>
                <w:szCs w:val="22"/>
              </w:rPr>
            </w:pPr>
            <w:r w:rsidRPr="006E1B4B">
              <w:rPr>
                <w:rFonts w:ascii="Calibri" w:hAnsi="Calibri" w:cs="Calibri"/>
                <w:szCs w:val="22"/>
              </w:rPr>
              <w:t>&gt; 500 annosta/vrk</w:t>
            </w:r>
            <w:r>
              <w:rPr>
                <w:rFonts w:ascii="Calibri" w:hAnsi="Calibri" w:cs="Calibri"/>
                <w:szCs w:val="22"/>
              </w:rPr>
              <w:t xml:space="preserve"> (ravintola, kahvila tms.)</w:t>
            </w:r>
          </w:p>
          <w:p w14:paraId="4E5260A4"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495241B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&gt; 2000 annosta/vrk (suurtalous)</w:t>
            </w:r>
          </w:p>
        </w:tc>
        <w:tc>
          <w:tcPr>
            <w:tcW w:w="1984" w:type="dxa"/>
            <w:shd w:val="clear" w:color="auto" w:fill="F2F2F2" w:themeFill="background1" w:themeFillShade="F2"/>
          </w:tcPr>
          <w:p w14:paraId="73B067B7"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187CDF1" w14:textId="77777777" w:rsidR="00B75E87" w:rsidRPr="006E1B4B" w:rsidRDefault="00B75E87" w:rsidP="00AB0A2D">
            <w:pPr>
              <w:spacing w:line="240" w:lineRule="auto"/>
              <w:rPr>
                <w:rFonts w:ascii="Calibri" w:hAnsi="Calibri" w:cs="Calibri"/>
                <w:szCs w:val="22"/>
              </w:rPr>
            </w:pPr>
          </w:p>
          <w:p w14:paraId="61F47722"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7A8B325B"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3</w:t>
            </w:r>
          </w:p>
          <w:p w14:paraId="4917D98D" w14:textId="77777777" w:rsidR="00B75E87" w:rsidRPr="006E1B4B" w:rsidRDefault="00B75E87" w:rsidP="00AB0A2D">
            <w:pPr>
              <w:spacing w:line="240" w:lineRule="auto"/>
              <w:rPr>
                <w:rFonts w:ascii="Calibri" w:hAnsi="Calibri" w:cs="Calibri"/>
                <w:szCs w:val="22"/>
              </w:rPr>
            </w:pPr>
          </w:p>
          <w:p w14:paraId="3301BFE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652AE36B" w14:textId="77777777" w:rsidR="00B75E87" w:rsidRPr="006E1B4B" w:rsidRDefault="00B75E87" w:rsidP="00AB0A2D">
            <w:pPr>
              <w:spacing w:line="240" w:lineRule="auto"/>
              <w:rPr>
                <w:rFonts w:ascii="Calibri" w:hAnsi="Calibri" w:cs="Calibri"/>
              </w:rPr>
            </w:pPr>
            <w:r w:rsidRPr="16B529DC">
              <w:rPr>
                <w:rFonts w:ascii="Calibri" w:hAnsi="Calibri" w:cs="Calibri"/>
              </w:rPr>
              <w:t>Riskiluokka 4</w:t>
            </w:r>
          </w:p>
          <w:p w14:paraId="3963610E"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348F201E"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c>
          <w:tcPr>
            <w:tcW w:w="2205" w:type="dxa"/>
            <w:shd w:val="clear" w:color="auto" w:fill="FBD4B4" w:themeFill="accent6" w:themeFillTint="66"/>
          </w:tcPr>
          <w:p w14:paraId="71CFE40E" w14:textId="77777777" w:rsidR="00B75E87" w:rsidRPr="006E1B4B" w:rsidRDefault="00B75E87" w:rsidP="00AB0A2D">
            <w:pPr>
              <w:spacing w:line="240" w:lineRule="auto"/>
              <w:rPr>
                <w:rFonts w:ascii="Calibri" w:hAnsi="Calibri" w:cs="Calibri"/>
              </w:rPr>
            </w:pPr>
            <w:r w:rsidRPr="16B529DC">
              <w:rPr>
                <w:rFonts w:ascii="Calibri" w:hAnsi="Calibri" w:cs="Calibri"/>
              </w:rPr>
              <w:t>Riskiluokka 5</w:t>
            </w:r>
          </w:p>
          <w:p w14:paraId="4F6CE006"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1EDB3899"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r>
    </w:tbl>
    <w:p w14:paraId="1D770DF1" w14:textId="77777777" w:rsidR="00B75E87" w:rsidRPr="006E1B4B" w:rsidRDefault="00B75E87" w:rsidP="00B75E87">
      <w:pPr>
        <w:rPr>
          <w:rFonts w:ascii="Calibri" w:hAnsi="Calibri" w:cs="Calibri"/>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03"/>
        <w:gridCol w:w="2536"/>
        <w:gridCol w:w="2537"/>
        <w:gridCol w:w="2537"/>
      </w:tblGrid>
      <w:tr w:rsidR="00B75E87" w:rsidRPr="006E1B4B" w14:paraId="6AAA315A" w14:textId="77777777" w:rsidTr="00AB0A2D">
        <w:trPr>
          <w:trHeight w:val="407"/>
          <w:tblHeader/>
          <w:jc w:val="center"/>
        </w:trPr>
        <w:tc>
          <w:tcPr>
            <w:tcW w:w="2703" w:type="dxa"/>
            <w:shd w:val="clear" w:color="auto" w:fill="F2F2F2" w:themeFill="background1" w:themeFillShade="F2"/>
          </w:tcPr>
          <w:p w14:paraId="7B5E8634" w14:textId="77777777" w:rsidR="00B75E87" w:rsidRPr="006E1B4B" w:rsidRDefault="00B75E87" w:rsidP="00AB0A2D">
            <w:pPr>
              <w:rPr>
                <w:rFonts w:ascii="Calibri" w:hAnsi="Calibri" w:cs="Calibri"/>
              </w:rPr>
            </w:pPr>
          </w:p>
        </w:tc>
        <w:tc>
          <w:tcPr>
            <w:tcW w:w="2536" w:type="dxa"/>
            <w:shd w:val="clear" w:color="auto" w:fill="F2F2F2" w:themeFill="background1" w:themeFillShade="F2"/>
          </w:tcPr>
          <w:p w14:paraId="744F66CF" w14:textId="77777777" w:rsidR="00B75E87" w:rsidRPr="006E1B4B" w:rsidRDefault="00B75E87" w:rsidP="00AB0A2D">
            <w:pPr>
              <w:rPr>
                <w:rFonts w:ascii="Calibri" w:hAnsi="Calibri" w:cs="Calibri"/>
                <w:b/>
              </w:rPr>
            </w:pPr>
            <w:r w:rsidRPr="006E1B4B">
              <w:rPr>
                <w:rFonts w:ascii="Calibri" w:hAnsi="Calibri" w:cs="Calibri"/>
                <w:b/>
              </w:rPr>
              <w:t>Toiminta 1</w:t>
            </w:r>
          </w:p>
        </w:tc>
        <w:tc>
          <w:tcPr>
            <w:tcW w:w="2537" w:type="dxa"/>
            <w:shd w:val="clear" w:color="auto" w:fill="F2F2F2" w:themeFill="background1" w:themeFillShade="F2"/>
          </w:tcPr>
          <w:p w14:paraId="2527FF06" w14:textId="77777777" w:rsidR="00B75E87" w:rsidRPr="006E1B4B" w:rsidRDefault="00B75E87" w:rsidP="00AB0A2D">
            <w:pPr>
              <w:rPr>
                <w:rFonts w:ascii="Calibri" w:hAnsi="Calibri" w:cs="Calibri"/>
                <w:b/>
              </w:rPr>
            </w:pPr>
            <w:r w:rsidRPr="006E1B4B">
              <w:rPr>
                <w:rFonts w:ascii="Calibri" w:hAnsi="Calibri" w:cs="Calibri"/>
                <w:b/>
              </w:rPr>
              <w:t>Toiminta 2</w:t>
            </w:r>
          </w:p>
        </w:tc>
        <w:tc>
          <w:tcPr>
            <w:tcW w:w="2537" w:type="dxa"/>
            <w:shd w:val="clear" w:color="auto" w:fill="F2F2F2" w:themeFill="background1" w:themeFillShade="F2"/>
          </w:tcPr>
          <w:p w14:paraId="0A6F4B58" w14:textId="77777777" w:rsidR="00B75E87" w:rsidRPr="006E1B4B" w:rsidRDefault="00B75E87" w:rsidP="00AB0A2D">
            <w:pPr>
              <w:rPr>
                <w:rFonts w:ascii="Calibri" w:hAnsi="Calibri" w:cs="Calibri"/>
                <w:b/>
              </w:rPr>
            </w:pPr>
            <w:r w:rsidRPr="006E1B4B">
              <w:rPr>
                <w:rFonts w:ascii="Calibri" w:hAnsi="Calibri" w:cs="Calibri"/>
                <w:b/>
              </w:rPr>
              <w:t>Toiminta 3</w:t>
            </w:r>
          </w:p>
        </w:tc>
      </w:tr>
      <w:tr w:rsidR="00B75E87" w:rsidRPr="006E1B4B" w14:paraId="3CC8641E" w14:textId="77777777" w:rsidTr="00AB0A2D">
        <w:trPr>
          <w:trHeight w:val="1223"/>
          <w:jc w:val="center"/>
        </w:trPr>
        <w:tc>
          <w:tcPr>
            <w:tcW w:w="2703" w:type="dxa"/>
            <w:shd w:val="clear" w:color="auto" w:fill="F2F2F2" w:themeFill="background1" w:themeFillShade="F2"/>
          </w:tcPr>
          <w:p w14:paraId="1E34475A" w14:textId="77777777" w:rsidR="00B75E87" w:rsidRPr="006E1B4B" w:rsidRDefault="00B75E87" w:rsidP="00AB0A2D">
            <w:pPr>
              <w:rPr>
                <w:rFonts w:ascii="Calibri" w:hAnsi="Calibri" w:cs="Calibri"/>
                <w:b/>
                <w:szCs w:val="22"/>
              </w:rPr>
            </w:pPr>
            <w:r w:rsidRPr="006E1B4B">
              <w:rPr>
                <w:rFonts w:ascii="Calibri" w:hAnsi="Calibri" w:cs="Calibri"/>
                <w:b/>
                <w:szCs w:val="22"/>
              </w:rPr>
              <w:t>Myynti/myymälä</w:t>
            </w:r>
          </w:p>
        </w:tc>
        <w:tc>
          <w:tcPr>
            <w:tcW w:w="2536" w:type="dxa"/>
            <w:shd w:val="clear" w:color="auto" w:fill="F2F2F2" w:themeFill="background1" w:themeFillShade="F2"/>
          </w:tcPr>
          <w:p w14:paraId="56A2129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kylmäsäilytystä vaativia elintarvikkeita (pl. pakattu jäätelö), voi olla pakkaamattomia tuotteita kuten hedelmät, irtokarkit</w:t>
            </w:r>
          </w:p>
        </w:tc>
        <w:tc>
          <w:tcPr>
            <w:tcW w:w="2537" w:type="dxa"/>
            <w:shd w:val="clear" w:color="auto" w:fill="F2F2F2" w:themeFill="background1" w:themeFillShade="F2"/>
          </w:tcPr>
          <w:p w14:paraId="22B1502E" w14:textId="77777777" w:rsidR="00B75E87" w:rsidRPr="006E1B4B" w:rsidRDefault="00B75E87" w:rsidP="00AB0A2D">
            <w:pPr>
              <w:spacing w:line="240" w:lineRule="auto"/>
              <w:rPr>
                <w:rFonts w:ascii="Calibri" w:hAnsi="Calibri" w:cs="Calibri"/>
                <w:szCs w:val="22"/>
              </w:rPr>
            </w:pPr>
            <w:proofErr w:type="gramStart"/>
            <w:r w:rsidRPr="006E1B4B">
              <w:rPr>
                <w:rFonts w:ascii="Calibri" w:hAnsi="Calibri" w:cs="Calibri"/>
                <w:szCs w:val="22"/>
              </w:rPr>
              <w:t>Kylmäsäilytystä vaativia pakattuja elintarvikkeita</w:t>
            </w:r>
            <w:proofErr w:type="gramEnd"/>
          </w:p>
        </w:tc>
        <w:tc>
          <w:tcPr>
            <w:tcW w:w="2537" w:type="dxa"/>
            <w:shd w:val="clear" w:color="auto" w:fill="F2F2F2" w:themeFill="background1" w:themeFillShade="F2"/>
          </w:tcPr>
          <w:p w14:paraId="075DB634" w14:textId="77777777" w:rsidR="00B75E87" w:rsidRPr="006E1B4B" w:rsidRDefault="00B75E87" w:rsidP="00AB0A2D">
            <w:pPr>
              <w:spacing w:line="240" w:lineRule="auto"/>
              <w:rPr>
                <w:rFonts w:ascii="Calibri" w:hAnsi="Calibri" w:cs="Calibri"/>
                <w:szCs w:val="22"/>
              </w:rPr>
            </w:pPr>
            <w:proofErr w:type="gramStart"/>
            <w:r w:rsidRPr="006E1B4B">
              <w:rPr>
                <w:rFonts w:ascii="Calibri" w:hAnsi="Calibri" w:cs="Calibri"/>
                <w:szCs w:val="22"/>
              </w:rPr>
              <w:t>Pakkaamattomien helposti pilaantuvien elintarvikkeiden käsittelyä palvelumyynnissä.</w:t>
            </w:r>
            <w:proofErr w:type="gramEnd"/>
          </w:p>
          <w:p w14:paraId="312392ED"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Rahtitoiminta</w:t>
            </w:r>
          </w:p>
        </w:tc>
      </w:tr>
      <w:tr w:rsidR="00B75E87" w:rsidRPr="006E1B4B" w14:paraId="3AF1C678" w14:textId="77777777" w:rsidTr="00AB0A2D">
        <w:trPr>
          <w:trHeight w:val="1843"/>
          <w:jc w:val="center"/>
        </w:trPr>
        <w:tc>
          <w:tcPr>
            <w:tcW w:w="2703" w:type="dxa"/>
            <w:shd w:val="clear" w:color="auto" w:fill="F2F2F2" w:themeFill="background1" w:themeFillShade="F2"/>
          </w:tcPr>
          <w:p w14:paraId="6EB59A74" w14:textId="77777777" w:rsidR="00B75E87" w:rsidRPr="006E1B4B" w:rsidRDefault="00B75E87" w:rsidP="00AB0A2D">
            <w:pPr>
              <w:rPr>
                <w:rFonts w:ascii="Calibri" w:hAnsi="Calibri" w:cs="Calibri"/>
                <w:b/>
                <w:szCs w:val="22"/>
              </w:rPr>
            </w:pPr>
            <w:r w:rsidRPr="006E1B4B">
              <w:rPr>
                <w:rFonts w:ascii="Calibri" w:hAnsi="Calibri" w:cs="Calibri"/>
                <w:b/>
                <w:szCs w:val="22"/>
              </w:rPr>
              <w:t>Kokoluokka 1</w:t>
            </w:r>
          </w:p>
          <w:p w14:paraId="47F33FE3" w14:textId="77777777" w:rsidR="00B75E87" w:rsidRPr="006E1B4B" w:rsidRDefault="00B75E87" w:rsidP="00AB0A2D">
            <w:pPr>
              <w:rPr>
                <w:rFonts w:ascii="Calibri" w:hAnsi="Calibri" w:cs="Calibri"/>
                <w:szCs w:val="22"/>
              </w:rPr>
            </w:pPr>
            <w:r w:rsidRPr="006E1B4B">
              <w:rPr>
                <w:rFonts w:ascii="Calibri" w:hAnsi="Calibri" w:cs="Calibri"/>
                <w:szCs w:val="22"/>
              </w:rPr>
              <w:t>&lt; 200 m</w:t>
            </w:r>
            <w:r w:rsidRPr="006E1B4B">
              <w:rPr>
                <w:rFonts w:ascii="Calibri" w:hAnsi="Calibri" w:cs="Calibri"/>
                <w:szCs w:val="22"/>
                <w:vertAlign w:val="superscript"/>
              </w:rPr>
              <w:t>2</w:t>
            </w:r>
          </w:p>
          <w:p w14:paraId="59E6C918" w14:textId="77777777" w:rsidR="00B75E87" w:rsidRPr="006E1B4B" w:rsidRDefault="00B75E87" w:rsidP="00AB0A2D">
            <w:pPr>
              <w:rPr>
                <w:rFonts w:ascii="Calibri" w:hAnsi="Calibri" w:cs="Calibri"/>
                <w:szCs w:val="22"/>
              </w:rPr>
            </w:pPr>
            <w:r w:rsidRPr="006E1B4B">
              <w:rPr>
                <w:rFonts w:ascii="Calibri" w:hAnsi="Calibri" w:cs="Calibri"/>
                <w:szCs w:val="22"/>
              </w:rPr>
              <w:t>esim. lähikauppa</w:t>
            </w:r>
          </w:p>
        </w:tc>
        <w:tc>
          <w:tcPr>
            <w:tcW w:w="2536" w:type="dxa"/>
            <w:shd w:val="clear" w:color="auto" w:fill="F2F2F2" w:themeFill="background1" w:themeFillShade="F2"/>
          </w:tcPr>
          <w:p w14:paraId="05BD9190"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5485EDBE" w14:textId="77777777" w:rsidR="00B75E87" w:rsidRPr="006E1B4B" w:rsidRDefault="00B75E87" w:rsidP="00AB0A2D">
            <w:pPr>
              <w:spacing w:line="240" w:lineRule="auto"/>
              <w:rPr>
                <w:rFonts w:ascii="Calibri" w:hAnsi="Calibri" w:cs="Calibri"/>
                <w:szCs w:val="22"/>
              </w:rPr>
            </w:pPr>
          </w:p>
          <w:p w14:paraId="30FE8736"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2F95FFC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2881607D" w14:textId="77777777" w:rsidR="00B75E87" w:rsidRPr="006E1B4B" w:rsidRDefault="00B75E87" w:rsidP="00AB0A2D">
            <w:pPr>
              <w:spacing w:line="240" w:lineRule="auto"/>
              <w:rPr>
                <w:rFonts w:ascii="Calibri" w:hAnsi="Calibri" w:cs="Calibri"/>
                <w:szCs w:val="22"/>
              </w:rPr>
            </w:pPr>
          </w:p>
          <w:p w14:paraId="065F58EE"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12E35ACF" w14:textId="77777777" w:rsidR="00B75E87" w:rsidRPr="006E1B4B" w:rsidRDefault="00B75E87" w:rsidP="00AB0A2D">
            <w:pPr>
              <w:spacing w:line="240" w:lineRule="auto"/>
              <w:rPr>
                <w:rFonts w:ascii="Calibri" w:hAnsi="Calibri" w:cs="Calibri"/>
              </w:rPr>
            </w:pPr>
            <w:r w:rsidRPr="16B529DC">
              <w:rPr>
                <w:rFonts w:ascii="Calibri" w:hAnsi="Calibri" w:cs="Calibri"/>
              </w:rPr>
              <w:t>Riskiluokka 2</w:t>
            </w:r>
          </w:p>
          <w:p w14:paraId="371F8174"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4-6 kertaa vuodessa tai riittävän tiheästi</w:t>
            </w:r>
          </w:p>
          <w:p w14:paraId="4EB61934" w14:textId="77777777" w:rsidR="00B75E87" w:rsidRPr="006E1B4B" w:rsidRDefault="00B75E87" w:rsidP="00AB0A2D">
            <w:pPr>
              <w:spacing w:line="240" w:lineRule="auto"/>
              <w:rPr>
                <w:rFonts w:ascii="Calibri" w:hAnsi="Calibri" w:cs="Calibri"/>
              </w:rPr>
            </w:pPr>
            <w:r w:rsidRPr="16B529DC">
              <w:rPr>
                <w:rFonts w:ascii="Calibri" w:hAnsi="Calibri" w:cs="Calibri"/>
              </w:rPr>
              <w:t>5 näytettä kerrallaan</w:t>
            </w:r>
          </w:p>
        </w:tc>
      </w:tr>
      <w:tr w:rsidR="00B75E87" w:rsidRPr="006E1B4B" w14:paraId="64404D6E" w14:textId="77777777" w:rsidTr="00AB0A2D">
        <w:trPr>
          <w:trHeight w:val="1763"/>
          <w:jc w:val="center"/>
        </w:trPr>
        <w:tc>
          <w:tcPr>
            <w:tcW w:w="2703" w:type="dxa"/>
            <w:shd w:val="clear" w:color="auto" w:fill="F2F2F2" w:themeFill="background1" w:themeFillShade="F2"/>
          </w:tcPr>
          <w:p w14:paraId="6857B69E" w14:textId="77777777" w:rsidR="00B75E87" w:rsidRPr="006E1B4B" w:rsidRDefault="00B75E87" w:rsidP="00AB0A2D">
            <w:pPr>
              <w:rPr>
                <w:rFonts w:ascii="Calibri" w:hAnsi="Calibri" w:cs="Calibri"/>
                <w:b/>
                <w:szCs w:val="22"/>
              </w:rPr>
            </w:pPr>
            <w:r w:rsidRPr="006E1B4B">
              <w:rPr>
                <w:rFonts w:ascii="Calibri" w:hAnsi="Calibri" w:cs="Calibri"/>
                <w:b/>
                <w:szCs w:val="22"/>
              </w:rPr>
              <w:t>Kokoluokka 2</w:t>
            </w:r>
          </w:p>
          <w:p w14:paraId="0805C11D" w14:textId="77777777" w:rsidR="00B75E87" w:rsidRPr="006E1B4B" w:rsidRDefault="00B75E87" w:rsidP="00AB0A2D">
            <w:pPr>
              <w:rPr>
                <w:rFonts w:ascii="Calibri" w:hAnsi="Calibri" w:cs="Calibri"/>
                <w:szCs w:val="22"/>
              </w:rPr>
            </w:pPr>
            <w:proofErr w:type="gramStart"/>
            <w:r w:rsidRPr="006E1B4B">
              <w:rPr>
                <w:rFonts w:ascii="Calibri" w:hAnsi="Calibri" w:cs="Calibri"/>
                <w:szCs w:val="22"/>
              </w:rPr>
              <w:t>200-1000</w:t>
            </w:r>
            <w:proofErr w:type="gramEnd"/>
            <w:r w:rsidRPr="006E1B4B">
              <w:rPr>
                <w:rFonts w:ascii="Calibri" w:hAnsi="Calibri" w:cs="Calibri"/>
                <w:szCs w:val="22"/>
              </w:rPr>
              <w:t xml:space="preserve"> m</w:t>
            </w:r>
            <w:r w:rsidRPr="006E1B4B">
              <w:rPr>
                <w:rFonts w:ascii="Calibri" w:hAnsi="Calibri" w:cs="Calibri"/>
                <w:szCs w:val="22"/>
                <w:vertAlign w:val="superscript"/>
              </w:rPr>
              <w:t>2</w:t>
            </w:r>
          </w:p>
          <w:p w14:paraId="5FCE36B9" w14:textId="77777777" w:rsidR="00B75E87" w:rsidRPr="006E1B4B" w:rsidRDefault="00B75E87" w:rsidP="00AB0A2D">
            <w:pPr>
              <w:rPr>
                <w:rFonts w:ascii="Calibri" w:hAnsi="Calibri" w:cs="Calibri"/>
                <w:szCs w:val="22"/>
              </w:rPr>
            </w:pPr>
            <w:r w:rsidRPr="006E1B4B">
              <w:rPr>
                <w:rFonts w:ascii="Calibri" w:hAnsi="Calibri" w:cs="Calibri"/>
                <w:szCs w:val="22"/>
              </w:rPr>
              <w:t>esim. market</w:t>
            </w:r>
          </w:p>
        </w:tc>
        <w:tc>
          <w:tcPr>
            <w:tcW w:w="2536" w:type="dxa"/>
            <w:shd w:val="clear" w:color="auto" w:fill="F2F2F2" w:themeFill="background1" w:themeFillShade="F2"/>
          </w:tcPr>
          <w:p w14:paraId="05163219"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3F8CA939" w14:textId="77777777" w:rsidR="00B75E87" w:rsidRPr="006E1B4B" w:rsidRDefault="00B75E87" w:rsidP="00AB0A2D">
            <w:pPr>
              <w:spacing w:line="240" w:lineRule="auto"/>
              <w:rPr>
                <w:rFonts w:ascii="Calibri" w:hAnsi="Calibri" w:cs="Calibri"/>
                <w:szCs w:val="22"/>
              </w:rPr>
            </w:pPr>
          </w:p>
          <w:p w14:paraId="1244B5C5"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70FDF3AC"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979F4A9" w14:textId="77777777" w:rsidR="00B75E87" w:rsidRPr="006E1B4B" w:rsidRDefault="00B75E87" w:rsidP="00AB0A2D">
            <w:pPr>
              <w:spacing w:line="240" w:lineRule="auto"/>
              <w:rPr>
                <w:rFonts w:ascii="Calibri" w:hAnsi="Calibri" w:cs="Calibri"/>
                <w:szCs w:val="22"/>
              </w:rPr>
            </w:pPr>
          </w:p>
          <w:p w14:paraId="36ABD5E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7938F473" w14:textId="77777777" w:rsidR="00B75E87" w:rsidRPr="006E1B4B" w:rsidRDefault="00B75E87" w:rsidP="00AB0A2D">
            <w:pPr>
              <w:spacing w:line="240" w:lineRule="auto"/>
              <w:rPr>
                <w:rFonts w:ascii="Calibri" w:hAnsi="Calibri" w:cs="Calibri"/>
              </w:rPr>
            </w:pPr>
            <w:r w:rsidRPr="16B529DC">
              <w:rPr>
                <w:rFonts w:ascii="Calibri" w:hAnsi="Calibri" w:cs="Calibri"/>
              </w:rPr>
              <w:t>Riskiluokka 3</w:t>
            </w:r>
          </w:p>
          <w:p w14:paraId="1906C635"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6-12 kertaa vuodessa</w:t>
            </w:r>
          </w:p>
          <w:p w14:paraId="33EE9E6B" w14:textId="77777777" w:rsidR="00B75E87" w:rsidRPr="006E1B4B" w:rsidRDefault="00B75E87" w:rsidP="00AB0A2D">
            <w:pPr>
              <w:spacing w:line="240" w:lineRule="auto"/>
              <w:rPr>
                <w:rFonts w:ascii="Calibri" w:hAnsi="Calibri" w:cs="Calibri"/>
              </w:rPr>
            </w:pPr>
            <w:r w:rsidRPr="16B529DC">
              <w:rPr>
                <w:rFonts w:ascii="Calibri" w:hAnsi="Calibri" w:cs="Calibri"/>
              </w:rPr>
              <w:t>5 näytettä kerrallaan</w:t>
            </w:r>
          </w:p>
        </w:tc>
      </w:tr>
      <w:tr w:rsidR="00B75E87" w:rsidRPr="006E1B4B" w14:paraId="248B56BB" w14:textId="77777777" w:rsidTr="00AB0A2D">
        <w:trPr>
          <w:trHeight w:val="1607"/>
          <w:jc w:val="center"/>
        </w:trPr>
        <w:tc>
          <w:tcPr>
            <w:tcW w:w="2703" w:type="dxa"/>
            <w:shd w:val="clear" w:color="auto" w:fill="F2F2F2" w:themeFill="background1" w:themeFillShade="F2"/>
          </w:tcPr>
          <w:p w14:paraId="11E757A5" w14:textId="77777777" w:rsidR="00B75E87" w:rsidRPr="006E1B4B" w:rsidRDefault="00B75E87" w:rsidP="00AB0A2D">
            <w:pPr>
              <w:rPr>
                <w:rFonts w:ascii="Calibri" w:hAnsi="Calibri" w:cs="Calibri"/>
                <w:b/>
                <w:szCs w:val="22"/>
              </w:rPr>
            </w:pPr>
            <w:r w:rsidRPr="006E1B4B">
              <w:rPr>
                <w:rFonts w:ascii="Calibri" w:hAnsi="Calibri" w:cs="Calibri"/>
                <w:b/>
                <w:szCs w:val="22"/>
              </w:rPr>
              <w:lastRenderedPageBreak/>
              <w:t>Kokoluokka 3</w:t>
            </w:r>
          </w:p>
          <w:p w14:paraId="731A10E2" w14:textId="77777777" w:rsidR="00B75E87" w:rsidRPr="006E1B4B" w:rsidRDefault="00B75E87" w:rsidP="00AB0A2D">
            <w:pPr>
              <w:rPr>
                <w:rFonts w:ascii="Calibri" w:hAnsi="Calibri" w:cs="Calibri"/>
                <w:szCs w:val="22"/>
              </w:rPr>
            </w:pPr>
            <w:r w:rsidRPr="006E1B4B">
              <w:rPr>
                <w:rFonts w:ascii="Calibri" w:hAnsi="Calibri" w:cs="Calibri"/>
                <w:szCs w:val="22"/>
              </w:rPr>
              <w:t>&gt; 1000 m</w:t>
            </w:r>
            <w:r w:rsidRPr="006E1B4B">
              <w:rPr>
                <w:rFonts w:ascii="Calibri" w:hAnsi="Calibri" w:cs="Calibri"/>
                <w:szCs w:val="22"/>
                <w:vertAlign w:val="superscript"/>
              </w:rPr>
              <w:t>2</w:t>
            </w:r>
          </w:p>
          <w:p w14:paraId="4A0693EE" w14:textId="77777777" w:rsidR="00B75E87" w:rsidRPr="006E1B4B" w:rsidRDefault="00B75E87" w:rsidP="00AB0A2D">
            <w:pPr>
              <w:rPr>
                <w:rFonts w:ascii="Calibri" w:hAnsi="Calibri" w:cs="Calibri"/>
                <w:szCs w:val="22"/>
              </w:rPr>
            </w:pPr>
            <w:r w:rsidRPr="006E1B4B">
              <w:rPr>
                <w:rFonts w:ascii="Calibri" w:hAnsi="Calibri" w:cs="Calibri"/>
                <w:szCs w:val="22"/>
              </w:rPr>
              <w:t>esim. supermarket</w:t>
            </w:r>
          </w:p>
        </w:tc>
        <w:tc>
          <w:tcPr>
            <w:tcW w:w="2536" w:type="dxa"/>
            <w:shd w:val="clear" w:color="auto" w:fill="F2F2F2" w:themeFill="background1" w:themeFillShade="F2"/>
          </w:tcPr>
          <w:p w14:paraId="7965E59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5264479" w14:textId="77777777" w:rsidR="00B75E87" w:rsidRPr="006E1B4B" w:rsidRDefault="00B75E87" w:rsidP="00AB0A2D">
            <w:pPr>
              <w:spacing w:line="240" w:lineRule="auto"/>
              <w:rPr>
                <w:rFonts w:ascii="Calibri" w:hAnsi="Calibri" w:cs="Calibri"/>
                <w:szCs w:val="22"/>
              </w:rPr>
            </w:pPr>
          </w:p>
          <w:p w14:paraId="381DB5CB"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66D3EC6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3</w:t>
            </w:r>
          </w:p>
          <w:p w14:paraId="6B22474C" w14:textId="77777777" w:rsidR="00B75E87" w:rsidRPr="006E1B4B" w:rsidRDefault="00B75E87" w:rsidP="00AB0A2D">
            <w:pPr>
              <w:spacing w:line="240" w:lineRule="auto"/>
              <w:rPr>
                <w:rFonts w:ascii="Calibri" w:hAnsi="Calibri" w:cs="Calibri"/>
                <w:szCs w:val="22"/>
              </w:rPr>
            </w:pPr>
          </w:p>
          <w:p w14:paraId="1D161AC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740F35C3"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4</w:t>
            </w:r>
          </w:p>
          <w:p w14:paraId="068E6D62"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2106FFAD"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r>
    </w:tbl>
    <w:p w14:paraId="5E7E3C41" w14:textId="26B0C4A4" w:rsidR="004F3D03" w:rsidRPr="006E1B4B" w:rsidRDefault="004F3D03" w:rsidP="001E285A">
      <w:pPr>
        <w:rPr>
          <w:rFonts w:ascii="Calibri" w:hAnsi="Calibri" w:cs="Calibri"/>
        </w:rPr>
      </w:pPr>
    </w:p>
    <w:p w14:paraId="6FB931D9"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763BC077" w14:textId="77777777" w:rsidR="00C0485D" w:rsidRPr="006E1B4B" w:rsidRDefault="00C0485D" w:rsidP="00C0485D">
      <w:pPr>
        <w:numPr>
          <w:ilvl w:val="0"/>
          <w:numId w:val="55"/>
        </w:numPr>
        <w:spacing w:before="120" w:after="120"/>
        <w:contextualSpacing/>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krt / vuosi</w:t>
      </w:r>
    </w:p>
    <w:p w14:paraId="29CFC973" w14:textId="4FBCE08C" w:rsidR="00C0485D" w:rsidRPr="006E1B4B" w:rsidRDefault="00C0485D" w:rsidP="6DC7039C">
      <w:pPr>
        <w:numPr>
          <w:ilvl w:val="0"/>
          <w:numId w:val="55"/>
        </w:numPr>
        <w:spacing w:before="120" w:after="120"/>
        <w:rPr>
          <w:rFonts w:ascii="Calibri" w:hAnsi="Calibri" w:cs="Calibri"/>
        </w:rPr>
      </w:pPr>
      <w:r w:rsidRPr="16B529DC">
        <w:rPr>
          <w:rFonts w:ascii="Calibri" w:hAnsi="Calibri" w:cs="Calibri"/>
        </w:rPr>
        <w:t xml:space="preserve">Näytteenotto suoritetaan käyttämällä seuraavaa menetelmää (esim. </w:t>
      </w:r>
      <w:proofErr w:type="spellStart"/>
      <w:r w:rsidR="64884615" w:rsidRPr="16B529DC">
        <w:rPr>
          <w:rFonts w:ascii="Calibri" w:hAnsi="Calibri" w:cs="Calibri"/>
        </w:rPr>
        <w:t>H</w:t>
      </w:r>
      <w:r w:rsidRPr="16B529DC">
        <w:rPr>
          <w:rFonts w:ascii="Calibri" w:hAnsi="Calibri" w:cs="Calibri"/>
        </w:rPr>
        <w:t>ygicult</w:t>
      </w:r>
      <w:proofErr w:type="spellEnd"/>
      <w:r w:rsidR="64884615" w:rsidRPr="16B529DC">
        <w:rPr>
          <w:rFonts w:ascii="Calibri" w:hAnsi="Calibri" w:cs="Calibri"/>
        </w:rPr>
        <w:t xml:space="preserve"> TPC</w:t>
      </w:r>
      <w:r w:rsidRPr="16B529DC">
        <w:rPr>
          <w:rFonts w:ascii="Calibri" w:hAnsi="Calibri" w:cs="Calibri"/>
        </w:rPr>
        <w:t>, valkuaisainetesti, luminesenssi):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4D8E5F0B" w14:textId="77777777" w:rsidTr="00052636">
        <w:tc>
          <w:tcPr>
            <w:tcW w:w="9670" w:type="dxa"/>
            <w:tcBorders>
              <w:top w:val="nil"/>
              <w:left w:val="nil"/>
              <w:right w:val="nil"/>
            </w:tcBorders>
            <w:vAlign w:val="center"/>
          </w:tcPr>
          <w:p w14:paraId="2638A7BC" w14:textId="77777777" w:rsidR="00C0485D" w:rsidRPr="006E1B4B" w:rsidRDefault="00C0485D" w:rsidP="00052636">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03F828E4" w14:textId="77777777" w:rsidR="00C0485D" w:rsidRPr="006E1B4B" w:rsidRDefault="00C0485D" w:rsidP="00C0485D">
      <w:pPr>
        <w:spacing w:before="120" w:after="120"/>
        <w:ind w:left="360"/>
        <w:rPr>
          <w:rFonts w:ascii="Calibri" w:hAnsi="Calibri" w:cs="Calibri"/>
          <w:sz w:val="20"/>
        </w:rPr>
      </w:pPr>
    </w:p>
    <w:p w14:paraId="287BD913"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Näytteitä otetaan suoraan elintarvikkeiden kanssa kosketuksiin joutuvilta pinnoilta (mm. leikkuulaudoilta, työvälineistä, astioista, koneista) sekä välillisesti elintarvikkeen kanssa kosketuksiin joutuvilta pinnoilta (mm. hanat, oven kahvat). Näytteitä voi ottaa myös esim. henkilökunnan käsistä.</w:t>
      </w:r>
    </w:p>
    <w:p w14:paraId="111C1AFF" w14:textId="77777777" w:rsidR="00C0485D" w:rsidRPr="006E1B4B" w:rsidRDefault="00C0485D" w:rsidP="00C0485D">
      <w:pPr>
        <w:numPr>
          <w:ilvl w:val="0"/>
          <w:numId w:val="55"/>
        </w:numPr>
        <w:spacing w:before="120" w:after="120"/>
        <w:rPr>
          <w:rFonts w:ascii="Calibri" w:hAnsi="Calibri" w:cs="Calibri"/>
          <w:b/>
          <w:szCs w:val="22"/>
        </w:rPr>
      </w:pPr>
      <w:r w:rsidRPr="006E1B4B">
        <w:rPr>
          <w:rFonts w:ascii="Calibri" w:hAnsi="Calibri" w:cs="Calibri"/>
          <w:b/>
          <w:szCs w:val="22"/>
        </w:rPr>
        <w:t>Näytteitä otetaan kerralla vähintään viidestä (5) eri kohteesta.</w:t>
      </w:r>
    </w:p>
    <w:p w14:paraId="5EA013AB"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otetaan puhdistuksen jälkeen, kuivilta pinnoilta. Silmin nähden likaisilta pinnoilta on turha ottaa puhtausnäytteitä.</w:t>
      </w:r>
    </w:p>
    <w:p w14:paraId="2AC57CB0" w14:textId="77777777" w:rsidR="00C0485D" w:rsidRPr="006E1B4B" w:rsidRDefault="00C0485D" w:rsidP="00C0485D">
      <w:pPr>
        <w:spacing w:before="120" w:after="120"/>
        <w:ind w:left="360"/>
        <w:rPr>
          <w:rFonts w:ascii="Calibri" w:hAnsi="Calibri" w:cs="Calibri"/>
          <w:szCs w:val="22"/>
        </w:rPr>
      </w:pPr>
    </w:p>
    <w:p w14:paraId="35CFE48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Kirjaaminen</w:t>
      </w:r>
    </w:p>
    <w:p w14:paraId="2F2E70EA"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Näytteenottopäivämäärä, näytteenottokohteet ja saadut tulokset (kasvuston määrä) kirjataan.</w:t>
      </w:r>
    </w:p>
    <w:p w14:paraId="38BB3619"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Lisäksi kirjataan huonojen tulosten johdosta tehdyt toimenpiteet.</w:t>
      </w:r>
    </w:p>
    <w:p w14:paraId="5186B13D" w14:textId="77777777" w:rsidR="00C0485D" w:rsidRDefault="00C0485D" w:rsidP="00C0485D">
      <w:pPr>
        <w:spacing w:before="120" w:after="120"/>
        <w:ind w:left="720"/>
        <w:rPr>
          <w:rFonts w:ascii="Calibri" w:hAnsi="Calibri" w:cs="Calibri"/>
          <w:szCs w:val="22"/>
        </w:rPr>
      </w:pPr>
    </w:p>
    <w:p w14:paraId="7AD278B2" w14:textId="77777777" w:rsidR="00A964EF" w:rsidRDefault="00A964EF" w:rsidP="00C0485D">
      <w:pPr>
        <w:spacing w:before="120" w:after="120"/>
        <w:ind w:left="720"/>
        <w:rPr>
          <w:rFonts w:ascii="Calibri" w:hAnsi="Calibri" w:cs="Calibri"/>
          <w:szCs w:val="22"/>
        </w:rPr>
      </w:pPr>
    </w:p>
    <w:p w14:paraId="776D4C5B" w14:textId="77777777" w:rsidR="00A964EF" w:rsidRPr="006E1B4B" w:rsidRDefault="00A964EF" w:rsidP="00C0485D">
      <w:pPr>
        <w:spacing w:before="120" w:after="120"/>
        <w:ind w:left="720"/>
        <w:rPr>
          <w:rFonts w:ascii="Calibri" w:hAnsi="Calibri" w:cs="Calibri"/>
          <w:szCs w:val="22"/>
        </w:rPr>
      </w:pPr>
    </w:p>
    <w:p w14:paraId="07CE38A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lastRenderedPageBreak/>
        <w:t>Korjaavat toimenpiteet</w:t>
      </w:r>
    </w:p>
    <w:p w14:paraId="4E8F985E" w14:textId="77777777" w:rsidR="00C0485D" w:rsidRPr="006E1B4B" w:rsidRDefault="00C0485D" w:rsidP="00C0485D">
      <w:pPr>
        <w:rPr>
          <w:rFonts w:ascii="Calibri" w:hAnsi="Calibri" w:cs="Calibri"/>
          <w:szCs w:val="22"/>
        </w:rPr>
      </w:pPr>
      <w:r w:rsidRPr="006E1B4B">
        <w:rPr>
          <w:rFonts w:ascii="Calibri" w:hAnsi="Calibri" w:cs="Calibri"/>
          <w:szCs w:val="22"/>
        </w:rPr>
        <w:t>Mikäli saadut tulokset osoittautuvat raja-arvojen mukaan huonoiksi, suoritetaan uusintanäytteenotto samasta kohteesta normaalin puhdistuksen jälkeen. Jos tulos on edelleen huono, tarkistetaan puhdistustavat ja -tiheydet ja tarvittaessa tehdään niihin muutoksia ja esim. uusitaan puhdistusvälineitä.</w:t>
      </w:r>
    </w:p>
    <w:p w14:paraId="6C57C439" w14:textId="77777777" w:rsidR="00C0485D" w:rsidRPr="006E1B4B" w:rsidRDefault="00C0485D" w:rsidP="00C0485D">
      <w:pPr>
        <w:rPr>
          <w:rFonts w:ascii="Calibri" w:hAnsi="Calibri" w:cs="Calibri"/>
          <w:szCs w:val="22"/>
        </w:rPr>
      </w:pPr>
    </w:p>
    <w:p w14:paraId="1FF194CE" w14:textId="77777777" w:rsidR="00C0485D" w:rsidRPr="006E1B4B" w:rsidRDefault="00C0485D" w:rsidP="00C0485D">
      <w:pPr>
        <w:pStyle w:val="Otsikko2"/>
        <w:rPr>
          <w:rFonts w:ascii="Calibri" w:hAnsi="Calibri" w:cs="Calibri"/>
        </w:rPr>
      </w:pPr>
      <w:bookmarkStart w:id="99" w:name="_Toc443033193"/>
      <w:bookmarkStart w:id="100" w:name="_Toc47361607"/>
      <w:bookmarkStart w:id="101" w:name="_Toc52544131"/>
      <w:r w:rsidRPr="006E1B4B">
        <w:rPr>
          <w:rFonts w:ascii="Calibri" w:hAnsi="Calibri" w:cs="Calibri"/>
        </w:rPr>
        <w:t>15.2 Elintarvikenäytteet</w:t>
      </w:r>
      <w:bookmarkEnd w:id="99"/>
      <w:bookmarkEnd w:id="100"/>
      <w:bookmarkEnd w:id="101"/>
    </w:p>
    <w:p w14:paraId="3D404BC9" w14:textId="77777777" w:rsidR="00C0485D" w:rsidRPr="006E1B4B" w:rsidRDefault="00C0485D" w:rsidP="00C0485D">
      <w:pPr>
        <w:pStyle w:val="Luettelokappale"/>
        <w:ind w:left="0"/>
        <w:rPr>
          <w:rFonts w:ascii="Calibri" w:hAnsi="Calibri" w:cs="Calibri"/>
        </w:rPr>
      </w:pPr>
    </w:p>
    <w:p w14:paraId="7EF2AF48" w14:textId="06831125" w:rsidR="00C0485D" w:rsidRPr="006E1B4B" w:rsidRDefault="00C0485D" w:rsidP="16B529DC">
      <w:pPr>
        <w:spacing w:before="120" w:after="120"/>
        <w:rPr>
          <w:rFonts w:ascii="Calibri" w:hAnsi="Calibri" w:cs="Calibri"/>
        </w:rPr>
      </w:pPr>
      <w:r w:rsidRPr="16B529DC">
        <w:rPr>
          <w:rFonts w:ascii="Calibri" w:hAnsi="Calibri" w:cs="Calibri"/>
        </w:rPr>
        <w:t>Mikäli keittiö valmistaa sellaisinaan syötäviä elintarvikkeita, joiden myyntiaika on 5 vrk tai yli, tulee keittiön varmistaa tuotteiden mikrobiologinen laatu viimeisenä käyttöpäivänä. Näytteiden tutkimustiheys riippuu toiminnan laajuudesta. Lisätietoa löyt</w:t>
      </w:r>
      <w:r w:rsidR="00182FDD" w:rsidRPr="16B529DC">
        <w:rPr>
          <w:rFonts w:ascii="Calibri" w:hAnsi="Calibri" w:cs="Calibri"/>
        </w:rPr>
        <w:t xml:space="preserve">yy </w:t>
      </w:r>
      <w:hyperlink r:id="rId52">
        <w:r w:rsidR="00A964EF">
          <w:rPr>
            <w:rStyle w:val="Hyperlinkki"/>
            <w:rFonts w:ascii="Calibri" w:hAnsi="Calibri" w:cs="Calibri"/>
          </w:rPr>
          <w:t>Ruokaviraston Elintarvikkeiden mikrobiologiset vaatimukset-ohjeesta</w:t>
        </w:r>
      </w:hyperlink>
      <w:r w:rsidRPr="16B529DC">
        <w:rPr>
          <w:rFonts w:ascii="Calibri" w:hAnsi="Calibri" w:cs="Calibri"/>
        </w:rPr>
        <w:t>.</w:t>
      </w:r>
      <w:r w:rsidR="59BFAB3F" w:rsidRPr="16B529DC">
        <w:rPr>
          <w:rFonts w:ascii="Calibri" w:hAnsi="Calibri" w:cs="Calibri"/>
        </w:rPr>
        <w:t xml:space="preserve"> </w:t>
      </w:r>
      <w:r w:rsidRPr="16B529DC">
        <w:rPr>
          <w:rFonts w:ascii="Calibri" w:hAnsi="Calibri" w:cs="Calibri"/>
        </w:rPr>
        <w:t xml:space="preserve">Katso erityisesti </w:t>
      </w:r>
      <w:hyperlink r:id="rId53" w:history="1">
        <w:r w:rsidRPr="00E757A4">
          <w:rPr>
            <w:rStyle w:val="Hyperlinkki"/>
            <w:rFonts w:ascii="Calibri" w:hAnsi="Calibri" w:cs="Calibri"/>
          </w:rPr>
          <w:t>liit</w:t>
        </w:r>
        <w:r w:rsidRPr="00E757A4">
          <w:rPr>
            <w:rStyle w:val="Hyperlinkki"/>
            <w:rFonts w:ascii="Calibri" w:hAnsi="Calibri" w:cs="Calibri"/>
          </w:rPr>
          <w:t>e</w:t>
        </w:r>
        <w:r w:rsidRPr="00E757A4">
          <w:rPr>
            <w:rStyle w:val="Hyperlinkki"/>
            <w:rFonts w:ascii="Calibri" w:hAnsi="Calibri" w:cs="Calibri"/>
          </w:rPr>
          <w:t xml:space="preserve"> 8</w:t>
        </w:r>
      </w:hyperlink>
      <w:r w:rsidRPr="16B529DC">
        <w:rPr>
          <w:rFonts w:ascii="Calibri" w:hAnsi="Calibri" w:cs="Calibri"/>
        </w:rPr>
        <w:t xml:space="preserve"> (valmistus) ja </w:t>
      </w:r>
      <w:hyperlink r:id="rId54" w:history="1">
        <w:r w:rsidRPr="00E757A4">
          <w:rPr>
            <w:rStyle w:val="Hyperlinkki"/>
            <w:rFonts w:ascii="Calibri" w:hAnsi="Calibri" w:cs="Calibri"/>
          </w:rPr>
          <w:t>liite 9</w:t>
        </w:r>
      </w:hyperlink>
      <w:r w:rsidRPr="16B529DC">
        <w:rPr>
          <w:rFonts w:ascii="Calibri" w:hAnsi="Calibri" w:cs="Calibri"/>
        </w:rPr>
        <w:t xml:space="preserve"> (vähittäismyynti ja tarjoilu).</w:t>
      </w:r>
    </w:p>
    <w:p w14:paraId="2ADB08D2" w14:textId="77777777" w:rsidR="00A964EF" w:rsidRDefault="00A964EF" w:rsidP="16B529DC">
      <w:pPr>
        <w:spacing w:before="120" w:after="120"/>
        <w:rPr>
          <w:rFonts w:ascii="Calibri" w:hAnsi="Calibri" w:cs="Calibri"/>
        </w:rPr>
      </w:pPr>
    </w:p>
    <w:p w14:paraId="0FBEFBD1" w14:textId="4314F0BE" w:rsidR="00182FDD" w:rsidRPr="006E1B4B" w:rsidRDefault="00C0485D" w:rsidP="16B529DC">
      <w:pPr>
        <w:spacing w:before="120" w:after="120"/>
        <w:rPr>
          <w:rFonts w:ascii="Calibri" w:hAnsi="Calibri" w:cs="Calibri"/>
          <w:color w:val="FF0000"/>
        </w:rPr>
      </w:pPr>
      <w:r w:rsidRPr="16B529DC">
        <w:rPr>
          <w:rFonts w:ascii="Calibri" w:hAnsi="Calibri" w:cs="Calibri"/>
        </w:rPr>
        <w:t>Apua toiminnan ja kokoluokan tulkintaan</w:t>
      </w:r>
      <w:r w:rsidR="00182FDD" w:rsidRPr="16B529DC">
        <w:rPr>
          <w:rFonts w:ascii="Calibri" w:hAnsi="Calibri" w:cs="Calibri"/>
        </w:rPr>
        <w:t xml:space="preserve"> löytyy </w:t>
      </w:r>
      <w:hyperlink r:id="rId55">
        <w:r w:rsidR="00A964EF">
          <w:rPr>
            <w:rStyle w:val="Hyperlinkki"/>
            <w:rFonts w:ascii="Calibri" w:hAnsi="Calibri" w:cs="Calibri"/>
          </w:rPr>
          <w:t>Ruokaviraston Elintarvikehuoneiston riskiluokitus ja valvontatarpeen määrittäminen-ohjeesta</w:t>
        </w:r>
      </w:hyperlink>
      <w:r w:rsidR="00182FDD" w:rsidRPr="16B529DC">
        <w:rPr>
          <w:rFonts w:ascii="Calibri" w:hAnsi="Calibri" w:cs="Calibri"/>
        </w:rPr>
        <w:t>.</w:t>
      </w:r>
      <w:r w:rsidR="73EEFF76" w:rsidRPr="16B529DC">
        <w:rPr>
          <w:rFonts w:ascii="Calibri" w:hAnsi="Calibri" w:cs="Calibri"/>
        </w:rPr>
        <w:t xml:space="preserve"> </w:t>
      </w:r>
    </w:p>
    <w:p w14:paraId="61319B8A" w14:textId="77777777" w:rsidR="00182FDD" w:rsidRPr="006E1B4B" w:rsidRDefault="00182FDD" w:rsidP="00C0485D">
      <w:pPr>
        <w:spacing w:before="120" w:after="120"/>
        <w:rPr>
          <w:rFonts w:ascii="Calibri" w:hAnsi="Calibri" w:cs="Calibri"/>
          <w:szCs w:val="22"/>
        </w:rPr>
      </w:pPr>
    </w:p>
    <w:p w14:paraId="1C1454D1"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Omavalvontatoimenpiteet</w:t>
      </w:r>
    </w:p>
    <w:p w14:paraId="5EA8A59E"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 vuosi</w:t>
      </w:r>
    </w:p>
    <w:p w14:paraId="784615C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Näytettä otetaan riittävä määrä puhtaaseen astiaan, esim. pakastusrasiaan. Näyte kuljetetaan mahdollisimman nopeasti laboratorioon tutkittavaksi siten, ettei kylmäketju pääse katkeamaan (kuljetuksessa käytetään kylmälaukkuja). Tarkempia näytteenotto-ohjeita kysytään tarvittaessa laboratoriolta.</w:t>
      </w:r>
    </w:p>
    <w:p w14:paraId="2BF1060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tutkitaan:</w:t>
      </w:r>
    </w:p>
    <w:p w14:paraId="5AC369CF"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Laboratorion nimi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63875EB4"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1A560F4" w14:textId="77777777" w:rsidR="00C0485D" w:rsidRDefault="00C0485D" w:rsidP="00C0485D">
      <w:pPr>
        <w:spacing w:before="120" w:after="120"/>
        <w:ind w:left="360"/>
        <w:rPr>
          <w:rFonts w:ascii="Calibri" w:hAnsi="Calibri" w:cs="Calibri"/>
          <w:szCs w:val="22"/>
        </w:rPr>
      </w:pPr>
    </w:p>
    <w:p w14:paraId="242E2F6A" w14:textId="77777777" w:rsidR="00E757A4" w:rsidRPr="006E1B4B" w:rsidRDefault="00E757A4" w:rsidP="00C0485D">
      <w:pPr>
        <w:spacing w:before="120" w:after="120"/>
        <w:ind w:left="360"/>
        <w:rPr>
          <w:rFonts w:ascii="Calibri" w:hAnsi="Calibri" w:cs="Calibri"/>
          <w:szCs w:val="22"/>
        </w:rPr>
      </w:pPr>
    </w:p>
    <w:p w14:paraId="1C3BD90D"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lastRenderedPageBreak/>
        <w:t>Kirjaaminen</w:t>
      </w:r>
    </w:p>
    <w:p w14:paraId="63814015"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Tutkimustodistukset säilytetään omavalvonnan liitteenä.</w:t>
      </w:r>
    </w:p>
    <w:p w14:paraId="70DF735C" w14:textId="77777777" w:rsidR="00C0485D" w:rsidRPr="006E1B4B" w:rsidRDefault="00C0485D" w:rsidP="00C0485D">
      <w:pPr>
        <w:spacing w:before="120" w:after="120"/>
        <w:ind w:left="360"/>
        <w:rPr>
          <w:rFonts w:ascii="Calibri" w:hAnsi="Calibri" w:cs="Calibri"/>
          <w:szCs w:val="22"/>
        </w:rPr>
      </w:pPr>
    </w:p>
    <w:p w14:paraId="372F12FE"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Korjaavat toimenpiteet</w:t>
      </w:r>
    </w:p>
    <w:p w14:paraId="3A93A8BB" w14:textId="77777777" w:rsidR="00C0485D" w:rsidRPr="006E1B4B" w:rsidRDefault="00C0485D" w:rsidP="00C0485D">
      <w:pPr>
        <w:pStyle w:val="Luettelokappale"/>
        <w:ind w:left="0"/>
        <w:rPr>
          <w:rFonts w:ascii="Calibri" w:hAnsi="Calibri" w:cs="Calibri"/>
          <w:szCs w:val="22"/>
        </w:rPr>
      </w:pPr>
      <w:r w:rsidRPr="006E1B4B">
        <w:rPr>
          <w:rFonts w:ascii="Calibri" w:hAnsi="Calibri" w:cs="Calibri"/>
          <w:szCs w:val="22"/>
        </w:rPr>
        <w:t>Mikäli mikrobiologinen laatu osoittautuu tutkimustulosten perusteella huonoksi, selvitetään huonoon laatuun mahdollisesti vaikuttaneita syitä (esim. raaka-aineiden laatu ja käsittely, oikeat säilytyslämpötilat, riittävän nopea jäähdytys) ja tarvittaessa tehostetaan työskentelytapoja ja omavalvonnan seurantojen ja kirjauksien tiheyttä (esim. jäähdytyslämpötilojen mittaus), sekä otetaan uusintanäyte.</w:t>
      </w:r>
    </w:p>
    <w:p w14:paraId="5E9297F1" w14:textId="77777777" w:rsidR="009C29D6" w:rsidRPr="006E1B4B" w:rsidRDefault="009C29D6" w:rsidP="00C0485D">
      <w:pPr>
        <w:pStyle w:val="Luettelokappale"/>
        <w:ind w:left="0"/>
        <w:rPr>
          <w:rFonts w:ascii="Calibri" w:hAnsi="Calibri" w:cs="Calibri"/>
          <w:szCs w:val="22"/>
        </w:rPr>
      </w:pPr>
    </w:p>
    <w:p w14:paraId="33D28B4B" w14:textId="77777777" w:rsidR="00C0485D" w:rsidRPr="006E1B4B" w:rsidRDefault="00C0485D" w:rsidP="00C0485D">
      <w:pPr>
        <w:pStyle w:val="Luettelokappale"/>
        <w:ind w:left="0"/>
        <w:rPr>
          <w:rFonts w:ascii="Calibri" w:hAnsi="Calibri" w:cs="Calibri"/>
          <w:szCs w:val="22"/>
        </w:rPr>
      </w:pPr>
    </w:p>
    <w:p w14:paraId="36A1E11E" w14:textId="77777777" w:rsidR="00C0485D" w:rsidRPr="006E1B4B" w:rsidRDefault="00C0485D" w:rsidP="00C0485D">
      <w:pPr>
        <w:pStyle w:val="Otsikko1"/>
        <w:rPr>
          <w:rFonts w:ascii="Calibri" w:hAnsi="Calibri" w:cs="Calibri"/>
        </w:rPr>
      </w:pPr>
      <w:bookmarkStart w:id="102" w:name="_Toc443033195"/>
      <w:bookmarkStart w:id="103" w:name="_Toc47361609"/>
      <w:bookmarkStart w:id="104" w:name="_Toc52544132"/>
      <w:r w:rsidRPr="006E1B4B">
        <w:rPr>
          <w:rFonts w:ascii="Calibri" w:hAnsi="Calibri" w:cs="Calibri"/>
        </w:rPr>
        <w:t>Asiakirjojen säilytys</w:t>
      </w:r>
      <w:bookmarkEnd w:id="102"/>
      <w:bookmarkEnd w:id="103"/>
      <w:bookmarkEnd w:id="104"/>
    </w:p>
    <w:p w14:paraId="37EFA3E3" w14:textId="77777777" w:rsidR="00C0485D" w:rsidRPr="006E1B4B" w:rsidRDefault="00C0485D" w:rsidP="00C0485D">
      <w:pPr>
        <w:rPr>
          <w:rFonts w:ascii="Calibri" w:hAnsi="Calibri" w:cs="Calibri"/>
        </w:rPr>
      </w:pPr>
    </w:p>
    <w:p w14:paraId="63EFD3AB" w14:textId="77777777" w:rsidR="00C0485D" w:rsidRPr="006E1B4B" w:rsidRDefault="00C0485D" w:rsidP="00C0485D">
      <w:pPr>
        <w:spacing w:before="120" w:after="120"/>
        <w:rPr>
          <w:rFonts w:ascii="Calibri" w:hAnsi="Calibri" w:cs="Calibri"/>
          <w:szCs w:val="22"/>
        </w:rPr>
      </w:pPr>
      <w:r w:rsidRPr="006E1B4B">
        <w:rPr>
          <w:rFonts w:ascii="Calibri" w:hAnsi="Calibri" w:cs="Calibri"/>
          <w:szCs w:val="22"/>
        </w:rPr>
        <w:t>Seuraavat asiakirjat säilytetään toimipaikassa:</w:t>
      </w:r>
    </w:p>
    <w:p w14:paraId="6C692563"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Omavalvontasuunnitelma, joka sisältää seuraavat asiakirjat:</w:t>
      </w:r>
    </w:p>
    <w:p w14:paraId="75918255" w14:textId="77777777" w:rsidR="00C0485D" w:rsidRPr="006E1B4B" w:rsidRDefault="00C0485D" w:rsidP="00C0485D">
      <w:pPr>
        <w:numPr>
          <w:ilvl w:val="0"/>
          <w:numId w:val="58"/>
        </w:numPr>
        <w:spacing w:before="120" w:after="120"/>
        <w:rPr>
          <w:rFonts w:ascii="Calibri" w:hAnsi="Calibri" w:cs="Calibri"/>
          <w:szCs w:val="22"/>
        </w:rPr>
      </w:pPr>
      <w:proofErr w:type="gramStart"/>
      <w:r w:rsidRPr="006E1B4B">
        <w:rPr>
          <w:rFonts w:ascii="Calibri" w:hAnsi="Calibri" w:cs="Calibri"/>
          <w:szCs w:val="22"/>
        </w:rPr>
        <w:t>Siivous- ja puhtaanapitosuunnitelma (+ käyttöturvallisuustiedotteet ja ulkopuolisten siivousliikkeiden kanssa laaditut sopimukset tilojen / laitteiden puhtaanapidosta)</w:t>
      </w:r>
      <w:proofErr w:type="gramEnd"/>
    </w:p>
    <w:p w14:paraId="3B50E19A" w14:textId="77777777" w:rsidR="001955B8" w:rsidRPr="006E1B4B" w:rsidRDefault="00C0485D" w:rsidP="00C0485D">
      <w:pPr>
        <w:numPr>
          <w:ilvl w:val="0"/>
          <w:numId w:val="58"/>
        </w:numPr>
        <w:spacing w:before="120" w:after="120"/>
        <w:rPr>
          <w:rFonts w:ascii="Calibri" w:hAnsi="Calibri" w:cs="Calibri"/>
          <w:szCs w:val="22"/>
        </w:rPr>
      </w:pPr>
      <w:r w:rsidRPr="006E1B4B">
        <w:rPr>
          <w:rFonts w:ascii="Calibri" w:hAnsi="Calibri" w:cs="Calibri"/>
          <w:szCs w:val="22"/>
        </w:rPr>
        <w:t xml:space="preserve">Kopiot hygieniaosaamistodistuksista </w:t>
      </w:r>
    </w:p>
    <w:p w14:paraId="41C6AC2A" w14:textId="49A2CB8C" w:rsidR="00C0485D" w:rsidRPr="001A0C9B" w:rsidRDefault="00C0485D" w:rsidP="001A0C9B">
      <w:pPr>
        <w:numPr>
          <w:ilvl w:val="0"/>
          <w:numId w:val="58"/>
        </w:numPr>
        <w:spacing w:before="120" w:after="120"/>
        <w:rPr>
          <w:rFonts w:ascii="Calibri" w:hAnsi="Calibri" w:cs="Calibri"/>
        </w:rPr>
      </w:pPr>
      <w:r w:rsidRPr="16B529DC">
        <w:rPr>
          <w:rFonts w:ascii="Calibri" w:hAnsi="Calibri" w:cs="Calibri"/>
        </w:rPr>
        <w:t xml:space="preserve"> </w:t>
      </w:r>
      <w:r w:rsidR="001955B8" w:rsidRPr="16B529DC">
        <w:rPr>
          <w:rFonts w:ascii="Calibri" w:hAnsi="Calibri" w:cs="Calibri"/>
        </w:rPr>
        <w:t xml:space="preserve">Tieto missä </w:t>
      </w:r>
      <w:r w:rsidRPr="16B529DC">
        <w:rPr>
          <w:rFonts w:ascii="Calibri" w:hAnsi="Calibri" w:cs="Calibri"/>
        </w:rPr>
        <w:t>terveys- ja salmonellatodistuksi</w:t>
      </w:r>
      <w:r w:rsidR="001955B8" w:rsidRPr="16B529DC">
        <w:rPr>
          <w:rFonts w:ascii="Calibri" w:hAnsi="Calibri" w:cs="Calibri"/>
        </w:rPr>
        <w:t xml:space="preserve">a säilytetään </w:t>
      </w:r>
      <w:r w:rsidRPr="16B529DC">
        <w:rPr>
          <w:rFonts w:ascii="Calibri" w:hAnsi="Calibri" w:cs="Calibri"/>
        </w:rPr>
        <w:t>tai muu ko. tiedot sisältävä kirjanpito</w:t>
      </w:r>
    </w:p>
    <w:p w14:paraId="6B62F481"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Asiakirjat, joiden perusteella voidaan selvittää jäljitettävyyden kannalta tarpeellinen tieto omavalvontasuunnitelman mukaisesti</w:t>
      </w:r>
    </w:p>
    <w:p w14:paraId="266508AA"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Omavalvonnassa täytettävät seurantalomakkeet kuluvan vuoden ja edellisen vuoden ajalta</w:t>
      </w:r>
    </w:p>
    <w:p w14:paraId="6E29F53D" w14:textId="77777777" w:rsidR="00C0485D" w:rsidRPr="006E1B4B" w:rsidRDefault="00C0485D" w:rsidP="00C0485D">
      <w:pPr>
        <w:numPr>
          <w:ilvl w:val="0"/>
          <w:numId w:val="57"/>
        </w:numPr>
        <w:spacing w:before="120" w:after="120"/>
        <w:rPr>
          <w:rFonts w:ascii="Calibri" w:hAnsi="Calibri" w:cs="Calibri"/>
          <w:szCs w:val="22"/>
        </w:rPr>
      </w:pPr>
      <w:proofErr w:type="gramStart"/>
      <w:r w:rsidRPr="006E1B4B">
        <w:rPr>
          <w:rFonts w:ascii="Calibri" w:hAnsi="Calibri" w:cs="Calibri"/>
          <w:szCs w:val="22"/>
        </w:rPr>
        <w:t>Koneiden, laitteiden ja tilojen huolloista saadut erilliset huoltoraportit kuluvan vuoden ja edellisen vuoden ajalta</w:t>
      </w:r>
      <w:proofErr w:type="gramEnd"/>
    </w:p>
    <w:p w14:paraId="1E85F147"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Elintarvike- ja pintapuhtausnäytteiden tutkimustulokset kuluvan vuoden ja edellisen vuoden ajalta</w:t>
      </w:r>
    </w:p>
    <w:p w14:paraId="3635AF6F" w14:textId="77777777" w:rsidR="00C0485D" w:rsidRPr="006E1B4B" w:rsidRDefault="00C0485D" w:rsidP="00C0485D">
      <w:pPr>
        <w:numPr>
          <w:ilvl w:val="0"/>
          <w:numId w:val="57"/>
        </w:numPr>
        <w:spacing w:before="120" w:after="120"/>
        <w:rPr>
          <w:rFonts w:ascii="Calibri" w:hAnsi="Calibri" w:cs="Calibri"/>
          <w:szCs w:val="22"/>
        </w:rPr>
      </w:pPr>
      <w:proofErr w:type="gramStart"/>
      <w:r w:rsidRPr="006E1B4B">
        <w:rPr>
          <w:rFonts w:ascii="Calibri" w:hAnsi="Calibri" w:cs="Calibri"/>
          <w:szCs w:val="22"/>
        </w:rPr>
        <w:t>Viranomaisten tarkastuspöytäkirjat, näytteenottotodistukset ja näytteiden tutkimustodistukset kahden vuoden ajalta.</w:t>
      </w:r>
      <w:proofErr w:type="gramEnd"/>
    </w:p>
    <w:p w14:paraId="5BD6A026"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lastRenderedPageBreak/>
        <w:t>Talousveden tutkimustulokset (jos talousvesi ei tule kunnallisesta vesijohtoverkostosta tai vesiosuuskunnasta)</w:t>
      </w:r>
    </w:p>
    <w:p w14:paraId="2DC44586" w14:textId="77777777" w:rsidR="00C0485D" w:rsidRPr="006E1B4B" w:rsidRDefault="00C0485D" w:rsidP="00C0485D">
      <w:pPr>
        <w:spacing w:before="120" w:after="120"/>
        <w:rPr>
          <w:rFonts w:ascii="Calibri" w:hAnsi="Calibri" w:cs="Calibri"/>
          <w:szCs w:val="22"/>
        </w:rPr>
      </w:pPr>
    </w:p>
    <w:p w14:paraId="3B775A19"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CD1EA04" w14:textId="77777777" w:rsidTr="00052636">
        <w:tc>
          <w:tcPr>
            <w:tcW w:w="9670" w:type="dxa"/>
            <w:tcBorders>
              <w:top w:val="nil"/>
              <w:left w:val="nil"/>
              <w:right w:val="nil"/>
            </w:tcBorders>
            <w:vAlign w:val="center"/>
          </w:tcPr>
          <w:p w14:paraId="67F816F3"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FFCBC07" w14:textId="77777777" w:rsidR="00C0485D" w:rsidRPr="006E1B4B" w:rsidRDefault="00C0485D" w:rsidP="00C0485D">
      <w:pPr>
        <w:rPr>
          <w:rFonts w:ascii="Calibri" w:hAnsi="Calibri" w:cs="Calibri"/>
        </w:rPr>
      </w:pPr>
    </w:p>
    <w:p w14:paraId="1728B4D0" w14:textId="77777777" w:rsidR="00C0485D" w:rsidRPr="006E1B4B" w:rsidRDefault="00C0485D" w:rsidP="00C0485D">
      <w:pPr>
        <w:rPr>
          <w:rFonts w:ascii="Calibri" w:hAnsi="Calibri" w:cs="Calibri"/>
        </w:rPr>
      </w:pPr>
    </w:p>
    <w:p w14:paraId="3E833B32" w14:textId="77777777" w:rsidR="00C0485D" w:rsidRPr="006E1B4B" w:rsidRDefault="00C0485D" w:rsidP="00C0485D">
      <w:pPr>
        <w:pStyle w:val="Otsikko1"/>
        <w:keepLines w:val="0"/>
        <w:spacing w:after="60"/>
        <w:rPr>
          <w:rFonts w:ascii="Calibri" w:hAnsi="Calibri" w:cs="Calibri"/>
        </w:rPr>
      </w:pPr>
      <w:bookmarkStart w:id="105" w:name="_Toc47361610"/>
      <w:bookmarkStart w:id="106" w:name="_Toc52544133"/>
      <w:r w:rsidRPr="006E1B4B">
        <w:rPr>
          <w:rFonts w:ascii="Calibri" w:hAnsi="Calibri" w:cs="Calibri"/>
        </w:rPr>
        <w:t>Omavalvontasuunnitelman päivitys ja seuranta</w:t>
      </w:r>
      <w:bookmarkEnd w:id="105"/>
      <w:bookmarkEnd w:id="106"/>
    </w:p>
    <w:p w14:paraId="34959D4B" w14:textId="77777777" w:rsidR="00C0485D" w:rsidRPr="006E1B4B" w:rsidRDefault="00C0485D" w:rsidP="00C0485D">
      <w:pPr>
        <w:rPr>
          <w:rFonts w:ascii="Calibri" w:hAnsi="Calibri" w:cs="Calibri"/>
        </w:rPr>
      </w:pPr>
    </w:p>
    <w:p w14:paraId="381539FF" w14:textId="64C2658C" w:rsidR="00C0485D" w:rsidRPr="006E1B4B" w:rsidRDefault="00C0485D" w:rsidP="16B529DC">
      <w:pPr>
        <w:numPr>
          <w:ilvl w:val="0"/>
          <w:numId w:val="59"/>
        </w:numPr>
        <w:spacing w:before="120" w:after="120"/>
        <w:rPr>
          <w:rFonts w:ascii="Calibri" w:hAnsi="Calibri" w:cs="Calibri"/>
          <w:szCs w:val="22"/>
        </w:rPr>
      </w:pPr>
      <w:r w:rsidRPr="16B529DC">
        <w:rPr>
          <w:rFonts w:ascii="Calibri" w:hAnsi="Calibri" w:cs="Calibri"/>
        </w:rPr>
        <w:t xml:space="preserve">Omavalvontasuunnitelma päivitetään, mikäli toiminnassa, olosuhteissa, tuotteissa tai lainsäädännössä tapahtuu </w:t>
      </w:r>
      <w:r w:rsidRPr="009C29D6">
        <w:rPr>
          <w:rFonts w:ascii="Calibri" w:hAnsi="Calibri" w:cs="Calibri"/>
        </w:rPr>
        <w:t xml:space="preserve">muutoksia. </w:t>
      </w:r>
      <w:r w:rsidR="1B0270BF" w:rsidRPr="009C29D6">
        <w:rPr>
          <w:rFonts w:ascii="Calibri" w:hAnsi="Calibri" w:cs="Calibri"/>
        </w:rPr>
        <w:t xml:space="preserve"> </w:t>
      </w:r>
      <w:r w:rsidR="009C29D6" w:rsidRPr="009C29D6">
        <w:rPr>
          <w:rFonts w:ascii="Calibri" w:hAnsi="Calibri" w:cs="Calibri"/>
        </w:rPr>
        <w:t>O</w:t>
      </w:r>
      <w:r w:rsidR="1B0270BF" w:rsidRPr="009C29D6">
        <w:rPr>
          <w:rFonts w:ascii="Calibri" w:hAnsi="Calibri" w:cs="Calibri"/>
        </w:rPr>
        <w:t>mav</w:t>
      </w:r>
      <w:r w:rsidR="009C29D6" w:rsidRPr="009C29D6">
        <w:rPr>
          <w:rFonts w:ascii="Calibri" w:hAnsi="Calibri" w:cs="Calibri"/>
        </w:rPr>
        <w:t xml:space="preserve">alvontasuunnitelman mallipohja löytyy Pohjoisen Keski-Suomen Ympäristötoimen </w:t>
      </w:r>
      <w:hyperlink r:id="rId56" w:history="1">
        <w:r w:rsidR="009C29D6" w:rsidRPr="009C29D6">
          <w:rPr>
            <w:rStyle w:val="Hyperlinkki"/>
            <w:rFonts w:ascii="Calibri" w:hAnsi="Calibri" w:cs="Calibri"/>
            <w:color w:val="auto"/>
          </w:rPr>
          <w:t>nettisiv</w:t>
        </w:r>
        <w:r w:rsidR="009C29D6" w:rsidRPr="009C29D6">
          <w:rPr>
            <w:rStyle w:val="Hyperlinkki"/>
            <w:rFonts w:ascii="Calibri" w:hAnsi="Calibri" w:cs="Calibri"/>
            <w:color w:val="auto"/>
          </w:rPr>
          <w:t>u</w:t>
        </w:r>
        <w:r w:rsidR="009C29D6" w:rsidRPr="009C29D6">
          <w:rPr>
            <w:rStyle w:val="Hyperlinkki"/>
            <w:rFonts w:ascii="Calibri" w:hAnsi="Calibri" w:cs="Calibri"/>
            <w:color w:val="auto"/>
          </w:rPr>
          <w:t>i</w:t>
        </w:r>
        <w:r w:rsidR="009C29D6" w:rsidRPr="009C29D6">
          <w:rPr>
            <w:rStyle w:val="Hyperlinkki"/>
            <w:rFonts w:ascii="Calibri" w:hAnsi="Calibri" w:cs="Calibri"/>
            <w:color w:val="auto"/>
          </w:rPr>
          <w:t>l</w:t>
        </w:r>
        <w:r w:rsidR="009C29D6" w:rsidRPr="009C29D6">
          <w:rPr>
            <w:rStyle w:val="Hyperlinkki"/>
            <w:rFonts w:ascii="Calibri" w:hAnsi="Calibri" w:cs="Calibri"/>
            <w:color w:val="auto"/>
          </w:rPr>
          <w:t>ta</w:t>
        </w:r>
      </w:hyperlink>
      <w:r w:rsidR="009C29D6" w:rsidRPr="009C29D6">
        <w:rPr>
          <w:rFonts w:ascii="Calibri" w:hAnsi="Calibri" w:cs="Calibri"/>
        </w:rPr>
        <w:t>.</w:t>
      </w:r>
      <w:r w:rsidR="1B0270BF" w:rsidRPr="009C29D6">
        <w:rPr>
          <w:rFonts w:ascii="Calibri" w:hAnsi="Calibri" w:cs="Calibri"/>
        </w:rPr>
        <w:t xml:space="preserve"> </w:t>
      </w:r>
    </w:p>
    <w:p w14:paraId="112DC48D" w14:textId="77777777" w:rsidR="00C0485D" w:rsidRPr="006E1B4B" w:rsidRDefault="00C0485D" w:rsidP="00C0485D">
      <w:pPr>
        <w:numPr>
          <w:ilvl w:val="0"/>
          <w:numId w:val="59"/>
        </w:numPr>
        <w:spacing w:before="120" w:after="120"/>
        <w:rPr>
          <w:rFonts w:ascii="Calibri" w:hAnsi="Calibri" w:cs="Calibri"/>
          <w:szCs w:val="22"/>
        </w:rPr>
      </w:pPr>
      <w:r w:rsidRPr="006E1B4B">
        <w:rPr>
          <w:rFonts w:ascii="Calibri" w:hAnsi="Calibri" w:cs="Calibri"/>
          <w:szCs w:val="22"/>
        </w:rPr>
        <w:t xml:space="preserve">Omavalvonnasta vastaavan tulee seurata omavalvontasuunnitelman noudattamista ja kirjanpitoa. </w:t>
      </w:r>
    </w:p>
    <w:p w14:paraId="7BD58BA2" w14:textId="77777777" w:rsidR="00C0485D" w:rsidRPr="006E1B4B" w:rsidRDefault="00C0485D" w:rsidP="00C0485D">
      <w:pPr>
        <w:spacing w:before="120" w:after="120"/>
        <w:rPr>
          <w:rFonts w:ascii="Calibri" w:hAnsi="Calibri" w:cs="Calibri"/>
          <w:szCs w:val="22"/>
        </w:rPr>
      </w:pPr>
    </w:p>
    <w:p w14:paraId="3A49B9AB"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6ED4471C" w14:textId="77777777" w:rsidTr="00052636">
        <w:tc>
          <w:tcPr>
            <w:tcW w:w="9670" w:type="dxa"/>
            <w:tcBorders>
              <w:top w:val="nil"/>
              <w:left w:val="nil"/>
              <w:right w:val="nil"/>
            </w:tcBorders>
            <w:vAlign w:val="center"/>
          </w:tcPr>
          <w:p w14:paraId="4223C102"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5242976" w14:textId="77777777" w:rsidR="00CD7E1A" w:rsidRDefault="00CD7E1A" w:rsidP="00C0485D">
      <w:pPr>
        <w:rPr>
          <w:rFonts w:ascii="Calibri" w:hAnsi="Calibri" w:cs="Calibri"/>
        </w:rPr>
      </w:pPr>
    </w:p>
    <w:p w14:paraId="716657F2" w14:textId="77777777" w:rsidR="001A0C9B" w:rsidRDefault="001A0C9B" w:rsidP="00C0485D">
      <w:pPr>
        <w:rPr>
          <w:rFonts w:ascii="Calibri" w:hAnsi="Calibri" w:cs="Calibri"/>
        </w:rPr>
      </w:pPr>
    </w:p>
    <w:p w14:paraId="7E48E45C" w14:textId="77777777" w:rsidR="001A0C9B" w:rsidRDefault="001A0C9B" w:rsidP="00C0485D">
      <w:pPr>
        <w:rPr>
          <w:rFonts w:ascii="Calibri" w:hAnsi="Calibri" w:cs="Calibri"/>
        </w:rPr>
      </w:pPr>
    </w:p>
    <w:p w14:paraId="4D6D8A98" w14:textId="77777777" w:rsidR="001A0C9B" w:rsidRDefault="001A0C9B" w:rsidP="00C0485D">
      <w:pPr>
        <w:rPr>
          <w:rFonts w:ascii="Calibri" w:hAnsi="Calibri" w:cs="Calibri"/>
        </w:rPr>
      </w:pPr>
    </w:p>
    <w:p w14:paraId="7E6AB5B8" w14:textId="77777777" w:rsidR="001A0C9B" w:rsidRDefault="001A0C9B" w:rsidP="00C0485D">
      <w:pPr>
        <w:rPr>
          <w:rFonts w:ascii="Calibri" w:hAnsi="Calibri" w:cs="Calibri"/>
        </w:rPr>
      </w:pPr>
    </w:p>
    <w:p w14:paraId="5ECA3F24" w14:textId="77777777" w:rsidR="001A0C9B" w:rsidRDefault="001A0C9B" w:rsidP="00C0485D">
      <w:pPr>
        <w:rPr>
          <w:rFonts w:ascii="Calibri" w:hAnsi="Calibri" w:cs="Calibri"/>
        </w:rPr>
      </w:pPr>
    </w:p>
    <w:p w14:paraId="0FE5261E" w14:textId="77777777" w:rsidR="001A0C9B" w:rsidRPr="006E1B4B" w:rsidRDefault="001A0C9B" w:rsidP="00C0485D">
      <w:pPr>
        <w:rPr>
          <w:rFonts w:ascii="Calibri" w:hAnsi="Calibri" w:cs="Calibri"/>
        </w:rPr>
      </w:pPr>
    </w:p>
    <w:p w14:paraId="0D925BCE" w14:textId="77777777" w:rsidR="00C0485D" w:rsidRPr="006E1B4B" w:rsidRDefault="00C0485D" w:rsidP="00C0485D">
      <w:pPr>
        <w:pStyle w:val="Otsikko1"/>
        <w:rPr>
          <w:rFonts w:ascii="Calibri" w:hAnsi="Calibri" w:cs="Calibri"/>
        </w:rPr>
      </w:pPr>
      <w:bookmarkStart w:id="107" w:name="_Toc47361611"/>
      <w:bookmarkStart w:id="108" w:name="_Toc52544134"/>
      <w:r w:rsidRPr="006E1B4B">
        <w:rPr>
          <w:rFonts w:ascii="Calibri" w:hAnsi="Calibri" w:cs="Calibri"/>
        </w:rPr>
        <w:lastRenderedPageBreak/>
        <w:t>Työntekijöiden työhön perehdyttäminen, koulutus ja omavalvonta-ohjelmaan tutustuminen</w:t>
      </w:r>
      <w:bookmarkEnd w:id="107"/>
      <w:bookmarkEnd w:id="108"/>
    </w:p>
    <w:p w14:paraId="44690661" w14:textId="77777777" w:rsidR="00C0485D" w:rsidRPr="006E1B4B" w:rsidRDefault="00C0485D" w:rsidP="00C0485D">
      <w:pPr>
        <w:rPr>
          <w:rFonts w:ascii="Calibri" w:hAnsi="Calibri" w:cs="Calibri"/>
        </w:rPr>
      </w:pPr>
    </w:p>
    <w:p w14:paraId="6FE9982D" w14:textId="77777777" w:rsidR="00C0485D" w:rsidRPr="006E1B4B" w:rsidRDefault="00C0485D" w:rsidP="00C0485D">
      <w:pPr>
        <w:spacing w:before="120" w:after="120"/>
        <w:rPr>
          <w:rFonts w:ascii="Calibri" w:hAnsi="Calibri" w:cs="Calibri"/>
        </w:rPr>
      </w:pPr>
      <w:r w:rsidRPr="006E1B4B">
        <w:rPr>
          <w:rFonts w:ascii="Calibri" w:hAnsi="Calibri" w:cs="Calibri"/>
        </w:rPr>
        <w:t>Koko henkilökunnan tulee tuntea keittiön omavalvontaohjeistus ja noudattaa toiminnassaan annettuja ohjeita.</w:t>
      </w:r>
    </w:p>
    <w:p w14:paraId="74539910" w14:textId="77777777" w:rsidR="00C0485D" w:rsidRPr="006E1B4B" w:rsidRDefault="00C0485D" w:rsidP="00C0485D">
      <w:pPr>
        <w:spacing w:before="120" w:after="120"/>
        <w:rPr>
          <w:rFonts w:ascii="Calibri" w:hAnsi="Calibri" w:cs="Calibri"/>
        </w:rPr>
      </w:pPr>
    </w:p>
    <w:p w14:paraId="77DCFE32"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38F8E9EF" w14:textId="77777777" w:rsidR="00C0485D" w:rsidRPr="006E1B4B"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Uudet työntekijät perehdytetään aina omavalvontasuunnitelmaan ja omavalvontaan, kuin myös koko henkilökunta aina silloin kun omavalvontasuunnitelmaan tehdään muutoksia. </w:t>
      </w:r>
    </w:p>
    <w:p w14:paraId="20FAB7C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Kirjaaminen</w:t>
      </w:r>
    </w:p>
    <w:p w14:paraId="5A7E0CF2" w14:textId="0A2EEC19" w:rsidR="00C0485D" w:rsidRPr="00CD7E1A"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Henkilökunnan perehdytyksistä ja koulutuksista pidetään kirjaa. </w:t>
      </w:r>
    </w:p>
    <w:p w14:paraId="541DDA1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E727A3B" w14:textId="77777777" w:rsidTr="00052636">
        <w:tc>
          <w:tcPr>
            <w:tcW w:w="9670" w:type="dxa"/>
            <w:tcBorders>
              <w:top w:val="nil"/>
              <w:left w:val="nil"/>
              <w:right w:val="nil"/>
            </w:tcBorders>
            <w:vAlign w:val="center"/>
          </w:tcPr>
          <w:p w14:paraId="349865F7"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42D4C27" w14:textId="77777777" w:rsidR="00C0485D" w:rsidRPr="006E1B4B" w:rsidRDefault="00C0485D" w:rsidP="00C0485D">
      <w:pPr>
        <w:rPr>
          <w:rFonts w:ascii="Calibri" w:hAnsi="Calibri" w:cs="Calibri"/>
        </w:rPr>
      </w:pPr>
    </w:p>
    <w:sectPr w:rsidR="00C0485D" w:rsidRPr="006E1B4B" w:rsidSect="00C47790">
      <w:headerReference w:type="default" r:id="rId57"/>
      <w:footerReference w:type="default" r:id="rId5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703D6" w14:textId="77777777" w:rsidR="00BE7853" w:rsidRDefault="00BE7853" w:rsidP="00C92B97">
      <w:pPr>
        <w:spacing w:after="0" w:line="240" w:lineRule="auto"/>
      </w:pPr>
      <w:r>
        <w:separator/>
      </w:r>
    </w:p>
  </w:endnote>
  <w:endnote w:type="continuationSeparator" w:id="0">
    <w:p w14:paraId="1323499E" w14:textId="77777777" w:rsidR="00BE7853" w:rsidRDefault="00BE7853"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6B10084D" w14:textId="77777777" w:rsidTr="1614830C">
      <w:tc>
        <w:tcPr>
          <w:tcW w:w="3213" w:type="dxa"/>
        </w:tcPr>
        <w:p w14:paraId="08CE973C" w14:textId="09C00229" w:rsidR="00AB0A2D" w:rsidRDefault="00AB0A2D" w:rsidP="1614830C">
          <w:pPr>
            <w:pStyle w:val="Yltunniste"/>
            <w:ind w:left="-115"/>
          </w:pPr>
        </w:p>
      </w:tc>
      <w:tc>
        <w:tcPr>
          <w:tcW w:w="3213" w:type="dxa"/>
        </w:tcPr>
        <w:p w14:paraId="79949342" w14:textId="59CCA984" w:rsidR="00AB0A2D" w:rsidRDefault="00AB0A2D" w:rsidP="1614830C">
          <w:pPr>
            <w:pStyle w:val="Yltunniste"/>
            <w:jc w:val="center"/>
          </w:pPr>
        </w:p>
      </w:tc>
      <w:tc>
        <w:tcPr>
          <w:tcW w:w="3213" w:type="dxa"/>
        </w:tcPr>
        <w:p w14:paraId="2C20CFE1" w14:textId="0BDA85CB" w:rsidR="00AB0A2D" w:rsidRDefault="00AB0A2D" w:rsidP="1614830C">
          <w:pPr>
            <w:pStyle w:val="Yltunniste"/>
            <w:ind w:right="-115"/>
            <w:jc w:val="right"/>
          </w:pPr>
        </w:p>
      </w:tc>
    </w:tr>
  </w:tbl>
  <w:p w14:paraId="15806286" w14:textId="11419090" w:rsidR="00AB0A2D" w:rsidRDefault="00AB0A2D" w:rsidP="1614830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229F17ED" w14:textId="77777777" w:rsidTr="1614830C">
      <w:tc>
        <w:tcPr>
          <w:tcW w:w="3213" w:type="dxa"/>
        </w:tcPr>
        <w:p w14:paraId="4CDF6EE0" w14:textId="19B326E2" w:rsidR="00AB0A2D" w:rsidRDefault="00AB0A2D" w:rsidP="1614830C">
          <w:pPr>
            <w:pStyle w:val="Yltunniste"/>
            <w:ind w:left="-115"/>
          </w:pPr>
        </w:p>
      </w:tc>
      <w:tc>
        <w:tcPr>
          <w:tcW w:w="3213" w:type="dxa"/>
        </w:tcPr>
        <w:p w14:paraId="430AA434" w14:textId="1937B938" w:rsidR="00AB0A2D" w:rsidRDefault="00AB0A2D" w:rsidP="1614830C">
          <w:pPr>
            <w:pStyle w:val="Yltunniste"/>
            <w:jc w:val="center"/>
          </w:pPr>
        </w:p>
      </w:tc>
      <w:tc>
        <w:tcPr>
          <w:tcW w:w="3213" w:type="dxa"/>
        </w:tcPr>
        <w:p w14:paraId="549F8071" w14:textId="654C324A" w:rsidR="00AB0A2D" w:rsidRDefault="00AB0A2D" w:rsidP="1614830C">
          <w:pPr>
            <w:pStyle w:val="Yltunniste"/>
            <w:ind w:right="-115"/>
            <w:jc w:val="right"/>
          </w:pPr>
        </w:p>
      </w:tc>
    </w:tr>
  </w:tbl>
  <w:p w14:paraId="29372D8B" w14:textId="19FD0B54" w:rsidR="00AB0A2D" w:rsidRDefault="00AB0A2D" w:rsidP="1614830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664DE9F8" w14:textId="77777777" w:rsidTr="1614830C">
      <w:tc>
        <w:tcPr>
          <w:tcW w:w="3213" w:type="dxa"/>
        </w:tcPr>
        <w:p w14:paraId="038A4151" w14:textId="384935B8" w:rsidR="00AB0A2D" w:rsidRDefault="00AB0A2D" w:rsidP="1614830C">
          <w:pPr>
            <w:pStyle w:val="Yltunniste"/>
            <w:ind w:left="-115"/>
          </w:pPr>
        </w:p>
      </w:tc>
      <w:tc>
        <w:tcPr>
          <w:tcW w:w="3213" w:type="dxa"/>
        </w:tcPr>
        <w:p w14:paraId="51FAB2E1" w14:textId="20D77A2E" w:rsidR="00AB0A2D" w:rsidRDefault="00AB0A2D" w:rsidP="1614830C">
          <w:pPr>
            <w:pStyle w:val="Yltunniste"/>
            <w:jc w:val="center"/>
          </w:pPr>
        </w:p>
      </w:tc>
      <w:tc>
        <w:tcPr>
          <w:tcW w:w="3213" w:type="dxa"/>
        </w:tcPr>
        <w:p w14:paraId="5ED62586" w14:textId="7562D7D6" w:rsidR="00AB0A2D" w:rsidRDefault="00AB0A2D" w:rsidP="1614830C">
          <w:pPr>
            <w:pStyle w:val="Yltunniste"/>
            <w:ind w:right="-115"/>
            <w:jc w:val="right"/>
          </w:pPr>
        </w:p>
      </w:tc>
    </w:tr>
  </w:tbl>
  <w:p w14:paraId="6A308636" w14:textId="6FE12EC5" w:rsidR="00AB0A2D" w:rsidRDefault="00AB0A2D" w:rsidP="1614830C">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73017F03" w14:textId="77777777" w:rsidTr="1614830C">
      <w:tc>
        <w:tcPr>
          <w:tcW w:w="3213" w:type="dxa"/>
        </w:tcPr>
        <w:p w14:paraId="4E7CFE04" w14:textId="5BC85DFD" w:rsidR="00AB0A2D" w:rsidRDefault="00AB0A2D" w:rsidP="1614830C">
          <w:pPr>
            <w:pStyle w:val="Yltunniste"/>
            <w:ind w:left="-115"/>
          </w:pPr>
        </w:p>
      </w:tc>
      <w:tc>
        <w:tcPr>
          <w:tcW w:w="3213" w:type="dxa"/>
        </w:tcPr>
        <w:p w14:paraId="1879C891" w14:textId="5F01E0DB" w:rsidR="00AB0A2D" w:rsidRDefault="00AB0A2D" w:rsidP="1614830C">
          <w:pPr>
            <w:pStyle w:val="Yltunniste"/>
            <w:jc w:val="center"/>
          </w:pPr>
        </w:p>
      </w:tc>
      <w:tc>
        <w:tcPr>
          <w:tcW w:w="3213" w:type="dxa"/>
        </w:tcPr>
        <w:p w14:paraId="6739F3A5" w14:textId="62C507C2" w:rsidR="00AB0A2D" w:rsidRDefault="00AB0A2D" w:rsidP="1614830C">
          <w:pPr>
            <w:pStyle w:val="Yltunniste"/>
            <w:ind w:right="-115"/>
            <w:jc w:val="right"/>
          </w:pPr>
        </w:p>
      </w:tc>
    </w:tr>
  </w:tbl>
  <w:p w14:paraId="2C5A2B7F" w14:textId="5E3A19C9" w:rsidR="00AB0A2D" w:rsidRDefault="00AB0A2D" w:rsidP="1614830C">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AB0A2D" w14:paraId="33BC80AD" w14:textId="77777777" w:rsidTr="1614830C">
      <w:tc>
        <w:tcPr>
          <w:tcW w:w="3249" w:type="dxa"/>
        </w:tcPr>
        <w:p w14:paraId="7A119A87" w14:textId="594FD6C8" w:rsidR="00AB0A2D" w:rsidRDefault="00AB0A2D" w:rsidP="1614830C">
          <w:pPr>
            <w:pStyle w:val="Yltunniste"/>
            <w:ind w:left="-115"/>
          </w:pPr>
        </w:p>
      </w:tc>
      <w:tc>
        <w:tcPr>
          <w:tcW w:w="3249" w:type="dxa"/>
        </w:tcPr>
        <w:p w14:paraId="73E53E2D" w14:textId="14A2BA8F" w:rsidR="00AB0A2D" w:rsidRDefault="00AB0A2D" w:rsidP="1614830C">
          <w:pPr>
            <w:pStyle w:val="Yltunniste"/>
            <w:jc w:val="center"/>
          </w:pPr>
        </w:p>
      </w:tc>
      <w:tc>
        <w:tcPr>
          <w:tcW w:w="3249" w:type="dxa"/>
        </w:tcPr>
        <w:p w14:paraId="66DB135F" w14:textId="289E3C97" w:rsidR="00AB0A2D" w:rsidRDefault="00AB0A2D" w:rsidP="1614830C">
          <w:pPr>
            <w:pStyle w:val="Yltunniste"/>
            <w:ind w:right="-115"/>
            <w:jc w:val="right"/>
          </w:pPr>
        </w:p>
      </w:tc>
    </w:tr>
  </w:tbl>
  <w:p w14:paraId="60B71071" w14:textId="0EEDDEA1" w:rsidR="00AB0A2D" w:rsidRDefault="00AB0A2D" w:rsidP="1614830C">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AB0A2D" w14:paraId="5F08EA31" w14:textId="77777777" w:rsidTr="1614830C">
      <w:tc>
        <w:tcPr>
          <w:tcW w:w="3249" w:type="dxa"/>
        </w:tcPr>
        <w:p w14:paraId="071F007C" w14:textId="38594F21" w:rsidR="00AB0A2D" w:rsidRDefault="00AB0A2D" w:rsidP="1614830C">
          <w:pPr>
            <w:pStyle w:val="Yltunniste"/>
            <w:ind w:left="-115"/>
          </w:pPr>
        </w:p>
      </w:tc>
      <w:tc>
        <w:tcPr>
          <w:tcW w:w="3249" w:type="dxa"/>
        </w:tcPr>
        <w:p w14:paraId="1A01886A" w14:textId="4F22645D" w:rsidR="00AB0A2D" w:rsidRDefault="00AB0A2D" w:rsidP="1614830C">
          <w:pPr>
            <w:pStyle w:val="Yltunniste"/>
            <w:jc w:val="center"/>
          </w:pPr>
        </w:p>
      </w:tc>
      <w:tc>
        <w:tcPr>
          <w:tcW w:w="3249" w:type="dxa"/>
        </w:tcPr>
        <w:p w14:paraId="07EEA693" w14:textId="6E88F21A" w:rsidR="00AB0A2D" w:rsidRDefault="00AB0A2D" w:rsidP="1614830C">
          <w:pPr>
            <w:pStyle w:val="Yltunniste"/>
            <w:ind w:right="-115"/>
            <w:jc w:val="right"/>
          </w:pPr>
        </w:p>
      </w:tc>
    </w:tr>
  </w:tbl>
  <w:p w14:paraId="2D67B442" w14:textId="54BF0047" w:rsidR="00AB0A2D" w:rsidRDefault="00AB0A2D" w:rsidP="1614830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6CAB" w14:textId="77777777" w:rsidR="00BE7853" w:rsidRDefault="00BE7853" w:rsidP="00C92B97">
      <w:pPr>
        <w:spacing w:after="0" w:line="240" w:lineRule="auto"/>
      </w:pPr>
      <w:r>
        <w:separator/>
      </w:r>
    </w:p>
  </w:footnote>
  <w:footnote w:type="continuationSeparator" w:id="0">
    <w:p w14:paraId="6DEE4072" w14:textId="77777777" w:rsidR="00BE7853" w:rsidRDefault="00BE7853"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04BB138F" w14:textId="77777777" w:rsidTr="1614830C">
      <w:tc>
        <w:tcPr>
          <w:tcW w:w="3213" w:type="dxa"/>
        </w:tcPr>
        <w:p w14:paraId="762D21FB" w14:textId="731ABFFC" w:rsidR="00AB0A2D" w:rsidRDefault="00AB0A2D" w:rsidP="1614830C">
          <w:pPr>
            <w:pStyle w:val="Yltunniste"/>
            <w:ind w:left="-115"/>
          </w:pPr>
        </w:p>
      </w:tc>
      <w:tc>
        <w:tcPr>
          <w:tcW w:w="3213" w:type="dxa"/>
        </w:tcPr>
        <w:p w14:paraId="775EE429" w14:textId="45FAC956" w:rsidR="00AB0A2D" w:rsidRDefault="00AB0A2D" w:rsidP="1614830C">
          <w:pPr>
            <w:pStyle w:val="Yltunniste"/>
            <w:jc w:val="center"/>
          </w:pPr>
        </w:p>
      </w:tc>
      <w:tc>
        <w:tcPr>
          <w:tcW w:w="3213" w:type="dxa"/>
        </w:tcPr>
        <w:p w14:paraId="1DD84174" w14:textId="70DE91A5" w:rsidR="00AB0A2D" w:rsidRDefault="00AB0A2D" w:rsidP="1614830C">
          <w:pPr>
            <w:pStyle w:val="Yltunniste"/>
            <w:ind w:right="-115"/>
            <w:jc w:val="right"/>
          </w:pPr>
        </w:p>
      </w:tc>
    </w:tr>
  </w:tbl>
  <w:p w14:paraId="7B155DCC" w14:textId="01F83C71" w:rsidR="00AB0A2D" w:rsidRDefault="00AB0A2D" w:rsidP="1614830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09164218" w14:textId="77777777" w:rsidTr="1614830C">
      <w:tc>
        <w:tcPr>
          <w:tcW w:w="3213" w:type="dxa"/>
        </w:tcPr>
        <w:p w14:paraId="103E9D15" w14:textId="6B3E1234" w:rsidR="00AB0A2D" w:rsidRDefault="00AB0A2D" w:rsidP="1614830C">
          <w:pPr>
            <w:pStyle w:val="Yltunniste"/>
            <w:ind w:left="-115"/>
          </w:pPr>
        </w:p>
      </w:tc>
      <w:tc>
        <w:tcPr>
          <w:tcW w:w="3213" w:type="dxa"/>
        </w:tcPr>
        <w:p w14:paraId="4775E777" w14:textId="7763CC3E" w:rsidR="00AB0A2D" w:rsidRDefault="00AB0A2D" w:rsidP="1614830C">
          <w:pPr>
            <w:pStyle w:val="Yltunniste"/>
            <w:jc w:val="center"/>
          </w:pPr>
        </w:p>
      </w:tc>
      <w:tc>
        <w:tcPr>
          <w:tcW w:w="3213" w:type="dxa"/>
        </w:tcPr>
        <w:p w14:paraId="353481F3" w14:textId="154B7EA6" w:rsidR="00AB0A2D" w:rsidRDefault="00AB0A2D" w:rsidP="1614830C">
          <w:pPr>
            <w:pStyle w:val="Yltunniste"/>
            <w:ind w:right="-115"/>
            <w:jc w:val="right"/>
          </w:pPr>
        </w:p>
      </w:tc>
    </w:tr>
  </w:tbl>
  <w:p w14:paraId="7EEF0599" w14:textId="5355F1CA" w:rsidR="00AB0A2D" w:rsidRDefault="00AB0A2D" w:rsidP="1614830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3608A746" w14:textId="77777777" w:rsidTr="1614830C">
      <w:tc>
        <w:tcPr>
          <w:tcW w:w="3213" w:type="dxa"/>
        </w:tcPr>
        <w:p w14:paraId="0C98A726" w14:textId="218FCC6C" w:rsidR="00AB0A2D" w:rsidRDefault="00AB0A2D" w:rsidP="1614830C">
          <w:pPr>
            <w:pStyle w:val="Yltunniste"/>
            <w:ind w:left="-115"/>
          </w:pPr>
        </w:p>
      </w:tc>
      <w:tc>
        <w:tcPr>
          <w:tcW w:w="3213" w:type="dxa"/>
        </w:tcPr>
        <w:p w14:paraId="508D82C1" w14:textId="4CADEB69" w:rsidR="00AB0A2D" w:rsidRDefault="00AB0A2D" w:rsidP="1614830C">
          <w:pPr>
            <w:pStyle w:val="Yltunniste"/>
            <w:jc w:val="center"/>
          </w:pPr>
        </w:p>
      </w:tc>
      <w:tc>
        <w:tcPr>
          <w:tcW w:w="3213" w:type="dxa"/>
        </w:tcPr>
        <w:p w14:paraId="22F4CF0E" w14:textId="5B56B33D" w:rsidR="00AB0A2D" w:rsidRDefault="00AB0A2D" w:rsidP="1614830C">
          <w:pPr>
            <w:pStyle w:val="Yltunniste"/>
            <w:ind w:right="-115"/>
            <w:jc w:val="right"/>
          </w:pPr>
        </w:p>
      </w:tc>
    </w:tr>
  </w:tbl>
  <w:p w14:paraId="7053233F" w14:textId="1D02AA33" w:rsidR="00AB0A2D" w:rsidRDefault="00AB0A2D" w:rsidP="1614830C">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AB0A2D" w14:paraId="030652C4" w14:textId="77777777" w:rsidTr="1614830C">
      <w:tc>
        <w:tcPr>
          <w:tcW w:w="3213" w:type="dxa"/>
        </w:tcPr>
        <w:p w14:paraId="28E2387E" w14:textId="74F73920" w:rsidR="00AB0A2D" w:rsidRDefault="00AB0A2D" w:rsidP="1614830C">
          <w:pPr>
            <w:pStyle w:val="Yltunniste"/>
            <w:ind w:left="-115"/>
          </w:pPr>
        </w:p>
      </w:tc>
      <w:tc>
        <w:tcPr>
          <w:tcW w:w="3213" w:type="dxa"/>
        </w:tcPr>
        <w:p w14:paraId="617634CB" w14:textId="3C459D3C" w:rsidR="00AB0A2D" w:rsidRDefault="00AB0A2D" w:rsidP="1614830C">
          <w:pPr>
            <w:pStyle w:val="Yltunniste"/>
            <w:jc w:val="center"/>
          </w:pPr>
        </w:p>
      </w:tc>
      <w:tc>
        <w:tcPr>
          <w:tcW w:w="3213" w:type="dxa"/>
        </w:tcPr>
        <w:p w14:paraId="36DAA76E" w14:textId="77F04DDF" w:rsidR="00AB0A2D" w:rsidRDefault="00AB0A2D" w:rsidP="1614830C">
          <w:pPr>
            <w:pStyle w:val="Yltunniste"/>
            <w:ind w:right="-115"/>
            <w:jc w:val="right"/>
          </w:pPr>
        </w:p>
      </w:tc>
    </w:tr>
  </w:tbl>
  <w:p w14:paraId="51589483" w14:textId="4FD42917" w:rsidR="00AB0A2D" w:rsidRDefault="00AB0A2D" w:rsidP="1614830C">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AB0A2D" w14:paraId="19379B32" w14:textId="77777777" w:rsidTr="1614830C">
      <w:tc>
        <w:tcPr>
          <w:tcW w:w="3249" w:type="dxa"/>
        </w:tcPr>
        <w:p w14:paraId="4191E5F3" w14:textId="3FD872D0" w:rsidR="00AB0A2D" w:rsidRDefault="00AB0A2D" w:rsidP="1614830C">
          <w:pPr>
            <w:pStyle w:val="Yltunniste"/>
            <w:ind w:left="-115"/>
          </w:pPr>
        </w:p>
      </w:tc>
      <w:tc>
        <w:tcPr>
          <w:tcW w:w="3249" w:type="dxa"/>
        </w:tcPr>
        <w:p w14:paraId="7A2F87DA" w14:textId="2267719C" w:rsidR="00AB0A2D" w:rsidRDefault="00AB0A2D" w:rsidP="1614830C">
          <w:pPr>
            <w:pStyle w:val="Yltunniste"/>
            <w:jc w:val="center"/>
          </w:pPr>
        </w:p>
      </w:tc>
      <w:tc>
        <w:tcPr>
          <w:tcW w:w="3249" w:type="dxa"/>
        </w:tcPr>
        <w:p w14:paraId="107E4B93" w14:textId="035630CF" w:rsidR="00AB0A2D" w:rsidRDefault="00AB0A2D" w:rsidP="1614830C">
          <w:pPr>
            <w:pStyle w:val="Yltunniste"/>
            <w:ind w:right="-115"/>
            <w:jc w:val="right"/>
          </w:pPr>
        </w:p>
      </w:tc>
    </w:tr>
  </w:tbl>
  <w:p w14:paraId="202066DF" w14:textId="6FC6D2F3" w:rsidR="00AB0A2D" w:rsidRDefault="00AB0A2D" w:rsidP="1614830C">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AB0A2D" w14:paraId="14F4B103" w14:textId="77777777" w:rsidTr="1614830C">
      <w:tc>
        <w:tcPr>
          <w:tcW w:w="3249" w:type="dxa"/>
        </w:tcPr>
        <w:p w14:paraId="49C57AAC" w14:textId="6D1CA7AB" w:rsidR="00AB0A2D" w:rsidRDefault="00AB0A2D" w:rsidP="1614830C">
          <w:pPr>
            <w:pStyle w:val="Yltunniste"/>
            <w:ind w:left="-115"/>
          </w:pPr>
        </w:p>
      </w:tc>
      <w:tc>
        <w:tcPr>
          <w:tcW w:w="3249" w:type="dxa"/>
        </w:tcPr>
        <w:p w14:paraId="3C0D45A7" w14:textId="205348B6" w:rsidR="00AB0A2D" w:rsidRDefault="00AB0A2D" w:rsidP="1614830C">
          <w:pPr>
            <w:pStyle w:val="Yltunniste"/>
            <w:jc w:val="center"/>
          </w:pPr>
        </w:p>
      </w:tc>
      <w:tc>
        <w:tcPr>
          <w:tcW w:w="3249" w:type="dxa"/>
        </w:tcPr>
        <w:p w14:paraId="3570123B" w14:textId="44CA4D04" w:rsidR="00AB0A2D" w:rsidRDefault="00AB0A2D" w:rsidP="1614830C">
          <w:pPr>
            <w:pStyle w:val="Yltunniste"/>
            <w:ind w:right="-115"/>
            <w:jc w:val="right"/>
          </w:pPr>
        </w:p>
      </w:tc>
    </w:tr>
  </w:tbl>
  <w:p w14:paraId="37E8B433" w14:textId="1452C895" w:rsidR="00AB0A2D" w:rsidRDefault="00AB0A2D" w:rsidP="161483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379"/>
    <w:multiLevelType w:val="hybridMultilevel"/>
    <w:tmpl w:val="A15CEED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39D"/>
    <w:multiLevelType w:val="hybridMultilevel"/>
    <w:tmpl w:val="B68CC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E50314"/>
    <w:multiLevelType w:val="hybridMultilevel"/>
    <w:tmpl w:val="10C49C9E"/>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52D41B6"/>
    <w:multiLevelType w:val="hybridMultilevel"/>
    <w:tmpl w:val="66646F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E43D9"/>
    <w:multiLevelType w:val="hybridMultilevel"/>
    <w:tmpl w:val="573C1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121D17"/>
    <w:multiLevelType w:val="hybridMultilevel"/>
    <w:tmpl w:val="F30A5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7881423"/>
    <w:multiLevelType w:val="hybridMultilevel"/>
    <w:tmpl w:val="3A681E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5913"/>
    <w:multiLevelType w:val="hybridMultilevel"/>
    <w:tmpl w:val="0DF85E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125D94"/>
    <w:multiLevelType w:val="hybridMultilevel"/>
    <w:tmpl w:val="643A95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710443"/>
    <w:multiLevelType w:val="hybridMultilevel"/>
    <w:tmpl w:val="0D5A8C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F5C80"/>
    <w:multiLevelType w:val="hybridMultilevel"/>
    <w:tmpl w:val="D0DAF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B42764"/>
    <w:multiLevelType w:val="hybridMultilevel"/>
    <w:tmpl w:val="A648B614"/>
    <w:lvl w:ilvl="0" w:tplc="3BF8FBE6">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FC6F02"/>
    <w:multiLevelType w:val="hybridMultilevel"/>
    <w:tmpl w:val="142E96EA"/>
    <w:lvl w:ilvl="0" w:tplc="040B0001">
      <w:start w:val="1"/>
      <w:numFmt w:val="bullet"/>
      <w:lvlText w:val=""/>
      <w:lvlJc w:val="left"/>
      <w:pPr>
        <w:ind w:left="720" w:hanging="360"/>
      </w:pPr>
      <w:rPr>
        <w:rFonts w:ascii="Symbol" w:hAnsi="Symbol" w:hint="default"/>
      </w:rPr>
    </w:lvl>
    <w:lvl w:ilvl="1" w:tplc="1A3493BE">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5AE74A5"/>
    <w:multiLevelType w:val="hybridMultilevel"/>
    <w:tmpl w:val="6AF6D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74BD1"/>
    <w:multiLevelType w:val="hybridMultilevel"/>
    <w:tmpl w:val="95B839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82F0889"/>
    <w:multiLevelType w:val="hybridMultilevel"/>
    <w:tmpl w:val="CE9A8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D65EAE"/>
    <w:multiLevelType w:val="hybridMultilevel"/>
    <w:tmpl w:val="C80271D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81B34"/>
    <w:multiLevelType w:val="hybridMultilevel"/>
    <w:tmpl w:val="85D48B5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8C5"/>
    <w:multiLevelType w:val="hybridMultilevel"/>
    <w:tmpl w:val="8AFEB1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53A6B"/>
    <w:multiLevelType w:val="hybridMultilevel"/>
    <w:tmpl w:val="09A8F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19F186A"/>
    <w:multiLevelType w:val="hybridMultilevel"/>
    <w:tmpl w:val="2AEE37F6"/>
    <w:lvl w:ilvl="0" w:tplc="9A88F1B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3FE73A0"/>
    <w:multiLevelType w:val="hybridMultilevel"/>
    <w:tmpl w:val="6F162E2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3709B"/>
    <w:multiLevelType w:val="hybridMultilevel"/>
    <w:tmpl w:val="53D0E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F5871A6"/>
    <w:multiLevelType w:val="hybridMultilevel"/>
    <w:tmpl w:val="58B21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E547E1"/>
    <w:multiLevelType w:val="hybridMultilevel"/>
    <w:tmpl w:val="62DAA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67B39C2"/>
    <w:multiLevelType w:val="multilevel"/>
    <w:tmpl w:val="A8CAEDC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440"/>
        </w:tabs>
        <w:ind w:left="1440" w:hanging="144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800"/>
        </w:tabs>
        <w:ind w:left="1800" w:hanging="180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2160"/>
        </w:tabs>
        <w:ind w:left="2160" w:hanging="2160"/>
      </w:pPr>
      <w:rPr>
        <w:rFonts w:hint="default"/>
        <w:sz w:val="20"/>
      </w:rPr>
    </w:lvl>
  </w:abstractNum>
  <w:abstractNum w:abstractNumId="26" w15:restartNumberingAfterBreak="0">
    <w:nsid w:val="37614ADC"/>
    <w:multiLevelType w:val="hybridMultilevel"/>
    <w:tmpl w:val="5E3A6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111145"/>
    <w:multiLevelType w:val="hybridMultilevel"/>
    <w:tmpl w:val="DE96D5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333C6"/>
    <w:multiLevelType w:val="hybridMultilevel"/>
    <w:tmpl w:val="F050CDA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D59E9"/>
    <w:multiLevelType w:val="hybridMultilevel"/>
    <w:tmpl w:val="471677D4"/>
    <w:lvl w:ilvl="0" w:tplc="040B0001">
      <w:start w:val="1"/>
      <w:numFmt w:val="bullet"/>
      <w:lvlText w:val=""/>
      <w:lvlJc w:val="left"/>
      <w:pPr>
        <w:tabs>
          <w:tab w:val="num" w:pos="786"/>
        </w:tabs>
        <w:ind w:left="786" w:hanging="360"/>
      </w:pPr>
      <w:rPr>
        <w:rFonts w:ascii="Symbol" w:hAnsi="Symbol" w:hint="default"/>
      </w:rPr>
    </w:lvl>
    <w:lvl w:ilvl="1" w:tplc="040B0003" w:tentative="1">
      <w:start w:val="1"/>
      <w:numFmt w:val="bullet"/>
      <w:lvlText w:val="o"/>
      <w:lvlJc w:val="left"/>
      <w:pPr>
        <w:tabs>
          <w:tab w:val="num" w:pos="1506"/>
        </w:tabs>
        <w:ind w:left="1506" w:hanging="360"/>
      </w:pPr>
      <w:rPr>
        <w:rFonts w:ascii="Courier New" w:hAnsi="Courier New" w:cs="Courier New" w:hint="default"/>
      </w:rPr>
    </w:lvl>
    <w:lvl w:ilvl="2" w:tplc="040B0005" w:tentative="1">
      <w:start w:val="1"/>
      <w:numFmt w:val="bullet"/>
      <w:lvlText w:val=""/>
      <w:lvlJc w:val="left"/>
      <w:pPr>
        <w:tabs>
          <w:tab w:val="num" w:pos="2226"/>
        </w:tabs>
        <w:ind w:left="2226" w:hanging="360"/>
      </w:pPr>
      <w:rPr>
        <w:rFonts w:ascii="Wingdings" w:hAnsi="Wingdings" w:hint="default"/>
      </w:rPr>
    </w:lvl>
    <w:lvl w:ilvl="3" w:tplc="040B0001" w:tentative="1">
      <w:start w:val="1"/>
      <w:numFmt w:val="bullet"/>
      <w:lvlText w:val=""/>
      <w:lvlJc w:val="left"/>
      <w:pPr>
        <w:tabs>
          <w:tab w:val="num" w:pos="2946"/>
        </w:tabs>
        <w:ind w:left="2946" w:hanging="360"/>
      </w:pPr>
      <w:rPr>
        <w:rFonts w:ascii="Symbol" w:hAnsi="Symbol" w:hint="default"/>
      </w:rPr>
    </w:lvl>
    <w:lvl w:ilvl="4" w:tplc="040B0003" w:tentative="1">
      <w:start w:val="1"/>
      <w:numFmt w:val="bullet"/>
      <w:lvlText w:val="o"/>
      <w:lvlJc w:val="left"/>
      <w:pPr>
        <w:tabs>
          <w:tab w:val="num" w:pos="3666"/>
        </w:tabs>
        <w:ind w:left="3666" w:hanging="360"/>
      </w:pPr>
      <w:rPr>
        <w:rFonts w:ascii="Courier New" w:hAnsi="Courier New" w:cs="Courier New" w:hint="default"/>
      </w:rPr>
    </w:lvl>
    <w:lvl w:ilvl="5" w:tplc="040B0005" w:tentative="1">
      <w:start w:val="1"/>
      <w:numFmt w:val="bullet"/>
      <w:lvlText w:val=""/>
      <w:lvlJc w:val="left"/>
      <w:pPr>
        <w:tabs>
          <w:tab w:val="num" w:pos="4386"/>
        </w:tabs>
        <w:ind w:left="4386" w:hanging="360"/>
      </w:pPr>
      <w:rPr>
        <w:rFonts w:ascii="Wingdings" w:hAnsi="Wingdings" w:hint="default"/>
      </w:rPr>
    </w:lvl>
    <w:lvl w:ilvl="6" w:tplc="040B0001" w:tentative="1">
      <w:start w:val="1"/>
      <w:numFmt w:val="bullet"/>
      <w:lvlText w:val=""/>
      <w:lvlJc w:val="left"/>
      <w:pPr>
        <w:tabs>
          <w:tab w:val="num" w:pos="5106"/>
        </w:tabs>
        <w:ind w:left="5106" w:hanging="360"/>
      </w:pPr>
      <w:rPr>
        <w:rFonts w:ascii="Symbol" w:hAnsi="Symbol" w:hint="default"/>
      </w:rPr>
    </w:lvl>
    <w:lvl w:ilvl="7" w:tplc="040B0003" w:tentative="1">
      <w:start w:val="1"/>
      <w:numFmt w:val="bullet"/>
      <w:lvlText w:val="o"/>
      <w:lvlJc w:val="left"/>
      <w:pPr>
        <w:tabs>
          <w:tab w:val="num" w:pos="5826"/>
        </w:tabs>
        <w:ind w:left="5826" w:hanging="360"/>
      </w:pPr>
      <w:rPr>
        <w:rFonts w:ascii="Courier New" w:hAnsi="Courier New" w:cs="Courier New" w:hint="default"/>
      </w:rPr>
    </w:lvl>
    <w:lvl w:ilvl="8" w:tplc="040B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41C3102"/>
    <w:multiLevelType w:val="hybridMultilevel"/>
    <w:tmpl w:val="99A8435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C3327"/>
    <w:multiLevelType w:val="hybridMultilevel"/>
    <w:tmpl w:val="55527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5242667"/>
    <w:multiLevelType w:val="hybridMultilevel"/>
    <w:tmpl w:val="EF3A1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6296281"/>
    <w:multiLevelType w:val="hybridMultilevel"/>
    <w:tmpl w:val="0D48D58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20F0B"/>
    <w:multiLevelType w:val="hybridMultilevel"/>
    <w:tmpl w:val="1FFED3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610E10"/>
    <w:multiLevelType w:val="hybridMultilevel"/>
    <w:tmpl w:val="3EC434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87773"/>
    <w:multiLevelType w:val="hybridMultilevel"/>
    <w:tmpl w:val="1C82EF08"/>
    <w:lvl w:ilvl="0" w:tplc="B39C02CE">
      <w:start w:val="1"/>
      <w:numFmt w:val="bullet"/>
      <w:lvlText w:val=""/>
      <w:lvlJc w:val="left"/>
      <w:pPr>
        <w:ind w:left="720" w:hanging="360"/>
      </w:pPr>
      <w:rPr>
        <w:rFonts w:ascii="Symbol" w:hAnsi="Symbol" w:hint="default"/>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133F95"/>
    <w:multiLevelType w:val="hybridMultilevel"/>
    <w:tmpl w:val="E6FC07C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574B92"/>
    <w:multiLevelType w:val="hybridMultilevel"/>
    <w:tmpl w:val="E246465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B72711"/>
    <w:multiLevelType w:val="hybridMultilevel"/>
    <w:tmpl w:val="1CD44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1FE4ECE"/>
    <w:multiLevelType w:val="hybridMultilevel"/>
    <w:tmpl w:val="41AA62F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F5892"/>
    <w:multiLevelType w:val="hybridMultilevel"/>
    <w:tmpl w:val="528C3F3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646A91"/>
    <w:multiLevelType w:val="multilevel"/>
    <w:tmpl w:val="2C4E1F5C"/>
    <w:lvl w:ilvl="0">
      <w:start w:val="1"/>
      <w:numFmt w:val="decimal"/>
      <w:pStyle w:val="Otsikko1"/>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20C2F8C"/>
    <w:multiLevelType w:val="hybridMultilevel"/>
    <w:tmpl w:val="8F4CEC8A"/>
    <w:lvl w:ilvl="0" w:tplc="040B000F">
      <w:start w:val="1"/>
      <w:numFmt w:val="decimal"/>
      <w:lvlText w:val="%1."/>
      <w:lvlJc w:val="left"/>
      <w:pPr>
        <w:ind w:left="2024" w:hanging="360"/>
      </w:pPr>
      <w:rPr>
        <w:rFonts w:hint="default"/>
        <w:b/>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622D15B3"/>
    <w:multiLevelType w:val="hybridMultilevel"/>
    <w:tmpl w:val="6458F422"/>
    <w:lvl w:ilvl="0" w:tplc="4A5C4458">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E02F1"/>
    <w:multiLevelType w:val="hybridMultilevel"/>
    <w:tmpl w:val="810883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520CE"/>
    <w:multiLevelType w:val="hybridMultilevel"/>
    <w:tmpl w:val="72F6DE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68F3B57"/>
    <w:multiLevelType w:val="hybridMultilevel"/>
    <w:tmpl w:val="6B900C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66F62A75"/>
    <w:multiLevelType w:val="hybridMultilevel"/>
    <w:tmpl w:val="7780F2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95246A3"/>
    <w:multiLevelType w:val="hybridMultilevel"/>
    <w:tmpl w:val="D4043C3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36929"/>
    <w:multiLevelType w:val="hybridMultilevel"/>
    <w:tmpl w:val="3B4E8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0484A38"/>
    <w:multiLevelType w:val="hybridMultilevel"/>
    <w:tmpl w:val="6B82D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AB2F77"/>
    <w:multiLevelType w:val="hybridMultilevel"/>
    <w:tmpl w:val="38F20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1D418DB"/>
    <w:multiLevelType w:val="hybridMultilevel"/>
    <w:tmpl w:val="1660B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5F17700"/>
    <w:multiLevelType w:val="hybridMultilevel"/>
    <w:tmpl w:val="7D4C6E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8F12FA"/>
    <w:multiLevelType w:val="hybridMultilevel"/>
    <w:tmpl w:val="C2E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9FD3520"/>
    <w:multiLevelType w:val="hybridMultilevel"/>
    <w:tmpl w:val="08923B1E"/>
    <w:lvl w:ilvl="0" w:tplc="040B0003">
      <w:start w:val="1"/>
      <w:numFmt w:val="bullet"/>
      <w:lvlText w:val="o"/>
      <w:lvlJc w:val="left"/>
      <w:pPr>
        <w:ind w:left="1506" w:hanging="360"/>
      </w:pPr>
      <w:rPr>
        <w:rFonts w:ascii="Courier New" w:hAnsi="Courier New" w:cs="Courier New"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57" w15:restartNumberingAfterBreak="0">
    <w:nsid w:val="7C6919BE"/>
    <w:multiLevelType w:val="hybridMultilevel"/>
    <w:tmpl w:val="9EF0F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E20789C"/>
    <w:multiLevelType w:val="hybridMultilevel"/>
    <w:tmpl w:val="A0F69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F081795"/>
    <w:multiLevelType w:val="hybridMultilevel"/>
    <w:tmpl w:val="C7405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9"/>
  </w:num>
  <w:num w:numId="4">
    <w:abstractNumId w:val="40"/>
  </w:num>
  <w:num w:numId="5">
    <w:abstractNumId w:val="16"/>
  </w:num>
  <w:num w:numId="6">
    <w:abstractNumId w:val="2"/>
  </w:num>
  <w:num w:numId="7">
    <w:abstractNumId w:val="56"/>
  </w:num>
  <w:num w:numId="8">
    <w:abstractNumId w:val="51"/>
  </w:num>
  <w:num w:numId="9">
    <w:abstractNumId w:val="26"/>
  </w:num>
  <w:num w:numId="10">
    <w:abstractNumId w:val="30"/>
  </w:num>
  <w:num w:numId="11">
    <w:abstractNumId w:val="58"/>
  </w:num>
  <w:num w:numId="12">
    <w:abstractNumId w:val="53"/>
  </w:num>
  <w:num w:numId="13">
    <w:abstractNumId w:val="27"/>
  </w:num>
  <w:num w:numId="14">
    <w:abstractNumId w:val="20"/>
  </w:num>
  <w:num w:numId="15">
    <w:abstractNumId w:val="57"/>
  </w:num>
  <w:num w:numId="16">
    <w:abstractNumId w:val="23"/>
  </w:num>
  <w:num w:numId="17">
    <w:abstractNumId w:val="13"/>
  </w:num>
  <w:num w:numId="18">
    <w:abstractNumId w:val="21"/>
  </w:num>
  <w:num w:numId="19">
    <w:abstractNumId w:val="34"/>
  </w:num>
  <w:num w:numId="20">
    <w:abstractNumId w:val="28"/>
  </w:num>
  <w:num w:numId="21">
    <w:abstractNumId w:val="46"/>
  </w:num>
  <w:num w:numId="22">
    <w:abstractNumId w:val="9"/>
  </w:num>
  <w:num w:numId="23">
    <w:abstractNumId w:val="18"/>
  </w:num>
  <w:num w:numId="24">
    <w:abstractNumId w:val="4"/>
  </w:num>
  <w:num w:numId="25">
    <w:abstractNumId w:val="12"/>
  </w:num>
  <w:num w:numId="26">
    <w:abstractNumId w:val="5"/>
  </w:num>
  <w:num w:numId="27">
    <w:abstractNumId w:val="1"/>
  </w:num>
  <w:num w:numId="28">
    <w:abstractNumId w:val="47"/>
  </w:num>
  <w:num w:numId="29">
    <w:abstractNumId w:val="59"/>
  </w:num>
  <w:num w:numId="30">
    <w:abstractNumId w:val="8"/>
  </w:num>
  <w:num w:numId="31">
    <w:abstractNumId w:val="54"/>
  </w:num>
  <w:num w:numId="32">
    <w:abstractNumId w:val="19"/>
  </w:num>
  <w:num w:numId="33">
    <w:abstractNumId w:val="45"/>
  </w:num>
  <w:num w:numId="34">
    <w:abstractNumId w:val="41"/>
  </w:num>
  <w:num w:numId="35">
    <w:abstractNumId w:val="24"/>
  </w:num>
  <w:num w:numId="36">
    <w:abstractNumId w:val="39"/>
  </w:num>
  <w:num w:numId="37">
    <w:abstractNumId w:val="48"/>
  </w:num>
  <w:num w:numId="38">
    <w:abstractNumId w:val="22"/>
  </w:num>
  <w:num w:numId="39">
    <w:abstractNumId w:val="55"/>
  </w:num>
  <w:num w:numId="40">
    <w:abstractNumId w:val="11"/>
  </w:num>
  <w:num w:numId="41">
    <w:abstractNumId w:val="10"/>
  </w:num>
  <w:num w:numId="42">
    <w:abstractNumId w:val="50"/>
  </w:num>
  <w:num w:numId="43">
    <w:abstractNumId w:val="31"/>
  </w:num>
  <w:num w:numId="44">
    <w:abstractNumId w:val="0"/>
  </w:num>
  <w:num w:numId="45">
    <w:abstractNumId w:val="49"/>
  </w:num>
  <w:num w:numId="46">
    <w:abstractNumId w:val="17"/>
  </w:num>
  <w:num w:numId="47">
    <w:abstractNumId w:val="33"/>
  </w:num>
  <w:num w:numId="48">
    <w:abstractNumId w:val="43"/>
  </w:num>
  <w:num w:numId="49">
    <w:abstractNumId w:val="36"/>
  </w:num>
  <w:num w:numId="50">
    <w:abstractNumId w:val="14"/>
  </w:num>
  <w:num w:numId="51">
    <w:abstractNumId w:val="37"/>
  </w:num>
  <w:num w:numId="52">
    <w:abstractNumId w:val="52"/>
  </w:num>
  <w:num w:numId="53">
    <w:abstractNumId w:val="35"/>
  </w:num>
  <w:num w:numId="54">
    <w:abstractNumId w:val="32"/>
  </w:num>
  <w:num w:numId="55">
    <w:abstractNumId w:val="44"/>
  </w:num>
  <w:num w:numId="56">
    <w:abstractNumId w:val="7"/>
  </w:num>
  <w:num w:numId="57">
    <w:abstractNumId w:val="25"/>
  </w:num>
  <w:num w:numId="58">
    <w:abstractNumId w:val="6"/>
  </w:num>
  <w:num w:numId="59">
    <w:abstractNumId w:val="3"/>
  </w:num>
  <w:num w:numId="60">
    <w:abstractNumId w:val="15"/>
  </w:num>
  <w:num w:numId="61">
    <w:abstractNumId w:val="42"/>
    <w:lvlOverride w:ilvl="0">
      <w:startOverride w:val="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C"/>
    <w:rsid w:val="00004D12"/>
    <w:rsid w:val="000262DD"/>
    <w:rsid w:val="00052636"/>
    <w:rsid w:val="00053D27"/>
    <w:rsid w:val="000A0944"/>
    <w:rsid w:val="000D148B"/>
    <w:rsid w:val="000F0B25"/>
    <w:rsid w:val="000F3B5C"/>
    <w:rsid w:val="00100837"/>
    <w:rsid w:val="00105FFF"/>
    <w:rsid w:val="00182FDD"/>
    <w:rsid w:val="001955B8"/>
    <w:rsid w:val="001A0C9B"/>
    <w:rsid w:val="001B6F80"/>
    <w:rsid w:val="001E285A"/>
    <w:rsid w:val="00201591"/>
    <w:rsid w:val="00246392"/>
    <w:rsid w:val="00286296"/>
    <w:rsid w:val="002936FA"/>
    <w:rsid w:val="002B1979"/>
    <w:rsid w:val="002C2CB4"/>
    <w:rsid w:val="002C69ED"/>
    <w:rsid w:val="002D1939"/>
    <w:rsid w:val="003035F3"/>
    <w:rsid w:val="0037119D"/>
    <w:rsid w:val="00391317"/>
    <w:rsid w:val="003B5D87"/>
    <w:rsid w:val="003C6357"/>
    <w:rsid w:val="003D09C2"/>
    <w:rsid w:val="003E77F8"/>
    <w:rsid w:val="003E7F86"/>
    <w:rsid w:val="00432AB7"/>
    <w:rsid w:val="004363D5"/>
    <w:rsid w:val="00437A3C"/>
    <w:rsid w:val="004651A6"/>
    <w:rsid w:val="004F3D03"/>
    <w:rsid w:val="00542B7B"/>
    <w:rsid w:val="00565B93"/>
    <w:rsid w:val="005713A9"/>
    <w:rsid w:val="0058280D"/>
    <w:rsid w:val="005E19B8"/>
    <w:rsid w:val="00615240"/>
    <w:rsid w:val="006C3AF1"/>
    <w:rsid w:val="006D5269"/>
    <w:rsid w:val="006E1B4B"/>
    <w:rsid w:val="00705F04"/>
    <w:rsid w:val="0071424F"/>
    <w:rsid w:val="00714BE5"/>
    <w:rsid w:val="00752C2F"/>
    <w:rsid w:val="0078579B"/>
    <w:rsid w:val="007B3B34"/>
    <w:rsid w:val="007F010D"/>
    <w:rsid w:val="00841175"/>
    <w:rsid w:val="00852853"/>
    <w:rsid w:val="00877207"/>
    <w:rsid w:val="00884D80"/>
    <w:rsid w:val="008C736C"/>
    <w:rsid w:val="0090367B"/>
    <w:rsid w:val="0091296C"/>
    <w:rsid w:val="009445BB"/>
    <w:rsid w:val="00947A42"/>
    <w:rsid w:val="0095223E"/>
    <w:rsid w:val="00987CAE"/>
    <w:rsid w:val="00992DEE"/>
    <w:rsid w:val="009C29D6"/>
    <w:rsid w:val="00A22B70"/>
    <w:rsid w:val="00A964EF"/>
    <w:rsid w:val="00AB0A2D"/>
    <w:rsid w:val="00AD3DA4"/>
    <w:rsid w:val="00AE1BC9"/>
    <w:rsid w:val="00AE50B9"/>
    <w:rsid w:val="00B75E87"/>
    <w:rsid w:val="00BB05D5"/>
    <w:rsid w:val="00BE4697"/>
    <w:rsid w:val="00BE7853"/>
    <w:rsid w:val="00C0485D"/>
    <w:rsid w:val="00C05E27"/>
    <w:rsid w:val="00C47790"/>
    <w:rsid w:val="00C92B97"/>
    <w:rsid w:val="00C93E24"/>
    <w:rsid w:val="00C96379"/>
    <w:rsid w:val="00CD7E1A"/>
    <w:rsid w:val="00CF4209"/>
    <w:rsid w:val="00CF453F"/>
    <w:rsid w:val="00D37C80"/>
    <w:rsid w:val="00D77C29"/>
    <w:rsid w:val="00DC272C"/>
    <w:rsid w:val="00E10FC6"/>
    <w:rsid w:val="00E52FB6"/>
    <w:rsid w:val="00E72413"/>
    <w:rsid w:val="00E757A4"/>
    <w:rsid w:val="00E80293"/>
    <w:rsid w:val="00F60B7F"/>
    <w:rsid w:val="00F62B4C"/>
    <w:rsid w:val="00F63F01"/>
    <w:rsid w:val="00F64CB5"/>
    <w:rsid w:val="00F92518"/>
    <w:rsid w:val="01685AFA"/>
    <w:rsid w:val="029E9D09"/>
    <w:rsid w:val="02CC8C12"/>
    <w:rsid w:val="033B2684"/>
    <w:rsid w:val="076F4BA5"/>
    <w:rsid w:val="0B4B6368"/>
    <w:rsid w:val="0C4E28D4"/>
    <w:rsid w:val="0DA3B93F"/>
    <w:rsid w:val="0F2F6F21"/>
    <w:rsid w:val="0FD95587"/>
    <w:rsid w:val="102D1B05"/>
    <w:rsid w:val="10F48944"/>
    <w:rsid w:val="12CC0BBE"/>
    <w:rsid w:val="14067041"/>
    <w:rsid w:val="153AA848"/>
    <w:rsid w:val="15445427"/>
    <w:rsid w:val="1614830C"/>
    <w:rsid w:val="16B529DC"/>
    <w:rsid w:val="18CEFF81"/>
    <w:rsid w:val="18EA201C"/>
    <w:rsid w:val="1A98BEEB"/>
    <w:rsid w:val="1B0270BF"/>
    <w:rsid w:val="1E8E4611"/>
    <w:rsid w:val="206746C5"/>
    <w:rsid w:val="21EAF7CA"/>
    <w:rsid w:val="265167DD"/>
    <w:rsid w:val="26CE69A1"/>
    <w:rsid w:val="26D599FF"/>
    <w:rsid w:val="2B0883AA"/>
    <w:rsid w:val="2CCB69AE"/>
    <w:rsid w:val="2E7B3912"/>
    <w:rsid w:val="2EC11E0D"/>
    <w:rsid w:val="2F419E18"/>
    <w:rsid w:val="306443FC"/>
    <w:rsid w:val="31F02685"/>
    <w:rsid w:val="32831BEC"/>
    <w:rsid w:val="3301A9C4"/>
    <w:rsid w:val="33C5CF98"/>
    <w:rsid w:val="3421DA3D"/>
    <w:rsid w:val="35817ED9"/>
    <w:rsid w:val="3B3DBB5C"/>
    <w:rsid w:val="3D084AC2"/>
    <w:rsid w:val="3ED4B221"/>
    <w:rsid w:val="3EED1ACD"/>
    <w:rsid w:val="42F4C9C7"/>
    <w:rsid w:val="463E4CF5"/>
    <w:rsid w:val="47180ABC"/>
    <w:rsid w:val="492ACFAA"/>
    <w:rsid w:val="4A801585"/>
    <w:rsid w:val="4ADD05E1"/>
    <w:rsid w:val="4E3C7A21"/>
    <w:rsid w:val="506071F8"/>
    <w:rsid w:val="53F02FCA"/>
    <w:rsid w:val="55BE35A0"/>
    <w:rsid w:val="57089B7D"/>
    <w:rsid w:val="59BFAB3F"/>
    <w:rsid w:val="5BE3C7A0"/>
    <w:rsid w:val="5C144EC7"/>
    <w:rsid w:val="600BA313"/>
    <w:rsid w:val="627806E6"/>
    <w:rsid w:val="63F05F59"/>
    <w:rsid w:val="64148CE7"/>
    <w:rsid w:val="64884615"/>
    <w:rsid w:val="659C7A05"/>
    <w:rsid w:val="67A14B93"/>
    <w:rsid w:val="6973CB70"/>
    <w:rsid w:val="6DC7039C"/>
    <w:rsid w:val="6F53CA6E"/>
    <w:rsid w:val="7253E707"/>
    <w:rsid w:val="73E081A0"/>
    <w:rsid w:val="73EEFF76"/>
    <w:rsid w:val="771A7B98"/>
    <w:rsid w:val="7F2C1CF1"/>
    <w:rsid w:val="7F8024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5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979"/>
    <w:pPr>
      <w:spacing w:after="200" w:line="360" w:lineRule="auto"/>
    </w:pPr>
    <w:rPr>
      <w:rFonts w:ascii="Corbel" w:hAnsi="Corbel"/>
      <w:sz w:val="22"/>
    </w:rPr>
  </w:style>
  <w:style w:type="paragraph" w:styleId="Otsikko1">
    <w:name w:val="heading 1"/>
    <w:basedOn w:val="Normaali"/>
    <w:next w:val="Normaali"/>
    <w:link w:val="Otsikko1Char"/>
    <w:uiPriority w:val="9"/>
    <w:qFormat/>
    <w:rsid w:val="00714BE5"/>
    <w:pPr>
      <w:keepNext/>
      <w:keepLines/>
      <w:numPr>
        <w:numId w:val="1"/>
      </w:numPr>
      <w:spacing w:before="240" w:after="0"/>
      <w:outlineLvl w:val="0"/>
    </w:pPr>
    <w:rPr>
      <w:rFonts w:ascii="Consolas" w:eastAsiaTheme="majorEastAsia" w:hAnsi="Consolas" w:cstheme="majorBidi"/>
      <w:b/>
      <w:sz w:val="36"/>
      <w:szCs w:val="32"/>
    </w:rPr>
  </w:style>
  <w:style w:type="paragraph" w:styleId="Otsikko2">
    <w:name w:val="heading 2"/>
    <w:basedOn w:val="Normaali"/>
    <w:next w:val="Normaali"/>
    <w:link w:val="Otsikko2Char"/>
    <w:uiPriority w:val="9"/>
    <w:unhideWhenUsed/>
    <w:qFormat/>
    <w:rsid w:val="00714BE5"/>
    <w:pPr>
      <w:keepNext/>
      <w:keepLines/>
      <w:spacing w:before="40" w:after="0"/>
      <w:outlineLvl w:val="1"/>
    </w:pPr>
    <w:rPr>
      <w:rFonts w:ascii="Consolas" w:eastAsiaTheme="majorEastAsia" w:hAnsi="Consolas" w:cstheme="majorBidi"/>
      <w:b/>
      <w:sz w:val="32"/>
      <w:szCs w:val="26"/>
    </w:rPr>
  </w:style>
  <w:style w:type="paragraph" w:styleId="Otsikko3">
    <w:name w:val="heading 3"/>
    <w:basedOn w:val="Normaali"/>
    <w:next w:val="Normaali"/>
    <w:link w:val="Otsikko3Char"/>
    <w:uiPriority w:val="9"/>
    <w:unhideWhenUsed/>
    <w:qFormat/>
    <w:rsid w:val="00714BE5"/>
    <w:pPr>
      <w:keepNext/>
      <w:keepLines/>
      <w:spacing w:before="40" w:after="0"/>
      <w:outlineLvl w:val="2"/>
    </w:pPr>
    <w:rPr>
      <w:rFonts w:ascii="Consolas" w:eastAsiaTheme="majorEastAsia" w:hAnsi="Consolas" w:cstheme="maj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14BE5"/>
    <w:rPr>
      <w:rFonts w:ascii="Consolas" w:eastAsiaTheme="majorEastAsia" w:hAnsi="Consolas" w:cstheme="majorBidi"/>
      <w:b/>
      <w:sz w:val="36"/>
      <w:szCs w:val="32"/>
    </w:rPr>
  </w:style>
  <w:style w:type="paragraph" w:styleId="Otsikko">
    <w:name w:val="Title"/>
    <w:basedOn w:val="Normaali"/>
    <w:next w:val="Normaali"/>
    <w:link w:val="OtsikkoChar"/>
    <w:uiPriority w:val="10"/>
    <w:qFormat/>
    <w:rsid w:val="002B1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B1979"/>
    <w:rPr>
      <w:rFonts w:asciiTheme="majorHAnsi" w:eastAsiaTheme="majorEastAsia" w:hAnsiTheme="majorHAnsi" w:cstheme="majorBidi"/>
      <w:spacing w:val="-10"/>
      <w:kern w:val="28"/>
      <w:sz w:val="56"/>
      <w:szCs w:val="56"/>
    </w:rPr>
  </w:style>
  <w:style w:type="character" w:styleId="Hyperlinkki">
    <w:name w:val="Hyperlink"/>
    <w:uiPriority w:val="99"/>
    <w:rsid w:val="00992DEE"/>
    <w:rPr>
      <w:color w:val="0000FF"/>
      <w:u w:val="single"/>
    </w:rPr>
  </w:style>
  <w:style w:type="paragraph" w:styleId="Sisllysluettelonotsikko">
    <w:name w:val="TOC Heading"/>
    <w:basedOn w:val="Otsikko1"/>
    <w:next w:val="Normaali"/>
    <w:uiPriority w:val="39"/>
    <w:unhideWhenUsed/>
    <w:qFormat/>
    <w:rsid w:val="00992DEE"/>
    <w:pPr>
      <w:spacing w:line="259" w:lineRule="auto"/>
      <w:outlineLvl w:val="9"/>
    </w:pPr>
  </w:style>
  <w:style w:type="character" w:customStyle="1" w:styleId="Otsikko2Char">
    <w:name w:val="Otsikko 2 Char"/>
    <w:basedOn w:val="Kappaleenoletusfontti"/>
    <w:link w:val="Otsikko2"/>
    <w:uiPriority w:val="9"/>
    <w:rsid w:val="00714BE5"/>
    <w:rPr>
      <w:rFonts w:ascii="Consolas" w:eastAsiaTheme="majorEastAsia" w:hAnsi="Consolas" w:cstheme="majorBidi"/>
      <w:b/>
      <w:sz w:val="32"/>
      <w:szCs w:val="26"/>
    </w:rPr>
  </w:style>
  <w:style w:type="paragraph" w:styleId="Sisluet1">
    <w:name w:val="toc 1"/>
    <w:basedOn w:val="Normaali"/>
    <w:next w:val="Normaali"/>
    <w:autoRedefine/>
    <w:uiPriority w:val="39"/>
    <w:unhideWhenUsed/>
    <w:rsid w:val="000F0B25"/>
    <w:pPr>
      <w:spacing w:after="100"/>
    </w:pPr>
  </w:style>
  <w:style w:type="paragraph" w:styleId="Luettelokappale">
    <w:name w:val="List Paragraph"/>
    <w:basedOn w:val="Normaali"/>
    <w:uiPriority w:val="34"/>
    <w:qFormat/>
    <w:rsid w:val="00105FFF"/>
    <w:pPr>
      <w:ind w:left="720"/>
      <w:contextualSpacing/>
    </w:pPr>
  </w:style>
  <w:style w:type="paragraph" w:customStyle="1" w:styleId="Default">
    <w:name w:val="Default"/>
    <w:rsid w:val="00105FFF"/>
    <w:pPr>
      <w:autoSpaceDE w:val="0"/>
      <w:autoSpaceDN w:val="0"/>
      <w:adjustRightInd w:val="0"/>
    </w:pPr>
    <w:rPr>
      <w:rFonts w:eastAsia="Times New Roman"/>
      <w:color w:val="000000"/>
      <w:sz w:val="24"/>
      <w:szCs w:val="24"/>
    </w:rPr>
  </w:style>
  <w:style w:type="paragraph" w:styleId="Seliteteksti">
    <w:name w:val="Balloon Text"/>
    <w:basedOn w:val="Normaali"/>
    <w:link w:val="SelitetekstiChar"/>
    <w:uiPriority w:val="99"/>
    <w:semiHidden/>
    <w:unhideWhenUsed/>
    <w:rsid w:val="008C73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C736C"/>
    <w:rPr>
      <w:rFonts w:ascii="Segoe UI" w:hAnsi="Segoe UI" w:cs="Segoe UI"/>
      <w:sz w:val="18"/>
      <w:szCs w:val="18"/>
    </w:rPr>
  </w:style>
  <w:style w:type="character" w:customStyle="1" w:styleId="Otsikko3Char">
    <w:name w:val="Otsikko 3 Char"/>
    <w:basedOn w:val="Kappaleenoletusfontti"/>
    <w:link w:val="Otsikko3"/>
    <w:uiPriority w:val="9"/>
    <w:rsid w:val="00714BE5"/>
    <w:rPr>
      <w:rFonts w:ascii="Consolas" w:eastAsiaTheme="majorEastAsia" w:hAnsi="Consolas" w:cstheme="majorBidi"/>
      <w:b/>
      <w:sz w:val="28"/>
      <w:szCs w:val="24"/>
    </w:rPr>
  </w:style>
  <w:style w:type="paragraph" w:styleId="Alaotsikko">
    <w:name w:val="Subtitle"/>
    <w:basedOn w:val="Normaali"/>
    <w:link w:val="AlaotsikkoChar"/>
    <w:qFormat/>
    <w:rsid w:val="00C47790"/>
    <w:pPr>
      <w:spacing w:after="60"/>
      <w:jc w:val="center"/>
      <w:outlineLvl w:val="1"/>
    </w:pPr>
    <w:rPr>
      <w:rFonts w:eastAsia="Times New Roman"/>
      <w:szCs w:val="24"/>
    </w:rPr>
  </w:style>
  <w:style w:type="character" w:customStyle="1" w:styleId="AlaotsikkoChar">
    <w:name w:val="Alaotsikko Char"/>
    <w:basedOn w:val="Kappaleenoletusfontti"/>
    <w:link w:val="Alaotsikko"/>
    <w:rsid w:val="00C47790"/>
    <w:rPr>
      <w:rFonts w:ascii="Corbel" w:eastAsia="Times New Roman" w:hAnsi="Corbel"/>
      <w:sz w:val="22"/>
      <w:szCs w:val="24"/>
    </w:rPr>
  </w:style>
  <w:style w:type="paragraph" w:customStyle="1" w:styleId="NormaaliWeb">
    <w:name w:val="Normaali (Web)"/>
    <w:basedOn w:val="Normaali"/>
    <w:link w:val="NormaaliWebChar"/>
    <w:uiPriority w:val="99"/>
    <w:rsid w:val="00884D80"/>
    <w:pPr>
      <w:spacing w:after="0"/>
    </w:pPr>
    <w:rPr>
      <w:rFonts w:ascii="Times New Roman" w:eastAsia="Times New Roman" w:hAnsi="Times New Roman" w:cs="Times New Roman"/>
      <w:szCs w:val="24"/>
    </w:rPr>
  </w:style>
  <w:style w:type="character" w:customStyle="1" w:styleId="NormaaliWebChar">
    <w:name w:val="Normaali (Web) Char"/>
    <w:link w:val="NormaaliWeb"/>
    <w:uiPriority w:val="99"/>
    <w:rsid w:val="00884D80"/>
    <w:rPr>
      <w:rFonts w:ascii="Times New Roman" w:eastAsia="Times New Roman" w:hAnsi="Times New Roman" w:cs="Times New Roman"/>
      <w:sz w:val="22"/>
      <w:szCs w:val="24"/>
    </w:rPr>
  </w:style>
  <w:style w:type="paragraph" w:styleId="Sisluet2">
    <w:name w:val="toc 2"/>
    <w:basedOn w:val="Normaali"/>
    <w:next w:val="Normaali"/>
    <w:autoRedefine/>
    <w:uiPriority w:val="39"/>
    <w:unhideWhenUsed/>
    <w:rsid w:val="000D148B"/>
    <w:pPr>
      <w:tabs>
        <w:tab w:val="right" w:leader="dot" w:pos="9628"/>
      </w:tabs>
      <w:spacing w:after="100"/>
      <w:ind w:left="220"/>
    </w:pPr>
    <w:rPr>
      <w:rFonts w:asciiTheme="minorHAnsi" w:hAnsiTheme="minorHAnsi" w:cstheme="minorHAnsi"/>
      <w:noProof/>
    </w:rPr>
  </w:style>
  <w:style w:type="paragraph" w:styleId="Sisluet3">
    <w:name w:val="toc 3"/>
    <w:basedOn w:val="Normaali"/>
    <w:next w:val="Normaali"/>
    <w:autoRedefine/>
    <w:uiPriority w:val="39"/>
    <w:unhideWhenUsed/>
    <w:rsid w:val="00052636"/>
    <w:pPr>
      <w:spacing w:after="100"/>
      <w:ind w:left="440"/>
    </w:pPr>
  </w:style>
  <w:style w:type="character" w:styleId="AvattuHyperlinkki">
    <w:name w:val="FollowedHyperlink"/>
    <w:basedOn w:val="Kappaleenoletusfontti"/>
    <w:uiPriority w:val="99"/>
    <w:semiHidden/>
    <w:unhideWhenUsed/>
    <w:rsid w:val="006C3AF1"/>
    <w:rPr>
      <w:color w:val="800080" w:themeColor="followed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oimakas">
    <w:name w:val="Strong"/>
    <w:basedOn w:val="Kappaleenoletusfontti"/>
    <w:uiPriority w:val="22"/>
    <w:qFormat/>
    <w:rsid w:val="00053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itasaari.fi/ymparistotoimi/pohjoisen-keski-suomen-ymparistotoimi/ymparistoterveysvalvonta/elintarvikevalvonta/omavalvontasuunnitelmapohja/" TargetMode="External"/><Relationship Id="rId18" Type="http://schemas.openxmlformats.org/officeDocument/2006/relationships/hyperlink" Target="https://www.ruokavirasto.fi/tietoa-meista/ajankohtaista/tilaa-uutisia/" TargetMode="External"/><Relationship Id="rId26" Type="http://schemas.openxmlformats.org/officeDocument/2006/relationships/hyperlink" Target="https://www.ruokavirasto.fi/globalassets/tietoa-meista/asiointi/oppaat-ja-lomakkeet/yritykset/elintarvikeala/kemialliset-vaatimukset/eviran_ohje_17056_1.pdf" TargetMode="External"/><Relationship Id="rId39" Type="http://schemas.openxmlformats.org/officeDocument/2006/relationships/hyperlink" Target="https://www.ruokavirasto.fi/globalassets/tietoa-meista/asiointi/oppaat-ja-lomakkeet/yritykset/elintarvikeala/elintarvikehuoneistot/eviran_ohje_16035_2_fi_ruokaapu.pdf" TargetMode="External"/><Relationship Id="rId21" Type="http://schemas.openxmlformats.org/officeDocument/2006/relationships/hyperlink" Target="https://www.efsa.europa.eu/de/efsajournal/pub/4104" TargetMode="External"/><Relationship Id="rId34" Type="http://schemas.openxmlformats.org/officeDocument/2006/relationships/header" Target="header4.xml"/><Relationship Id="rId42" Type="http://schemas.openxmlformats.org/officeDocument/2006/relationships/hyperlink" Target="https://www.finlex.fi/fi/laki/ajantasa/2016/20161227" TargetMode="External"/><Relationship Id="rId47" Type="http://schemas.openxmlformats.org/officeDocument/2006/relationships/hyperlink" Target="https://www.ruokavirasto.fi/yritykset/elintarvikeala/elintarvikealan-yhteiset-vaatimukset/elintarvikehygienia/pakkaamattoman-helposti-pilaantuvan-elintarvikkeen-kasittely/" TargetMode="External"/><Relationship Id="rId50"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55" Type="http://schemas.openxmlformats.org/officeDocument/2006/relationships/hyperlink" Target="https://www.ruokavirasto.fi/globalassets/tietoa-meista/asiointi/oppaat-ja-lomakkeet/yritykset/elintarvikeala/elintarvikehuoneistot/10503_4_riskiluokitusohje_140920.pdf" TargetMode="External"/><Relationship Id="rId7" Type="http://schemas.openxmlformats.org/officeDocument/2006/relationships/settings" Target="settings.xml"/><Relationship Id="rId12" Type="http://schemas.openxmlformats.org/officeDocument/2006/relationships/hyperlink" Target="https://viitasaari.fi/ymparistotoimi/pohjoisen-keski-suomen-ymparistotoimi/ymparistoterveysvalvonta/elintarvikevalvonta/omavalvonta/omavalvontasuunnitelmapohja/" TargetMode="External"/><Relationship Id="rId17" Type="http://schemas.openxmlformats.org/officeDocument/2006/relationships/hyperlink" Target="mailto:ymparistoterveys@viitasaari.fi" TargetMode="External"/><Relationship Id="rId25" Type="http://schemas.openxmlformats.org/officeDocument/2006/relationships/hyperlink" Target="https://eur-lex.europa.eu/eli/reg/2017/2158/oj" TargetMode="External"/><Relationship Id="rId33" Type="http://schemas.openxmlformats.org/officeDocument/2006/relationships/footer" Target="footer3.xml"/><Relationship Id="rId38" Type="http://schemas.openxmlformats.org/officeDocument/2006/relationships/hyperlink" Target="https://publish.ne.cision.com/l/vzhklcbce/www.finlex.fi/fi/laki/alkup/2019/20190154" TargetMode="External"/><Relationship Id="rId46" Type="http://schemas.openxmlformats.org/officeDocument/2006/relationships/hyperlink" Target="https://thl.fi/documents/533963/1449651/Salmonellan+toimenpideohje_THL+pohjalla_linkitetty2_24.1.2019+%282%29.pdf/432e6eb3-3229-453b-8fff-d1e0427f3ed9"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itasaari.fi/ymparistotoimi/pohjoisen-keski-suomen-ymparistotoimi/yhteystiedot/" TargetMode="External"/><Relationship Id="rId20" Type="http://schemas.openxmlformats.org/officeDocument/2006/relationships/hyperlink" Target="https://www.ruokavirasto.fi/henkiloasiakkaat/tietoa-elintarvikkeista/elintarvikkeiden-turvallisen-kayton-ohjeet/elintarvikkeiden-luontaiset-myrkyt/" TargetMode="External"/><Relationship Id="rId29" Type="http://schemas.openxmlformats.org/officeDocument/2006/relationships/footer" Target="footer1.xml"/><Relationship Id="rId41" Type="http://schemas.openxmlformats.org/officeDocument/2006/relationships/hyperlink" Target="mailto:ymparistoterveys@viitasaari.fi" TargetMode="External"/><Relationship Id="rId54" Type="http://schemas.openxmlformats.org/officeDocument/2006/relationships/hyperlink" Target="https://www.ruokavirasto.fi/globalassets/tietoa-meista/asiointi/oppaat-ja-lomakkeet/yritykset/elintarvikeala/elintarvikealan-oppaat/liite-9-vahittaismyyntipaikk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itasaari.fi/ymparistotoimi/pohjoisen-keski-suomen-ymparistotoimi/ymparistoterveysvalvonta/elintarvikevalvonta/elintarvikevalvonnan-ilmoitus-ja-hakemuslomakkeet/" TargetMode="External"/><Relationship Id="rId24" Type="http://schemas.openxmlformats.org/officeDocument/2006/relationships/hyperlink" Target="https://goodfries.eu/en/"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https://viitasaari.fi/ymparistotoimi/pohjoisen-keski-suomen-ymparistotoimi/yhteystiedot/" TargetMode="External"/><Relationship Id="rId4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53" Type="http://schemas.openxmlformats.org/officeDocument/2006/relationships/hyperlink" Target="https://www.ruokavirasto.fi/globalassets/tietoa-meista/asiointi/oppaat-ja-lomakkeet/yritykset/elintarvikeala/elintarvikealan-oppaat/liite-8-elintarvikkeiden-valmistus-elintarvikehuoneistossa.pdf" TargetMode="External"/><Relationship Id="rId58"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ruokavirasto.fi/globalassets/tietoa-meista/asiointi/oppaat-ja-lomakkeet/yritykset/elintarvikeala/kemialliset-vaatimukset/eviran_ohje_17056_1.pdf" TargetMode="External"/><Relationship Id="rId28" Type="http://schemas.openxmlformats.org/officeDocument/2006/relationships/header" Target="header1.xml"/><Relationship Id="rId36" Type="http://schemas.openxmlformats.org/officeDocument/2006/relationships/header" Target="header5.xml"/><Relationship Id="rId49" Type="http://schemas.openxmlformats.org/officeDocument/2006/relationships/hyperlink" Target="https://www.ruokavirasto.fi/globalassets/tietoa-meista/julkaisut/esitteet/elintarvikkeet/ruokavirasto_kasienpesuohje.pdf" TargetMode="External"/><Relationship Id="rId57"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ruokavirasto.fi/yritykset/elintarvikeala/elintarvikealan-yhteiset-vaatimukset/valvonta/elintarvikkeiden-takaisinvedot/" TargetMode="External"/><Relationship Id="rId31" Type="http://schemas.openxmlformats.org/officeDocument/2006/relationships/footer" Target="footer2.xml"/><Relationship Id="rId44" Type="http://schemas.openxmlformats.org/officeDocument/2006/relationships/hyperlink" Target="https://www.julkari.fi/bitstream/handle/10024/135327/URN_ISBN_978-952-302-932-3.pdf?sequence=1" TargetMode="External"/><Relationship Id="rId52"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okavirasto.fi/globalassets/yritykset/elintarvikeala/elintarvikealan-yhteiset-vaatimukset/ohje-ilmoitettujen-elintarvikehuoneistojen-elintarvikehygieniasta.pdf" TargetMode="External"/><Relationship Id="rId22" Type="http://schemas.openxmlformats.org/officeDocument/2006/relationships/hyperlink" Target="https://www.ruokavirasto.fi/yritykset/elintarvikeala/valmistus/yhteiset-koostumusvaatimukset/kontaminantit/akryyliamidi/" TargetMode="External"/><Relationship Id="rId27" Type="http://schemas.openxmlformats.org/officeDocument/2006/relationships/hyperlink" Target="https://www.fooddrinkeurope.eu/news/press-release/fooddrinkeurope-publishes-15th-edition-of-acrylamide-toolbox/"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yperlink" Target="https://www.finlex.fi/fi/laki/alkup/2017/20170146" TargetMode="External"/><Relationship Id="rId48"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56" Type="http://schemas.openxmlformats.org/officeDocument/2006/relationships/hyperlink" Target="https://viitasaari.fi/ymparistotoimi/pohjoisen-keski-suomen-ymparistotoimi/ymparistoterveysvalvonta/elintarvikevalvonta/omavalvonta/omavalvontasuunnitelmapohja/" TargetMode="External"/><Relationship Id="rId8" Type="http://schemas.openxmlformats.org/officeDocument/2006/relationships/webSettings" Target="webSettings.xml"/><Relationship Id="rId51" Type="http://schemas.openxmlformats.org/officeDocument/2006/relationships/hyperlink" Target="https://www.ruokavirasto.fi/globalassets/tietoa-meista/asiointi/oppaat-ja-lomakkeet/yritykset/elintarvikeala/elintarvikealan-oppaat/liite-9-vahittaismyyntipaikka.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A669A68086A4888177E28D820ED7B" ma:contentTypeVersion="12" ma:contentTypeDescription="Create a new document." ma:contentTypeScope="" ma:versionID="a0324df04c46fc61b485ff8e5f8e389b">
  <xsd:schema xmlns:xsd="http://www.w3.org/2001/XMLSchema" xmlns:xs="http://www.w3.org/2001/XMLSchema" xmlns:p="http://schemas.microsoft.com/office/2006/metadata/properties" xmlns:ns2="66653d3a-ac51-4720-af56-ad263d8f9436" xmlns:ns3="ff05ff85-3d38-40b8-9526-585a8212dd18" targetNamespace="http://schemas.microsoft.com/office/2006/metadata/properties" ma:root="true" ma:fieldsID="b22efbf5c4d8c6fbdd71fca785713130" ns2:_="" ns3:_="">
    <xsd:import namespace="66653d3a-ac51-4720-af56-ad263d8f9436"/>
    <xsd:import namespace="ff05ff85-3d38-40b8-9526-585a8212d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3d3a-ac51-4720-af56-ad263d8f9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5ff85-3d38-40b8-9526-585a8212d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ADA8-01BF-432B-AE28-F2C3B1C38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041C0-4279-4B38-9366-F786870D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3d3a-ac51-4720-af56-ad263d8f9436"/>
    <ds:schemaRef ds:uri="ff05ff85-3d38-40b8-9526-585a8212d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DF3A7-361C-4CAC-A9DE-48204D1385B7}">
  <ds:schemaRefs>
    <ds:schemaRef ds:uri="http://schemas.microsoft.com/sharepoint/v3/contenttype/forms"/>
  </ds:schemaRefs>
</ds:datastoreItem>
</file>

<file path=customXml/itemProps4.xml><?xml version="1.0" encoding="utf-8"?>
<ds:datastoreItem xmlns:ds="http://schemas.openxmlformats.org/officeDocument/2006/customXml" ds:itemID="{98F4EC43-D5C4-4165-91DD-E564EC0B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9684</Words>
  <Characters>78441</Characters>
  <Application>Microsoft Office Word</Application>
  <DocSecurity>0</DocSecurity>
  <Lines>653</Lines>
  <Paragraphs>175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2021-01-28T07:17:00Z</dcterms:created>
  <dcterms:modified xsi:type="dcterms:W3CDTF">2021-01-28T08:30:00Z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0x010100191A669A68086A4888177E28D820ED7B</vt:lpwstr>
  </property>
</Properties>
</file>