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6D98" w:rsidRPr="00BC0AEC" w:rsidRDefault="007A6D98" w:rsidP="00BC0AEC">
      <w:pPr>
        <w:jc w:val="both"/>
        <w:rPr>
          <w:b/>
          <w:sz w:val="24"/>
        </w:rPr>
      </w:pPr>
      <w:r w:rsidRPr="00BC0AEC">
        <w:rPr>
          <w:b/>
          <w:sz w:val="24"/>
        </w:rPr>
        <w:t>SOSIAALIPALVELUJEN OMAVALVONTASUUNNITELMA</w:t>
      </w:r>
    </w:p>
    <w:p w:rsidR="007A6D98" w:rsidRPr="00BC0AEC" w:rsidRDefault="007A6D98" w:rsidP="00BC0AEC">
      <w:pPr>
        <w:jc w:val="both"/>
      </w:pPr>
    </w:p>
    <w:p w:rsidR="007A6D98" w:rsidRPr="00BC0AEC" w:rsidRDefault="007A6D98" w:rsidP="00BC0AEC">
      <w:pPr>
        <w:jc w:val="both"/>
        <w:rPr>
          <w:b/>
        </w:rPr>
      </w:pPr>
      <w:r w:rsidRPr="00BC0AEC">
        <w:rPr>
          <w:b/>
          <w:sz w:val="20"/>
          <w:szCs w:val="20"/>
        </w:rPr>
        <w:t>PALVELUNTUOTTAJAA</w:t>
      </w:r>
      <w:r w:rsidRPr="00BC0AEC">
        <w:rPr>
          <w:b/>
        </w:rPr>
        <w:t xml:space="preserve"> KOSKEVAT TIEDOT (4.1.1)</w:t>
      </w:r>
    </w:p>
    <w:p w:rsidR="007A6D98" w:rsidRPr="00BC0AEC" w:rsidRDefault="007A6D98" w:rsidP="00BC0AEC">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25"/>
        <w:gridCol w:w="5264"/>
      </w:tblGrid>
      <w:tr w:rsidR="007A6D98" w:rsidRPr="00BC0AEC" w:rsidTr="00EB3295">
        <w:tc>
          <w:tcPr>
            <w:tcW w:w="4995" w:type="dxa"/>
            <w:tcBorders>
              <w:right w:val="nil"/>
            </w:tcBorders>
          </w:tcPr>
          <w:p w:rsidR="007A6D98" w:rsidRPr="00EB3295" w:rsidRDefault="007A6D98" w:rsidP="00EB3295">
            <w:pPr>
              <w:jc w:val="both"/>
              <w:rPr>
                <w:sz w:val="18"/>
                <w:szCs w:val="18"/>
              </w:rPr>
            </w:pPr>
            <w:r w:rsidRPr="00EB3295">
              <w:rPr>
                <w:sz w:val="18"/>
                <w:szCs w:val="18"/>
              </w:rPr>
              <w:t>Palveluntuottaja</w:t>
            </w:r>
          </w:p>
          <w:p w:rsidR="007A6D98" w:rsidRPr="00EB3295" w:rsidRDefault="007A6D98" w:rsidP="00EB3295">
            <w:pPr>
              <w:jc w:val="both"/>
              <w:rPr>
                <w:sz w:val="18"/>
                <w:szCs w:val="18"/>
              </w:rPr>
            </w:pPr>
          </w:p>
          <w:p w:rsidR="007A6D98" w:rsidRPr="00EB3295" w:rsidRDefault="007A6D98" w:rsidP="00EB3295">
            <w:pPr>
              <w:jc w:val="both"/>
              <w:rPr>
                <w:sz w:val="18"/>
                <w:szCs w:val="18"/>
              </w:rPr>
            </w:pPr>
            <w:r w:rsidRPr="00EB3295">
              <w:rPr>
                <w:sz w:val="18"/>
                <w:szCs w:val="18"/>
              </w:rPr>
              <w:t>Yksityinen palvelujentuottaja</w:t>
            </w:r>
          </w:p>
          <w:p w:rsidR="007A6D98" w:rsidRPr="00EB3295" w:rsidRDefault="007A6D98" w:rsidP="00EB3295">
            <w:pPr>
              <w:jc w:val="both"/>
              <w:rPr>
                <w:sz w:val="18"/>
                <w:szCs w:val="18"/>
              </w:rPr>
            </w:pPr>
            <w:r w:rsidRPr="00EB3295">
              <w:rPr>
                <w:sz w:val="18"/>
                <w:szCs w:val="18"/>
              </w:rPr>
              <w:t xml:space="preserve">Nimi: </w:t>
            </w:r>
          </w:p>
          <w:p w:rsidR="007A6D98" w:rsidRPr="00EB3295" w:rsidRDefault="007A6D98" w:rsidP="00EB3295">
            <w:pPr>
              <w:jc w:val="both"/>
              <w:rPr>
                <w:sz w:val="18"/>
                <w:szCs w:val="18"/>
              </w:rPr>
            </w:pPr>
          </w:p>
          <w:p w:rsidR="007A6D98" w:rsidRPr="00EB3295" w:rsidRDefault="007A6D98" w:rsidP="00EB3295">
            <w:pPr>
              <w:jc w:val="both"/>
              <w:rPr>
                <w:sz w:val="18"/>
                <w:szCs w:val="18"/>
              </w:rPr>
            </w:pPr>
            <w:r w:rsidRPr="00EB3295">
              <w:rPr>
                <w:sz w:val="18"/>
                <w:szCs w:val="18"/>
              </w:rPr>
              <w:t xml:space="preserve">Palveluntuottajan Y-tunnus: </w:t>
            </w:r>
            <w:r w:rsidR="00656231" w:rsidRPr="00656231">
              <w:rPr>
                <w:sz w:val="18"/>
                <w:szCs w:val="18"/>
              </w:rPr>
              <w:t>0208573 – 0</w:t>
            </w:r>
          </w:p>
          <w:p w:rsidR="007A6D98" w:rsidRPr="00BC0AEC" w:rsidRDefault="007A6D98" w:rsidP="00EB3295">
            <w:pPr>
              <w:jc w:val="both"/>
            </w:pPr>
          </w:p>
        </w:tc>
        <w:tc>
          <w:tcPr>
            <w:tcW w:w="5344" w:type="dxa"/>
            <w:tcBorders>
              <w:left w:val="nil"/>
            </w:tcBorders>
          </w:tcPr>
          <w:p w:rsidR="007A6D98" w:rsidRPr="00EB3295" w:rsidRDefault="007A6D98" w:rsidP="00EB3295">
            <w:pPr>
              <w:jc w:val="both"/>
              <w:rPr>
                <w:sz w:val="18"/>
                <w:szCs w:val="18"/>
              </w:rPr>
            </w:pPr>
          </w:p>
          <w:p w:rsidR="007A6D98" w:rsidRPr="00EB3295" w:rsidRDefault="007A6D98" w:rsidP="00EB3295">
            <w:pPr>
              <w:jc w:val="both"/>
              <w:rPr>
                <w:sz w:val="18"/>
                <w:szCs w:val="18"/>
              </w:rPr>
            </w:pPr>
          </w:p>
          <w:p w:rsidR="007A6D98" w:rsidRPr="00EB3295" w:rsidRDefault="007A6D98" w:rsidP="00EB3295">
            <w:pPr>
              <w:jc w:val="both"/>
              <w:rPr>
                <w:sz w:val="18"/>
                <w:szCs w:val="18"/>
              </w:rPr>
            </w:pPr>
            <w:r w:rsidRPr="00EB3295">
              <w:rPr>
                <w:sz w:val="18"/>
                <w:szCs w:val="18"/>
              </w:rPr>
              <w:t xml:space="preserve">Kunnan nimi: </w:t>
            </w:r>
            <w:r>
              <w:rPr>
                <w:sz w:val="18"/>
                <w:szCs w:val="18"/>
              </w:rPr>
              <w:t>Viitasaaren kaupunki</w:t>
            </w:r>
          </w:p>
          <w:p w:rsidR="007A6D98" w:rsidRPr="00EB3295" w:rsidRDefault="007A6D98" w:rsidP="00EB3295">
            <w:pPr>
              <w:jc w:val="both"/>
              <w:rPr>
                <w:sz w:val="18"/>
                <w:szCs w:val="18"/>
              </w:rPr>
            </w:pPr>
          </w:p>
          <w:p w:rsidR="007A6D98" w:rsidRPr="00EB3295" w:rsidRDefault="007A6D98" w:rsidP="00EB3295">
            <w:pPr>
              <w:jc w:val="both"/>
              <w:rPr>
                <w:sz w:val="18"/>
                <w:szCs w:val="18"/>
              </w:rPr>
            </w:pPr>
            <w:r w:rsidRPr="00EB3295">
              <w:rPr>
                <w:sz w:val="18"/>
                <w:szCs w:val="18"/>
              </w:rPr>
              <w:t xml:space="preserve">Kuntayhtymän nimi: </w:t>
            </w:r>
          </w:p>
          <w:p w:rsidR="007A6D98" w:rsidRPr="00BC0AEC" w:rsidRDefault="007A6D98" w:rsidP="00EB3295">
            <w:pPr>
              <w:jc w:val="both"/>
            </w:pPr>
          </w:p>
          <w:p w:rsidR="007A6D98" w:rsidRPr="00EB3295" w:rsidRDefault="007A6D98" w:rsidP="00EB3295">
            <w:pPr>
              <w:jc w:val="both"/>
              <w:rPr>
                <w:sz w:val="18"/>
                <w:szCs w:val="18"/>
              </w:rPr>
            </w:pPr>
            <w:proofErr w:type="spellStart"/>
            <w:r w:rsidRPr="00EB3295">
              <w:rPr>
                <w:sz w:val="18"/>
                <w:szCs w:val="18"/>
              </w:rPr>
              <w:t>Sote</w:t>
            </w:r>
            <w:proofErr w:type="spellEnd"/>
            <w:r w:rsidRPr="00EB3295">
              <w:rPr>
                <w:sz w:val="18"/>
                <w:szCs w:val="18"/>
              </w:rPr>
              <w:t xml:space="preserve"> -alueen nimi: </w:t>
            </w:r>
          </w:p>
          <w:p w:rsidR="007A6D98" w:rsidRPr="00BC0AEC" w:rsidRDefault="007A6D98" w:rsidP="00EB3295">
            <w:pPr>
              <w:jc w:val="both"/>
            </w:pPr>
          </w:p>
        </w:tc>
      </w:tr>
      <w:tr w:rsidR="007A6D98" w:rsidRPr="00BC0AEC" w:rsidTr="00EB3295">
        <w:tc>
          <w:tcPr>
            <w:tcW w:w="10339" w:type="dxa"/>
            <w:gridSpan w:val="2"/>
          </w:tcPr>
          <w:p w:rsidR="007A6D98" w:rsidRPr="00EB3295" w:rsidRDefault="007A6D98" w:rsidP="00EB3295">
            <w:pPr>
              <w:jc w:val="both"/>
              <w:rPr>
                <w:sz w:val="18"/>
                <w:szCs w:val="18"/>
              </w:rPr>
            </w:pPr>
            <w:r w:rsidRPr="00EB3295">
              <w:rPr>
                <w:sz w:val="18"/>
                <w:szCs w:val="18"/>
              </w:rPr>
              <w:t>Toimintayksikön nimi</w:t>
            </w:r>
          </w:p>
          <w:p w:rsidR="007A6D98" w:rsidRPr="00EB3295" w:rsidRDefault="008A78BB" w:rsidP="00EB3295">
            <w:pPr>
              <w:jc w:val="both"/>
              <w:rPr>
                <w:sz w:val="18"/>
                <w:szCs w:val="18"/>
              </w:rPr>
            </w:pPr>
            <w:r>
              <w:rPr>
                <w:szCs w:val="22"/>
              </w:rPr>
              <w:t>Toimintakeskus Kaisla</w:t>
            </w:r>
          </w:p>
          <w:p w:rsidR="007A6D98" w:rsidRPr="00EB3295" w:rsidRDefault="007A6D98" w:rsidP="00EB3295">
            <w:pPr>
              <w:jc w:val="both"/>
              <w:rPr>
                <w:sz w:val="18"/>
                <w:szCs w:val="18"/>
              </w:rPr>
            </w:pPr>
          </w:p>
        </w:tc>
      </w:tr>
      <w:tr w:rsidR="007A6D98" w:rsidRPr="00BC0AEC" w:rsidTr="00EB3295">
        <w:tc>
          <w:tcPr>
            <w:tcW w:w="10339" w:type="dxa"/>
            <w:gridSpan w:val="2"/>
          </w:tcPr>
          <w:p w:rsidR="007A6D98" w:rsidRPr="00BC0AEC" w:rsidRDefault="007A6D98" w:rsidP="00EB3295">
            <w:pPr>
              <w:pStyle w:val="Arial9"/>
              <w:jc w:val="both"/>
            </w:pPr>
            <w:r>
              <w:t>Toimintayksikön</w:t>
            </w:r>
            <w:r w:rsidRPr="00BC0AEC">
              <w:t xml:space="preserve"> sijaintikunta yhteystietoineen</w:t>
            </w:r>
          </w:p>
          <w:p w:rsidR="007A6D98" w:rsidRPr="00EB3295" w:rsidRDefault="00622F5C" w:rsidP="00EB3295">
            <w:pPr>
              <w:jc w:val="both"/>
            </w:pPr>
            <w:r>
              <w:t>Viitasaari</w:t>
            </w:r>
          </w:p>
          <w:p w:rsidR="007A6D98" w:rsidRPr="00EB3295" w:rsidRDefault="007A6D98" w:rsidP="00EB3295">
            <w:pPr>
              <w:jc w:val="both"/>
              <w:rPr>
                <w:sz w:val="18"/>
                <w:szCs w:val="18"/>
              </w:rPr>
            </w:pPr>
          </w:p>
        </w:tc>
      </w:tr>
      <w:tr w:rsidR="007A6D98" w:rsidRPr="00BC0AEC" w:rsidTr="00EB3295">
        <w:tc>
          <w:tcPr>
            <w:tcW w:w="10339" w:type="dxa"/>
            <w:gridSpan w:val="2"/>
          </w:tcPr>
          <w:p w:rsidR="007A6D98" w:rsidRPr="00BC0AEC" w:rsidRDefault="007A6D98" w:rsidP="00EB3295">
            <w:pPr>
              <w:pStyle w:val="Arial9"/>
              <w:jc w:val="both"/>
            </w:pPr>
            <w:r w:rsidRPr="00BC0AEC">
              <w:t>Palvelumuoto; asiakasryhmä, jolle palvelua tuotetaan; asiakaspaikkamäärä</w:t>
            </w:r>
          </w:p>
          <w:p w:rsidR="007A6D98" w:rsidRPr="00EB3295" w:rsidRDefault="00573225" w:rsidP="00EB3295">
            <w:pPr>
              <w:pStyle w:val="Arial9"/>
              <w:jc w:val="both"/>
              <w:rPr>
                <w:sz w:val="22"/>
                <w:szCs w:val="22"/>
              </w:rPr>
            </w:pPr>
            <w:proofErr w:type="gramStart"/>
            <w:r>
              <w:rPr>
                <w:sz w:val="22"/>
                <w:szCs w:val="22"/>
              </w:rPr>
              <w:t>Työ- ja päivätoimintaa kehitysvammaisille, mielenterveyskuntoutujille ja muille erityisryhmille.</w:t>
            </w:r>
            <w:proofErr w:type="gramEnd"/>
          </w:p>
          <w:p w:rsidR="007A6D98" w:rsidRPr="00BC0AEC" w:rsidRDefault="007A6D98" w:rsidP="00EB3295">
            <w:pPr>
              <w:pStyle w:val="Arial9"/>
              <w:jc w:val="both"/>
            </w:pPr>
          </w:p>
        </w:tc>
      </w:tr>
      <w:tr w:rsidR="007A6D98" w:rsidRPr="00BC0AEC" w:rsidTr="00EB3295">
        <w:tc>
          <w:tcPr>
            <w:tcW w:w="10339" w:type="dxa"/>
            <w:gridSpan w:val="2"/>
          </w:tcPr>
          <w:p w:rsidR="007A6D98" w:rsidRPr="00BC0AEC" w:rsidRDefault="007A6D98" w:rsidP="00EB3295">
            <w:pPr>
              <w:pStyle w:val="Arial9"/>
              <w:jc w:val="both"/>
            </w:pPr>
            <w:r w:rsidRPr="00BC0AEC">
              <w:t>Toimintayksikön katuosoite</w:t>
            </w:r>
          </w:p>
          <w:p w:rsidR="007A6D98" w:rsidRPr="00EB3295" w:rsidRDefault="007A6D98" w:rsidP="00EB3295">
            <w:pPr>
              <w:pStyle w:val="Arial9"/>
              <w:jc w:val="both"/>
              <w:rPr>
                <w:sz w:val="22"/>
                <w:szCs w:val="22"/>
              </w:rPr>
            </w:pPr>
            <w:r>
              <w:rPr>
                <w:sz w:val="22"/>
                <w:szCs w:val="22"/>
              </w:rPr>
              <w:t>Peltisepänkuja 7</w:t>
            </w:r>
          </w:p>
          <w:p w:rsidR="007A6D98" w:rsidRPr="00BC0AEC" w:rsidRDefault="007A6D98" w:rsidP="00EB3295">
            <w:pPr>
              <w:pStyle w:val="Arial9"/>
              <w:jc w:val="both"/>
            </w:pPr>
          </w:p>
        </w:tc>
      </w:tr>
      <w:tr w:rsidR="007A6D98" w:rsidRPr="00BC0AEC" w:rsidTr="00EB3295">
        <w:tc>
          <w:tcPr>
            <w:tcW w:w="4995" w:type="dxa"/>
          </w:tcPr>
          <w:p w:rsidR="007A6D98" w:rsidRPr="00BC0AEC" w:rsidRDefault="007A6D98" w:rsidP="00EB3295">
            <w:pPr>
              <w:pStyle w:val="Arial9"/>
              <w:jc w:val="both"/>
            </w:pPr>
            <w:r w:rsidRPr="00BC0AEC">
              <w:t>Postinumero</w:t>
            </w:r>
          </w:p>
          <w:p w:rsidR="007A6D98" w:rsidRPr="00373AF4" w:rsidRDefault="007A6D98" w:rsidP="00EB3295">
            <w:pPr>
              <w:pStyle w:val="Arial9"/>
              <w:jc w:val="both"/>
              <w:rPr>
                <w:sz w:val="22"/>
                <w:szCs w:val="22"/>
              </w:rPr>
            </w:pPr>
            <w:r>
              <w:rPr>
                <w:sz w:val="22"/>
                <w:szCs w:val="22"/>
              </w:rPr>
              <w:t>44500</w:t>
            </w:r>
          </w:p>
        </w:tc>
        <w:tc>
          <w:tcPr>
            <w:tcW w:w="5344" w:type="dxa"/>
          </w:tcPr>
          <w:p w:rsidR="007A6D98" w:rsidRPr="00EB3295" w:rsidRDefault="007A6D98">
            <w:pPr>
              <w:rPr>
                <w:rFonts w:cs="Arial"/>
                <w:sz w:val="18"/>
                <w:szCs w:val="20"/>
                <w:lang w:eastAsia="fi-FI"/>
              </w:rPr>
            </w:pPr>
            <w:r w:rsidRPr="00EB3295">
              <w:rPr>
                <w:rFonts w:cs="Arial"/>
                <w:sz w:val="18"/>
                <w:szCs w:val="20"/>
                <w:lang w:eastAsia="fi-FI"/>
              </w:rPr>
              <w:t>Postitoimipaikka</w:t>
            </w:r>
          </w:p>
          <w:p w:rsidR="007A6D98" w:rsidRDefault="007A6D98" w:rsidP="00EB3295">
            <w:pPr>
              <w:pStyle w:val="Arial9"/>
              <w:jc w:val="both"/>
              <w:rPr>
                <w:sz w:val="22"/>
                <w:szCs w:val="22"/>
              </w:rPr>
            </w:pPr>
            <w:r>
              <w:rPr>
                <w:sz w:val="22"/>
                <w:szCs w:val="22"/>
              </w:rPr>
              <w:t>Viitasaari</w:t>
            </w:r>
          </w:p>
          <w:p w:rsidR="00373AF4" w:rsidRPr="00373AF4" w:rsidRDefault="00373AF4" w:rsidP="00EB3295">
            <w:pPr>
              <w:pStyle w:val="Arial9"/>
              <w:jc w:val="both"/>
              <w:rPr>
                <w:sz w:val="22"/>
                <w:szCs w:val="22"/>
              </w:rPr>
            </w:pPr>
          </w:p>
        </w:tc>
      </w:tr>
      <w:tr w:rsidR="007A6D98" w:rsidRPr="00BC0AEC" w:rsidTr="00EB3295">
        <w:tc>
          <w:tcPr>
            <w:tcW w:w="4995" w:type="dxa"/>
          </w:tcPr>
          <w:p w:rsidR="007A6D98" w:rsidRPr="001943D4" w:rsidRDefault="007A6D98" w:rsidP="00EB3295">
            <w:pPr>
              <w:pStyle w:val="Arial9"/>
              <w:jc w:val="both"/>
            </w:pPr>
            <w:r w:rsidRPr="00BC0AEC">
              <w:t>Toimintayksikön vastaava esimies</w:t>
            </w:r>
          </w:p>
          <w:p w:rsidR="007A6D98" w:rsidRPr="00EB3295" w:rsidRDefault="00EE3278" w:rsidP="00EB3295">
            <w:pPr>
              <w:pStyle w:val="Arial9"/>
              <w:jc w:val="both"/>
              <w:rPr>
                <w:sz w:val="22"/>
                <w:szCs w:val="22"/>
              </w:rPr>
            </w:pPr>
            <w:r>
              <w:rPr>
                <w:sz w:val="22"/>
                <w:szCs w:val="22"/>
              </w:rPr>
              <w:t>Arja Vuorela</w:t>
            </w:r>
          </w:p>
          <w:p w:rsidR="007A6D98" w:rsidRPr="00BC0AEC" w:rsidRDefault="007A6D98" w:rsidP="00EB3295">
            <w:pPr>
              <w:pStyle w:val="Arial9"/>
              <w:jc w:val="both"/>
            </w:pPr>
          </w:p>
        </w:tc>
        <w:tc>
          <w:tcPr>
            <w:tcW w:w="5344" w:type="dxa"/>
          </w:tcPr>
          <w:p w:rsidR="007A6D98" w:rsidRPr="00EB3295" w:rsidRDefault="007A6D98">
            <w:pPr>
              <w:rPr>
                <w:rFonts w:cs="Arial"/>
                <w:sz w:val="18"/>
                <w:szCs w:val="20"/>
                <w:lang w:eastAsia="fi-FI"/>
              </w:rPr>
            </w:pPr>
            <w:r w:rsidRPr="00EB3295">
              <w:rPr>
                <w:rFonts w:cs="Arial"/>
                <w:sz w:val="18"/>
                <w:szCs w:val="20"/>
                <w:lang w:eastAsia="fi-FI"/>
              </w:rPr>
              <w:t>Puhelin</w:t>
            </w:r>
          </w:p>
          <w:p w:rsidR="007A6D98" w:rsidRPr="00EE3278" w:rsidRDefault="00EE3278">
            <w:pPr>
              <w:rPr>
                <w:rFonts w:cs="Arial"/>
                <w:szCs w:val="20"/>
                <w:lang w:eastAsia="fi-FI"/>
              </w:rPr>
            </w:pPr>
            <w:r w:rsidRPr="00EE3278">
              <w:rPr>
                <w:rFonts w:cs="Arial"/>
                <w:szCs w:val="20"/>
                <w:lang w:eastAsia="fi-FI"/>
              </w:rPr>
              <w:t>040- 704</w:t>
            </w:r>
            <w:r w:rsidR="00787DF3">
              <w:rPr>
                <w:rFonts w:cs="Arial"/>
                <w:szCs w:val="20"/>
                <w:lang w:eastAsia="fi-FI"/>
              </w:rPr>
              <w:t xml:space="preserve"> </w:t>
            </w:r>
            <w:r w:rsidRPr="00EE3278">
              <w:rPr>
                <w:rFonts w:cs="Arial"/>
                <w:szCs w:val="20"/>
                <w:lang w:eastAsia="fi-FI"/>
              </w:rPr>
              <w:t>5637</w:t>
            </w:r>
          </w:p>
          <w:p w:rsidR="007A6D98" w:rsidRPr="00BC0AEC" w:rsidRDefault="007A6D98" w:rsidP="00EB3295">
            <w:pPr>
              <w:pStyle w:val="Arial9"/>
              <w:jc w:val="both"/>
            </w:pPr>
            <w:r>
              <w:t xml:space="preserve"> </w:t>
            </w:r>
          </w:p>
        </w:tc>
      </w:tr>
      <w:tr w:rsidR="007A6D98" w:rsidRPr="00BC0AEC" w:rsidTr="00EB3295">
        <w:tc>
          <w:tcPr>
            <w:tcW w:w="10339" w:type="dxa"/>
            <w:gridSpan w:val="2"/>
          </w:tcPr>
          <w:p w:rsidR="007A6D98" w:rsidRPr="00BC0AEC" w:rsidRDefault="007A6D98" w:rsidP="00EB3295">
            <w:pPr>
              <w:pStyle w:val="Arial9"/>
              <w:jc w:val="both"/>
            </w:pPr>
            <w:r w:rsidRPr="00BC0AEC">
              <w:t>Sähköposti</w:t>
            </w:r>
          </w:p>
          <w:p w:rsidR="007A6D98" w:rsidRDefault="0081160C" w:rsidP="00EB3295">
            <w:pPr>
              <w:pStyle w:val="Arial9"/>
              <w:jc w:val="both"/>
              <w:rPr>
                <w:sz w:val="22"/>
                <w:szCs w:val="22"/>
              </w:rPr>
            </w:pPr>
            <w:hyperlink r:id="rId7" w:history="1">
              <w:r w:rsidR="00EE3278" w:rsidRPr="00407E7E">
                <w:rPr>
                  <w:rStyle w:val="Hyperlinkki"/>
                  <w:szCs w:val="22"/>
                </w:rPr>
                <w:t>arja.vuorela@viitasaari.fi</w:t>
              </w:r>
            </w:hyperlink>
          </w:p>
          <w:p w:rsidR="007A6D98" w:rsidRPr="00BC0AEC" w:rsidRDefault="007A6D98" w:rsidP="00EB3295">
            <w:pPr>
              <w:pStyle w:val="Arial9"/>
              <w:jc w:val="both"/>
            </w:pPr>
          </w:p>
        </w:tc>
      </w:tr>
      <w:tr w:rsidR="007A6D98" w:rsidRPr="00BC0AEC" w:rsidTr="00EB3295">
        <w:trPr>
          <w:trHeight w:val="420"/>
        </w:trPr>
        <w:tc>
          <w:tcPr>
            <w:tcW w:w="10339" w:type="dxa"/>
            <w:gridSpan w:val="2"/>
            <w:vAlign w:val="center"/>
          </w:tcPr>
          <w:p w:rsidR="007A6D98" w:rsidRPr="00EB3295" w:rsidRDefault="007A6D98" w:rsidP="00EB3295">
            <w:pPr>
              <w:pStyle w:val="Arial9"/>
              <w:jc w:val="center"/>
              <w:rPr>
                <w:b/>
              </w:rPr>
            </w:pPr>
            <w:r w:rsidRPr="00EB3295">
              <w:rPr>
                <w:b/>
              </w:rPr>
              <w:t>Toimintalupatiedot</w:t>
            </w:r>
            <w:r w:rsidRPr="00BC0AEC">
              <w:t xml:space="preserve"> (yksityiset sosiaalipalvelut)</w:t>
            </w:r>
          </w:p>
        </w:tc>
      </w:tr>
      <w:tr w:rsidR="007A6D98" w:rsidRPr="00BC0AEC" w:rsidTr="00EB3295">
        <w:tc>
          <w:tcPr>
            <w:tcW w:w="10339" w:type="dxa"/>
            <w:gridSpan w:val="2"/>
          </w:tcPr>
          <w:p w:rsidR="007A6D98" w:rsidRPr="00BC0AEC" w:rsidRDefault="007A6D98" w:rsidP="00EB3295">
            <w:pPr>
              <w:pStyle w:val="Arial9"/>
              <w:jc w:val="both"/>
            </w:pPr>
            <w:r w:rsidRPr="00BC0AEC">
              <w:t>Aluehallintoviraston/Valviran luvan myöntämisajankohta (yksityiset ympärivuorokautista toimintaa harjoittavat yksiköt)</w:t>
            </w:r>
          </w:p>
          <w:p w:rsidR="007A6D98" w:rsidRPr="00EB3295" w:rsidRDefault="007A6D98" w:rsidP="00EB3295">
            <w:pPr>
              <w:pStyle w:val="Arial9"/>
              <w:jc w:val="both"/>
              <w:rPr>
                <w:sz w:val="22"/>
                <w:szCs w:val="22"/>
              </w:rPr>
            </w:pPr>
            <w:r>
              <w:rPr>
                <w:sz w:val="22"/>
                <w:szCs w:val="22"/>
              </w:rPr>
              <w:t>-</w:t>
            </w:r>
          </w:p>
          <w:p w:rsidR="007A6D98" w:rsidRPr="00BC0AEC" w:rsidRDefault="007A6D98" w:rsidP="00EB3295">
            <w:pPr>
              <w:pStyle w:val="Arial9"/>
              <w:jc w:val="both"/>
            </w:pPr>
          </w:p>
        </w:tc>
      </w:tr>
      <w:tr w:rsidR="007A6D98" w:rsidRPr="00BC0AEC" w:rsidTr="00EB3295">
        <w:tc>
          <w:tcPr>
            <w:tcW w:w="10339" w:type="dxa"/>
            <w:gridSpan w:val="2"/>
          </w:tcPr>
          <w:p w:rsidR="007A6D98" w:rsidRPr="00BC0AEC" w:rsidRDefault="007A6D98" w:rsidP="00EB3295">
            <w:pPr>
              <w:pStyle w:val="Arial9"/>
              <w:jc w:val="both"/>
            </w:pPr>
            <w:r w:rsidRPr="00BC0AEC">
              <w:t>Palvelu, johon lupa on myönnetty</w:t>
            </w:r>
          </w:p>
          <w:p w:rsidR="007A6D98" w:rsidRPr="00EB3295" w:rsidRDefault="007A6D98" w:rsidP="00EB3295">
            <w:pPr>
              <w:pStyle w:val="Arial9"/>
              <w:jc w:val="both"/>
              <w:rPr>
                <w:sz w:val="22"/>
                <w:szCs w:val="22"/>
              </w:rPr>
            </w:pPr>
            <w:r>
              <w:rPr>
                <w:sz w:val="22"/>
                <w:szCs w:val="22"/>
              </w:rPr>
              <w:t>-</w:t>
            </w:r>
          </w:p>
          <w:p w:rsidR="007A6D98" w:rsidRPr="00BC0AEC" w:rsidRDefault="007A6D98" w:rsidP="00EB3295">
            <w:pPr>
              <w:pStyle w:val="Arial9"/>
              <w:jc w:val="both"/>
            </w:pPr>
          </w:p>
        </w:tc>
      </w:tr>
      <w:tr w:rsidR="007A6D98" w:rsidRPr="00BC0AEC" w:rsidTr="00EB3295">
        <w:trPr>
          <w:trHeight w:val="387"/>
        </w:trPr>
        <w:tc>
          <w:tcPr>
            <w:tcW w:w="10339" w:type="dxa"/>
            <w:gridSpan w:val="2"/>
            <w:vAlign w:val="center"/>
          </w:tcPr>
          <w:p w:rsidR="007A6D98" w:rsidRPr="00EB3295" w:rsidRDefault="007A6D98" w:rsidP="00EB3295">
            <w:pPr>
              <w:pStyle w:val="Arial9"/>
              <w:jc w:val="center"/>
              <w:rPr>
                <w:b/>
              </w:rPr>
            </w:pPr>
            <w:r w:rsidRPr="00EB3295">
              <w:rPr>
                <w:b/>
              </w:rPr>
              <w:t>Ilmoituksenvarainen toiminta</w:t>
            </w:r>
            <w:r w:rsidRPr="00BC0AEC">
              <w:t xml:space="preserve"> (yksityiset sosiaalipalvelut)</w:t>
            </w:r>
          </w:p>
        </w:tc>
      </w:tr>
      <w:tr w:rsidR="007A6D98" w:rsidRPr="00BC0AEC" w:rsidTr="00EB3295">
        <w:tc>
          <w:tcPr>
            <w:tcW w:w="4995" w:type="dxa"/>
          </w:tcPr>
          <w:p w:rsidR="007A6D98" w:rsidRPr="00BC0AEC" w:rsidRDefault="007A6D98" w:rsidP="00EB3295">
            <w:pPr>
              <w:pStyle w:val="Arial9"/>
              <w:jc w:val="both"/>
            </w:pPr>
            <w:r w:rsidRPr="00BC0AEC">
              <w:t>Kunnan päätös ilmoituksen vastaanottamisesta</w:t>
            </w:r>
          </w:p>
          <w:p w:rsidR="007A6D98" w:rsidRPr="00EB3295" w:rsidRDefault="007A6D98" w:rsidP="00EB3295">
            <w:pPr>
              <w:pStyle w:val="Arial9"/>
              <w:jc w:val="both"/>
              <w:rPr>
                <w:sz w:val="22"/>
                <w:szCs w:val="22"/>
              </w:rPr>
            </w:pPr>
            <w:r>
              <w:rPr>
                <w:sz w:val="22"/>
                <w:szCs w:val="22"/>
              </w:rPr>
              <w:t>-</w:t>
            </w:r>
          </w:p>
          <w:p w:rsidR="007A6D98" w:rsidRPr="00EB3295" w:rsidRDefault="007A6D98" w:rsidP="00EB3295">
            <w:pPr>
              <w:pStyle w:val="Arial9"/>
              <w:jc w:val="both"/>
              <w:rPr>
                <w:b/>
              </w:rPr>
            </w:pPr>
          </w:p>
        </w:tc>
        <w:tc>
          <w:tcPr>
            <w:tcW w:w="5344" w:type="dxa"/>
          </w:tcPr>
          <w:p w:rsidR="007A6D98" w:rsidRPr="00EB3295" w:rsidRDefault="007A6D98">
            <w:pPr>
              <w:rPr>
                <w:rFonts w:cs="Arial"/>
                <w:sz w:val="18"/>
                <w:szCs w:val="20"/>
                <w:lang w:eastAsia="fi-FI"/>
              </w:rPr>
            </w:pPr>
            <w:r w:rsidRPr="00EB3295">
              <w:rPr>
                <w:rFonts w:cs="Arial"/>
                <w:sz w:val="18"/>
                <w:szCs w:val="20"/>
                <w:lang w:eastAsia="fi-FI"/>
              </w:rPr>
              <w:t>Aluehallintoviraston rekisteröintipäätöksen ajankohta</w:t>
            </w:r>
          </w:p>
          <w:p w:rsidR="007A6D98" w:rsidRPr="00EB3295" w:rsidRDefault="007A6D98">
            <w:pPr>
              <w:rPr>
                <w:rFonts w:cs="Arial"/>
                <w:sz w:val="18"/>
                <w:szCs w:val="20"/>
                <w:lang w:eastAsia="fi-FI"/>
              </w:rPr>
            </w:pPr>
            <w:r>
              <w:rPr>
                <w:szCs w:val="22"/>
              </w:rPr>
              <w:t>-</w:t>
            </w:r>
          </w:p>
          <w:p w:rsidR="007A6D98" w:rsidRPr="00EB3295" w:rsidRDefault="007A6D98" w:rsidP="00EB3295">
            <w:pPr>
              <w:pStyle w:val="Arial9"/>
              <w:jc w:val="both"/>
              <w:rPr>
                <w:b/>
              </w:rPr>
            </w:pPr>
          </w:p>
        </w:tc>
      </w:tr>
      <w:tr w:rsidR="007A6D98" w:rsidRPr="00BC0AEC" w:rsidTr="00EB3295">
        <w:trPr>
          <w:trHeight w:val="429"/>
        </w:trPr>
        <w:tc>
          <w:tcPr>
            <w:tcW w:w="10339" w:type="dxa"/>
            <w:gridSpan w:val="2"/>
            <w:vAlign w:val="center"/>
          </w:tcPr>
          <w:p w:rsidR="007A6D98" w:rsidRPr="00EB3295" w:rsidRDefault="007A6D98" w:rsidP="00EB3295">
            <w:pPr>
              <w:pStyle w:val="Arial9"/>
              <w:jc w:val="center"/>
              <w:rPr>
                <w:b/>
              </w:rPr>
            </w:pPr>
            <w:proofErr w:type="gramStart"/>
            <w:r w:rsidRPr="00EB3295">
              <w:rPr>
                <w:b/>
              </w:rPr>
              <w:t>Alihankintana ostetut palvelut ja niiden tuottajat</w:t>
            </w:r>
            <w:proofErr w:type="gramEnd"/>
          </w:p>
        </w:tc>
      </w:tr>
      <w:tr w:rsidR="007A6D98" w:rsidRPr="00BC0AEC" w:rsidTr="00EB3295">
        <w:trPr>
          <w:trHeight w:val="1347"/>
        </w:trPr>
        <w:tc>
          <w:tcPr>
            <w:tcW w:w="10339" w:type="dxa"/>
            <w:gridSpan w:val="2"/>
          </w:tcPr>
          <w:p w:rsidR="007A6D98" w:rsidRDefault="00622F5C" w:rsidP="001761CE">
            <w:pPr>
              <w:pStyle w:val="Arial9"/>
              <w:rPr>
                <w:sz w:val="22"/>
                <w:szCs w:val="22"/>
              </w:rPr>
            </w:pPr>
            <w:r>
              <w:rPr>
                <w:sz w:val="22"/>
                <w:szCs w:val="22"/>
              </w:rPr>
              <w:t>Ateriapa</w:t>
            </w:r>
            <w:r w:rsidR="00A421C1">
              <w:rPr>
                <w:sz w:val="22"/>
                <w:szCs w:val="22"/>
              </w:rPr>
              <w:t>lvelut: Lounasravintola Karonkka</w:t>
            </w:r>
          </w:p>
          <w:p w:rsidR="00622F5C" w:rsidRDefault="00622F5C" w:rsidP="001761CE">
            <w:pPr>
              <w:pStyle w:val="Arial9"/>
              <w:rPr>
                <w:sz w:val="22"/>
                <w:szCs w:val="22"/>
              </w:rPr>
            </w:pPr>
            <w:r>
              <w:rPr>
                <w:sz w:val="22"/>
                <w:szCs w:val="22"/>
              </w:rPr>
              <w:t xml:space="preserve">Kiinteistönhoito: </w:t>
            </w:r>
            <w:r w:rsidR="0098533D">
              <w:rPr>
                <w:sz w:val="22"/>
                <w:szCs w:val="22"/>
              </w:rPr>
              <w:t>Viitasaaren kaupungin tekninen toimi</w:t>
            </w:r>
          </w:p>
          <w:p w:rsidR="00622F5C" w:rsidRDefault="00622F5C" w:rsidP="001761CE">
            <w:pPr>
              <w:pStyle w:val="Arial9"/>
              <w:rPr>
                <w:sz w:val="22"/>
                <w:szCs w:val="22"/>
              </w:rPr>
            </w:pPr>
            <w:r>
              <w:rPr>
                <w:sz w:val="22"/>
                <w:szCs w:val="22"/>
              </w:rPr>
              <w:t>Kuljetuspalvelut: J. Paanasen liikenne</w:t>
            </w:r>
          </w:p>
          <w:p w:rsidR="00C46135" w:rsidRPr="00EB3295" w:rsidRDefault="00C46135" w:rsidP="001761CE">
            <w:pPr>
              <w:pStyle w:val="Arial9"/>
              <w:rPr>
                <w:sz w:val="22"/>
                <w:szCs w:val="22"/>
              </w:rPr>
            </w:pPr>
            <w:r>
              <w:rPr>
                <w:sz w:val="22"/>
                <w:szCs w:val="22"/>
              </w:rPr>
              <w:t xml:space="preserve">Siivouspalvelu: </w:t>
            </w:r>
            <w:r w:rsidR="00F01531">
              <w:rPr>
                <w:sz w:val="22"/>
                <w:szCs w:val="22"/>
              </w:rPr>
              <w:t>Viitasaaren kaupungin tekninen toimi</w:t>
            </w:r>
          </w:p>
          <w:p w:rsidR="007A6D98" w:rsidRPr="00EB3295" w:rsidRDefault="007A6D98" w:rsidP="001761CE">
            <w:pPr>
              <w:pStyle w:val="Arial9"/>
              <w:rPr>
                <w:b/>
              </w:rPr>
            </w:pPr>
          </w:p>
        </w:tc>
      </w:tr>
    </w:tbl>
    <w:p w:rsidR="007A6D98" w:rsidRPr="00BC0AEC" w:rsidRDefault="007A6D98" w:rsidP="00BC0AEC">
      <w:pPr>
        <w:jc w:val="both"/>
      </w:pPr>
    </w:p>
    <w:p w:rsidR="007A6D98" w:rsidRDefault="007A6D98">
      <w:pPr>
        <w:rPr>
          <w:b/>
          <w:sz w:val="20"/>
          <w:szCs w:val="20"/>
        </w:rPr>
      </w:pPr>
      <w:r>
        <w:rPr>
          <w:b/>
          <w:sz w:val="20"/>
          <w:szCs w:val="20"/>
        </w:rPr>
        <w:br w:type="page"/>
      </w:r>
    </w:p>
    <w:p w:rsidR="007A6D98" w:rsidRPr="00BC0AEC" w:rsidRDefault="007A6D98" w:rsidP="00BC0AEC">
      <w:pPr>
        <w:jc w:val="both"/>
        <w:rPr>
          <w:b/>
          <w:sz w:val="20"/>
          <w:szCs w:val="20"/>
        </w:rPr>
      </w:pPr>
      <w:r w:rsidRPr="00BC0AEC">
        <w:rPr>
          <w:b/>
          <w:sz w:val="20"/>
          <w:szCs w:val="20"/>
        </w:rPr>
        <w:lastRenderedPageBreak/>
        <w:t>TOIMINTA-AJATUS, ARVOT JA TOIMINTAPERIAATTEET (4.1.2)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89"/>
      </w:tblGrid>
      <w:tr w:rsidR="007A6D98" w:rsidRPr="00BC0AEC" w:rsidTr="00EB3295">
        <w:tc>
          <w:tcPr>
            <w:tcW w:w="10339" w:type="dxa"/>
          </w:tcPr>
          <w:p w:rsidR="007A6D98" w:rsidRPr="00BC0AEC" w:rsidRDefault="007A6D98" w:rsidP="00EB3295">
            <w:pPr>
              <w:pStyle w:val="Arial9"/>
              <w:jc w:val="both"/>
            </w:pPr>
          </w:p>
          <w:p w:rsidR="007A6D98" w:rsidRPr="00EB3295" w:rsidRDefault="007A6D98" w:rsidP="00EB3295">
            <w:pPr>
              <w:pStyle w:val="Arial9"/>
              <w:jc w:val="both"/>
              <w:rPr>
                <w:b/>
              </w:rPr>
            </w:pPr>
            <w:r w:rsidRPr="00EB3295">
              <w:rPr>
                <w:b/>
              </w:rPr>
              <w:t>Toiminta-ajatus</w:t>
            </w:r>
          </w:p>
          <w:p w:rsidR="007A6D98" w:rsidRPr="00EB3295" w:rsidRDefault="007A6D98" w:rsidP="00EB3295">
            <w:pPr>
              <w:pStyle w:val="Arial9"/>
              <w:jc w:val="both"/>
              <w:rPr>
                <w:b/>
              </w:rPr>
            </w:pPr>
          </w:p>
          <w:p w:rsidR="007A6D98" w:rsidRPr="00BC0AEC" w:rsidRDefault="007A6D98" w:rsidP="00EB3295">
            <w:pPr>
              <w:pStyle w:val="Arial9"/>
              <w:jc w:val="both"/>
            </w:pPr>
            <w:r w:rsidRPr="00BC0AEC">
              <w:t xml:space="preserve">Toimintayksikkö perustetaan tuottamaan palvelua </w:t>
            </w:r>
            <w:proofErr w:type="spellStart"/>
            <w:r w:rsidRPr="00BC0AEC">
              <w:t>tietylle</w:t>
            </w:r>
            <w:proofErr w:type="spellEnd"/>
            <w:r w:rsidRPr="00BC0AEC">
              <w:t xml:space="preserve"> asiakasryhmälle </w:t>
            </w:r>
            <w:proofErr w:type="spellStart"/>
            <w:r w:rsidRPr="00BC0AEC">
              <w:t>tietyssä</w:t>
            </w:r>
            <w:proofErr w:type="spellEnd"/>
            <w:r w:rsidRPr="00BC0AEC">
              <w:t xml:space="preserve"> tarkoituksessa. Toiminta-ajatus ilmaisee, kenelle ja mitä palveluita yksikkö tuottaa. Toiminta-ajatus perustuu toimialaa koskeviin erityislakeihin kuten lastensuojelu-, vammaispalvelu-, kehitysvammahuolto- sekä mielenterveys- ja päihdehuoltolakeihin sekä vanhuspalvelulain säädöksiin.</w:t>
            </w:r>
          </w:p>
          <w:p w:rsidR="007A6D98" w:rsidRPr="00BC0AEC" w:rsidRDefault="007A6D98" w:rsidP="00EB3295">
            <w:pPr>
              <w:pStyle w:val="Arial9"/>
              <w:jc w:val="both"/>
            </w:pPr>
          </w:p>
          <w:p w:rsidR="007A6D98" w:rsidRPr="00BC0AEC" w:rsidRDefault="007A6D98" w:rsidP="00EB3295">
            <w:pPr>
              <w:pStyle w:val="Arial9"/>
              <w:jc w:val="both"/>
            </w:pPr>
            <w:r w:rsidRPr="00BC0AEC">
              <w:t>Mikä on yksikön toiminta-ajatus?</w:t>
            </w:r>
          </w:p>
          <w:p w:rsidR="007A6D98" w:rsidRPr="00BC0AEC" w:rsidRDefault="007A6D98" w:rsidP="00EB3295">
            <w:pPr>
              <w:pStyle w:val="Arial9"/>
              <w:jc w:val="both"/>
            </w:pPr>
          </w:p>
          <w:p w:rsidR="007A6D98" w:rsidRPr="00DA710D" w:rsidRDefault="007A6D98" w:rsidP="00EB3295">
            <w:pPr>
              <w:pStyle w:val="Arial9"/>
              <w:jc w:val="both"/>
              <w:rPr>
                <w:sz w:val="22"/>
                <w:szCs w:val="22"/>
              </w:rPr>
            </w:pPr>
            <w:r w:rsidRPr="00DA710D">
              <w:rPr>
                <w:sz w:val="22"/>
                <w:szCs w:val="22"/>
              </w:rPr>
              <w:t xml:space="preserve">Toiminnan tavoitteena on järjestää asiakkaiden kykyjä ja tarpeita vastaavaa mielekästä työ- ja päivätoimintaa. </w:t>
            </w:r>
          </w:p>
          <w:p w:rsidR="007A6D98" w:rsidRPr="00A421C1" w:rsidRDefault="007A6D98" w:rsidP="00EB3295">
            <w:pPr>
              <w:pStyle w:val="Arial9"/>
              <w:tabs>
                <w:tab w:val="left" w:pos="4458"/>
              </w:tabs>
              <w:jc w:val="both"/>
              <w:rPr>
                <w:color w:val="FF0000"/>
              </w:rPr>
            </w:pPr>
          </w:p>
          <w:p w:rsidR="007A6D98" w:rsidRPr="00286D8F" w:rsidRDefault="007A6D98" w:rsidP="00EB3295">
            <w:pPr>
              <w:pStyle w:val="Arial9"/>
              <w:jc w:val="both"/>
              <w:rPr>
                <w:b/>
              </w:rPr>
            </w:pPr>
            <w:r w:rsidRPr="00286D8F">
              <w:rPr>
                <w:b/>
              </w:rPr>
              <w:t>Arvot ja toimintaperiaatteet</w:t>
            </w:r>
          </w:p>
          <w:p w:rsidR="007A6D98" w:rsidRPr="00EB3295" w:rsidRDefault="007A6D98" w:rsidP="00EB3295">
            <w:pPr>
              <w:pStyle w:val="Arial9"/>
              <w:jc w:val="both"/>
              <w:rPr>
                <w:b/>
              </w:rPr>
            </w:pPr>
          </w:p>
          <w:p w:rsidR="007A6D98" w:rsidRPr="00BC0AEC" w:rsidRDefault="007A6D98" w:rsidP="00EB3295">
            <w:pPr>
              <w:pStyle w:val="Arial9"/>
              <w:jc w:val="both"/>
            </w:pPr>
            <w:r w:rsidRPr="00BC0AEC">
              <w:t>Arvot liittyvät läheisesti työn ammattieettisiin periaatteisiin ja ohjaavat valintoja myös silloin, kun laki ei anna tarkkoja vastauksia käytännön työstä nouseviin kysymyksiin. Yksikön arvot kertovat työyhteisön tavasta tehdä työtä. Ne vaikuttavat päämäärien asettamiseen ja keinoihin saavuttaa ne.</w:t>
            </w:r>
          </w:p>
          <w:p w:rsidR="007A6D98" w:rsidRPr="00BC0AEC" w:rsidRDefault="007A6D98" w:rsidP="00EB3295">
            <w:pPr>
              <w:pStyle w:val="Arial9"/>
              <w:jc w:val="both"/>
            </w:pPr>
          </w:p>
          <w:p w:rsidR="007A6D98" w:rsidRPr="00BC0AEC" w:rsidRDefault="007A6D98" w:rsidP="00EB3295">
            <w:pPr>
              <w:pStyle w:val="Arial9"/>
              <w:jc w:val="both"/>
            </w:pPr>
            <w:r w:rsidRPr="00BC0AEC">
              <w:t>Yksikön toimintaperiaatteet kuvaavat yksikön päivittäisen toiminnan tavoitteita ja asiakkaan asemaa yksikössä. Toimintaperiaatteita voivat olla esimerkiksi yksilöllisyys, turvallisuus, perhekeskeisyys, ammatillisuus. Yhdessä arvojen kanssa toimintaperiaatteet muodostavat yksikön toimintatapojen ja -tavoitteiden selkärangan ja näkyvät mm. asiakkaan ja omaisten kohtaamisessa.</w:t>
            </w:r>
          </w:p>
          <w:p w:rsidR="007A6D98" w:rsidRPr="00BC0AEC" w:rsidRDefault="007A6D98" w:rsidP="00EB3295">
            <w:pPr>
              <w:pStyle w:val="Arial9"/>
              <w:jc w:val="both"/>
            </w:pPr>
          </w:p>
          <w:p w:rsidR="007A6D98" w:rsidRPr="00BC0AEC" w:rsidRDefault="007A6D98" w:rsidP="00EB3295">
            <w:pPr>
              <w:pStyle w:val="Arial9"/>
              <w:jc w:val="both"/>
            </w:pPr>
            <w:r w:rsidRPr="00BC0AEC">
              <w:t>Mitkä ovat yksikön arvot ja toimintaperiaatteet</w:t>
            </w:r>
            <w:r>
              <w:t>?</w:t>
            </w:r>
          </w:p>
          <w:p w:rsidR="007A6D98" w:rsidRPr="00BC0AEC" w:rsidRDefault="007A6D98" w:rsidP="00EB3295">
            <w:pPr>
              <w:pStyle w:val="Arial9"/>
              <w:jc w:val="both"/>
            </w:pPr>
          </w:p>
          <w:p w:rsidR="00B7350C" w:rsidRPr="00286D8F" w:rsidRDefault="00B7350C" w:rsidP="000A581A">
            <w:pPr>
              <w:jc w:val="both"/>
              <w:rPr>
                <w:szCs w:val="22"/>
              </w:rPr>
            </w:pPr>
            <w:r w:rsidRPr="00286D8F">
              <w:rPr>
                <w:szCs w:val="22"/>
              </w:rPr>
              <w:t>Arvot:</w:t>
            </w:r>
          </w:p>
          <w:p w:rsidR="00B7350C" w:rsidRPr="00286D8F" w:rsidRDefault="00B7350C" w:rsidP="000A581A">
            <w:pPr>
              <w:jc w:val="both"/>
              <w:rPr>
                <w:szCs w:val="22"/>
              </w:rPr>
            </w:pPr>
            <w:proofErr w:type="gramStart"/>
            <w:r w:rsidRPr="00286D8F">
              <w:rPr>
                <w:szCs w:val="22"/>
              </w:rPr>
              <w:t>-</w:t>
            </w:r>
            <w:proofErr w:type="gramEnd"/>
            <w:r w:rsidRPr="00286D8F">
              <w:rPr>
                <w:szCs w:val="22"/>
              </w:rPr>
              <w:t xml:space="preserve"> a</w:t>
            </w:r>
            <w:r w:rsidR="007A6D98" w:rsidRPr="00286D8F">
              <w:rPr>
                <w:szCs w:val="22"/>
              </w:rPr>
              <w:t>siakaslähtöisyys</w:t>
            </w:r>
            <w:r w:rsidRPr="00286D8F">
              <w:rPr>
                <w:szCs w:val="22"/>
              </w:rPr>
              <w:t xml:space="preserve"> (toiminta suunnitellaan asiakkaan yksilölliset tarpeet ja voimavarat huomioiden) </w:t>
            </w:r>
          </w:p>
          <w:p w:rsidR="00B7350C" w:rsidRPr="00286D8F" w:rsidRDefault="00B7350C" w:rsidP="000A581A">
            <w:pPr>
              <w:jc w:val="both"/>
              <w:rPr>
                <w:szCs w:val="22"/>
              </w:rPr>
            </w:pPr>
            <w:proofErr w:type="gramStart"/>
            <w:r w:rsidRPr="00286D8F">
              <w:rPr>
                <w:szCs w:val="22"/>
              </w:rPr>
              <w:t>-</w:t>
            </w:r>
            <w:proofErr w:type="gramEnd"/>
            <w:r w:rsidRPr="00286D8F">
              <w:rPr>
                <w:szCs w:val="22"/>
              </w:rPr>
              <w:t xml:space="preserve"> yksilön kunnioittaminen (sitoudumme kunnioittamaan asiakkaiden itsemääräämisoikeutta)</w:t>
            </w:r>
          </w:p>
          <w:p w:rsidR="00B7350C" w:rsidRPr="00286D8F" w:rsidRDefault="00B7350C" w:rsidP="000A581A">
            <w:pPr>
              <w:jc w:val="both"/>
              <w:rPr>
                <w:szCs w:val="22"/>
              </w:rPr>
            </w:pPr>
            <w:proofErr w:type="gramStart"/>
            <w:r w:rsidRPr="00286D8F">
              <w:rPr>
                <w:szCs w:val="22"/>
              </w:rPr>
              <w:t>-</w:t>
            </w:r>
            <w:proofErr w:type="gramEnd"/>
            <w:r w:rsidRPr="00286D8F">
              <w:rPr>
                <w:szCs w:val="22"/>
              </w:rPr>
              <w:t xml:space="preserve"> sosiaalinen arvostus (jokainen on tärkeä, kiinnostava ja arvostettu toimintakeskuksessa)</w:t>
            </w:r>
          </w:p>
          <w:p w:rsidR="0047017A" w:rsidRPr="00286D8F" w:rsidRDefault="0047017A" w:rsidP="000A581A">
            <w:pPr>
              <w:jc w:val="both"/>
              <w:rPr>
                <w:szCs w:val="22"/>
              </w:rPr>
            </w:pPr>
          </w:p>
          <w:p w:rsidR="00B7350C" w:rsidRPr="00286D8F" w:rsidRDefault="00B7350C" w:rsidP="000A581A">
            <w:pPr>
              <w:jc w:val="both"/>
              <w:rPr>
                <w:szCs w:val="22"/>
              </w:rPr>
            </w:pPr>
            <w:r w:rsidRPr="00286D8F">
              <w:rPr>
                <w:szCs w:val="22"/>
              </w:rPr>
              <w:t xml:space="preserve">Toimintaperiaatteet: </w:t>
            </w:r>
          </w:p>
          <w:p w:rsidR="00300189" w:rsidRPr="00286D8F" w:rsidRDefault="00300189" w:rsidP="000A581A">
            <w:pPr>
              <w:jc w:val="both"/>
              <w:rPr>
                <w:szCs w:val="22"/>
              </w:rPr>
            </w:pPr>
            <w:proofErr w:type="gramStart"/>
            <w:r w:rsidRPr="00286D8F">
              <w:rPr>
                <w:szCs w:val="22"/>
              </w:rPr>
              <w:t>-</w:t>
            </w:r>
            <w:proofErr w:type="gramEnd"/>
            <w:r w:rsidRPr="00286D8F">
              <w:rPr>
                <w:szCs w:val="22"/>
              </w:rPr>
              <w:t xml:space="preserve"> mukautuvuus (</w:t>
            </w:r>
            <w:r w:rsidR="00BF51D6" w:rsidRPr="00286D8F">
              <w:rPr>
                <w:szCs w:val="22"/>
              </w:rPr>
              <w:t>toiminta</w:t>
            </w:r>
            <w:r w:rsidRPr="00286D8F">
              <w:rPr>
                <w:szCs w:val="22"/>
              </w:rPr>
              <w:t xml:space="preserve"> on eri asiakasryhmille tarjottavaa matalankynnyksen palvelua)</w:t>
            </w:r>
          </w:p>
          <w:p w:rsidR="00B7350C" w:rsidRPr="00286D8F" w:rsidRDefault="00B7350C" w:rsidP="000A581A">
            <w:pPr>
              <w:jc w:val="both"/>
              <w:rPr>
                <w:szCs w:val="22"/>
              </w:rPr>
            </w:pPr>
            <w:proofErr w:type="gramStart"/>
            <w:r w:rsidRPr="00286D8F">
              <w:rPr>
                <w:szCs w:val="22"/>
              </w:rPr>
              <w:t>-</w:t>
            </w:r>
            <w:proofErr w:type="gramEnd"/>
            <w:r w:rsidRPr="00286D8F">
              <w:rPr>
                <w:szCs w:val="22"/>
              </w:rPr>
              <w:t xml:space="preserve"> </w:t>
            </w:r>
            <w:r w:rsidR="00F01531" w:rsidRPr="00286D8F">
              <w:rPr>
                <w:szCs w:val="22"/>
              </w:rPr>
              <w:t>moniammatillinen yhteistyö</w:t>
            </w:r>
            <w:r w:rsidR="0047017A" w:rsidRPr="00286D8F">
              <w:rPr>
                <w:szCs w:val="22"/>
              </w:rPr>
              <w:t xml:space="preserve"> (</w:t>
            </w:r>
            <w:r w:rsidRPr="00286D8F">
              <w:rPr>
                <w:szCs w:val="22"/>
              </w:rPr>
              <w:t>avoimet, luotettavat ja joustavat suhteet yhteistyökumppaneihin</w:t>
            </w:r>
            <w:r w:rsidR="0047017A" w:rsidRPr="00286D8F">
              <w:rPr>
                <w:szCs w:val="22"/>
              </w:rPr>
              <w:t>)</w:t>
            </w:r>
          </w:p>
          <w:p w:rsidR="0047017A" w:rsidRPr="0047017A" w:rsidRDefault="00300189" w:rsidP="000A581A">
            <w:pPr>
              <w:jc w:val="both"/>
              <w:rPr>
                <w:color w:val="FF0000"/>
              </w:rPr>
            </w:pPr>
            <w:proofErr w:type="gramStart"/>
            <w:r w:rsidRPr="00286D8F">
              <w:rPr>
                <w:szCs w:val="22"/>
              </w:rPr>
              <w:t>-</w:t>
            </w:r>
            <w:proofErr w:type="gramEnd"/>
            <w:r w:rsidRPr="00286D8F">
              <w:rPr>
                <w:szCs w:val="22"/>
              </w:rPr>
              <w:t xml:space="preserve"> osallisuus (</w:t>
            </w:r>
            <w:r w:rsidR="00A74D86" w:rsidRPr="00286D8F">
              <w:rPr>
                <w:szCs w:val="22"/>
              </w:rPr>
              <w:t>yksilöllisyys ja yhteisöllisyys, palvelujen saatavuus, kuuluminen ja liittyminen ryhmään, jossa tulee hyväksytyksi ja ymmärretyksi ja voi jakaa omia kokemuksiaan ja tunteitaan</w:t>
            </w:r>
            <w:r w:rsidRPr="00286D8F">
              <w:rPr>
                <w:szCs w:val="22"/>
              </w:rPr>
              <w:t>)</w:t>
            </w:r>
          </w:p>
        </w:tc>
      </w:tr>
    </w:tbl>
    <w:p w:rsidR="007A6D98" w:rsidRPr="00BC0AEC" w:rsidRDefault="007A6D98" w:rsidP="00BC0AEC">
      <w:pPr>
        <w:jc w:val="both"/>
        <w:rPr>
          <w:b/>
          <w:sz w:val="20"/>
          <w:szCs w:val="20"/>
        </w:rPr>
      </w:pPr>
    </w:p>
    <w:p w:rsidR="007A6D98" w:rsidRPr="00286D8F" w:rsidRDefault="007A6D98" w:rsidP="00BC0AEC">
      <w:pPr>
        <w:jc w:val="both"/>
        <w:rPr>
          <w:b/>
          <w:sz w:val="20"/>
          <w:szCs w:val="20"/>
        </w:rPr>
      </w:pPr>
      <w:r w:rsidRPr="00286D8F">
        <w:rPr>
          <w:b/>
          <w:sz w:val="20"/>
          <w:szCs w:val="20"/>
        </w:rPr>
        <w:t>RISKINHALLINTA (4.1.3)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89"/>
      </w:tblGrid>
      <w:tr w:rsidR="007A6D98" w:rsidRPr="00BC0AEC" w:rsidTr="00EB3295">
        <w:tc>
          <w:tcPr>
            <w:tcW w:w="10339" w:type="dxa"/>
          </w:tcPr>
          <w:p w:rsidR="007A6D98" w:rsidRPr="00BC0AEC" w:rsidRDefault="007A6D98" w:rsidP="00EB3295">
            <w:pPr>
              <w:pStyle w:val="Arial9"/>
              <w:jc w:val="both"/>
            </w:pPr>
          </w:p>
          <w:p w:rsidR="007A6D98" w:rsidRPr="00BC0AEC" w:rsidRDefault="007A6D98" w:rsidP="00EB3295">
            <w:pPr>
              <w:pStyle w:val="Arial9"/>
              <w:jc w:val="both"/>
            </w:pPr>
            <w:r w:rsidRPr="00BC0AEC">
              <w:t>Omavalvonta perustuu riskinhallintaan, jossa palveluun liittyviä riskejä ja mahdollisia epäkohtia huomioidaan monipuolisesti. Riskit voivat aiheutua esimerkiksi fyysisestä toimintaympäristöstä (kynnykset, vaikeakäyttöiset laitteet), toimintatavoista, asiakkaista tai henkilökunnasta. Usein riskit ovat monien virhetoimintojen summa. Riskinhallinnan edellytyksenä on, että työyhteisössä on avoin ja turvallinen ilmapiiri, jossa sekä henkilöstö että asiakkaat ja heidän omaisensa uskaltavat tuoda esille laatuun ja asiakasturv</w:t>
            </w:r>
            <w:r w:rsidR="00A74D86">
              <w:t>allisuuteen liittyviä epäkohtia.</w:t>
            </w:r>
          </w:p>
          <w:p w:rsidR="007A6D98" w:rsidRPr="00BC0AEC" w:rsidRDefault="007A6D98" w:rsidP="00EB3295">
            <w:pPr>
              <w:pStyle w:val="Arial9"/>
              <w:jc w:val="both"/>
            </w:pPr>
          </w:p>
          <w:p w:rsidR="007A6D98" w:rsidRPr="00EB3295" w:rsidRDefault="007A6D98" w:rsidP="00EB3295">
            <w:pPr>
              <w:pStyle w:val="Arial9"/>
              <w:jc w:val="both"/>
              <w:rPr>
                <w:b/>
              </w:rPr>
            </w:pPr>
            <w:r w:rsidRPr="00EB3295">
              <w:rPr>
                <w:b/>
              </w:rPr>
              <w:t>Riskinhallinnan järjestelmät ja menettelytavat</w:t>
            </w:r>
          </w:p>
          <w:p w:rsidR="007A6D98" w:rsidRPr="00BC0AEC" w:rsidRDefault="007A6D98" w:rsidP="00EB3295">
            <w:pPr>
              <w:pStyle w:val="Arial9"/>
              <w:jc w:val="both"/>
            </w:pPr>
          </w:p>
          <w:p w:rsidR="007A6D98" w:rsidRPr="00BC0AEC" w:rsidRDefault="007A6D98" w:rsidP="00EB3295">
            <w:pPr>
              <w:pStyle w:val="Arial9"/>
              <w:jc w:val="both"/>
            </w:pPr>
            <w:r w:rsidRPr="00BC0AEC">
              <w:t>Riskinhallinnassa laatua ja asiakasturvallisuutta parannetaan tunnistamalla jo ennalta ne kriittiset työvaiheet, joissa toiminnalle asetettujen vaatimusten ja tavoitteiden toteutuminen on vaarassa. Riskinhallintaan kuuluu myös suunnitelmallinen toiminta epäkohtien ja todettujen riskien poistamiseksi tai minimoimiseksi sekä toteutuneiden haittatapahtumien kirjaaminen, analysointi, raportointi ja jatkotoimien toteuttaminen. Palveluntuottajan vastuulla on, että riskinhallinta kohdistetaan kaikille omavalvonnan osa-alueille.</w:t>
            </w:r>
          </w:p>
          <w:p w:rsidR="007A6D98" w:rsidRPr="00BC0AEC" w:rsidRDefault="007A6D98" w:rsidP="00EB3295">
            <w:pPr>
              <w:pStyle w:val="Arial9"/>
              <w:jc w:val="both"/>
            </w:pPr>
          </w:p>
          <w:p w:rsidR="007A6D98" w:rsidRPr="00EB3295" w:rsidRDefault="007A6D98" w:rsidP="00EB3295">
            <w:pPr>
              <w:pStyle w:val="Arial9"/>
              <w:jc w:val="both"/>
              <w:rPr>
                <w:b/>
              </w:rPr>
            </w:pPr>
            <w:r w:rsidRPr="00EB3295">
              <w:rPr>
                <w:b/>
              </w:rPr>
              <w:t>Riskinhallinnan työnjako</w:t>
            </w:r>
          </w:p>
          <w:p w:rsidR="007A6D98" w:rsidRPr="00BC0AEC" w:rsidRDefault="007A6D98" w:rsidP="00EB3295">
            <w:pPr>
              <w:pStyle w:val="Arial9"/>
              <w:jc w:val="both"/>
            </w:pPr>
          </w:p>
          <w:p w:rsidR="007A6D98" w:rsidRPr="00BC0AEC" w:rsidRDefault="007A6D98" w:rsidP="00EB3295">
            <w:pPr>
              <w:pStyle w:val="Arial9"/>
              <w:jc w:val="both"/>
            </w:pPr>
            <w:r w:rsidRPr="00BC0AEC">
              <w:t xml:space="preserve">Johdon tehtävänä on huolehtia omavalvonnan ohjeistamisesta ja järjestämisestä sekä siitä, että työntekijöillä on riittävästi tietoa turvallisuusasioista. Johto vastaa siitä, että toiminnan turvallisuuden varmistamiseen on osoitettu riittävästi voimavaroja. Heillä on myös päävastuu myönteisen asenneympäristön luomisessa turvallisuuskysymyksiä kohtaan. Riskinhallinta vaatii aktiivisia toimia myös muulta henkilöstöltä. Työntekijät osallistuvat turvallisuustason ja -riskien arviointiin, omavalvontasuunnitelman laatimiseen ja turvallisuutta parantavien toimenpiteiden toteuttamiseen. </w:t>
            </w:r>
          </w:p>
          <w:p w:rsidR="007A6D98" w:rsidRPr="00BC0AEC" w:rsidRDefault="007A6D98" w:rsidP="00EB3295">
            <w:pPr>
              <w:pStyle w:val="Arial9"/>
              <w:jc w:val="both"/>
            </w:pPr>
          </w:p>
          <w:p w:rsidR="007A6D98" w:rsidRPr="00BC0AEC" w:rsidRDefault="007A6D98" w:rsidP="00EB3295">
            <w:pPr>
              <w:pStyle w:val="Arial9"/>
              <w:jc w:val="both"/>
            </w:pPr>
            <w:r w:rsidRPr="00BC0AEC">
              <w:t>Riskinhallinnan luonteeseen kuuluu, ettei työ ole koskaan valmista. Koko yksikön henkilökunnalta vaaditaan sitoutumista, kykyä oppia virheistä sekä muutoksessa elämistä, jotta turvallisten ja laadukkaiden</w:t>
            </w:r>
            <w:r>
              <w:t xml:space="preserve"> </w:t>
            </w:r>
            <w:r w:rsidRPr="00BC0AEC">
              <w:t>palveluiden tarjoaminen on mahdollista. Eri ammattiryhmien asiantuntemus saadaan hyödynnetyksi ottamalla henkilöstö mukaan omavalvonnan suunnitteluun, toteuttamiseen ja kehittämiseen.</w:t>
            </w:r>
          </w:p>
          <w:p w:rsidR="007A6D98" w:rsidRPr="00BC0AEC" w:rsidRDefault="007A6D98" w:rsidP="00EB3295">
            <w:pPr>
              <w:pStyle w:val="Arial9"/>
              <w:jc w:val="both"/>
            </w:pPr>
          </w:p>
        </w:tc>
      </w:tr>
      <w:tr w:rsidR="007A6D98" w:rsidRPr="00BC0AEC" w:rsidTr="00EB3295">
        <w:trPr>
          <w:trHeight w:val="1988"/>
        </w:trPr>
        <w:tc>
          <w:tcPr>
            <w:tcW w:w="10339" w:type="dxa"/>
          </w:tcPr>
          <w:p w:rsidR="007A6D98" w:rsidRPr="00286D8F" w:rsidRDefault="007A6D98" w:rsidP="00EB3295">
            <w:pPr>
              <w:pStyle w:val="Arial9"/>
              <w:jc w:val="both"/>
            </w:pPr>
          </w:p>
          <w:p w:rsidR="007A1D7C" w:rsidRPr="00286D8F" w:rsidRDefault="00A74D86" w:rsidP="00EB3295">
            <w:pPr>
              <w:pStyle w:val="Arial9"/>
              <w:jc w:val="both"/>
              <w:rPr>
                <w:sz w:val="22"/>
                <w:szCs w:val="22"/>
              </w:rPr>
            </w:pPr>
            <w:r w:rsidRPr="00286D8F">
              <w:rPr>
                <w:sz w:val="22"/>
                <w:szCs w:val="22"/>
              </w:rPr>
              <w:t xml:space="preserve">RiskiArvi ja palo- ja pelastussuunnitelma päivitetään säännöllisesti. Henkilökunnalla </w:t>
            </w:r>
            <w:r w:rsidR="007A1D7C" w:rsidRPr="00286D8F">
              <w:rPr>
                <w:sz w:val="22"/>
                <w:szCs w:val="22"/>
              </w:rPr>
              <w:t xml:space="preserve">on tarvittava koulutus riskien hallintaan esim. </w:t>
            </w:r>
            <w:proofErr w:type="spellStart"/>
            <w:r w:rsidR="007A1D7C" w:rsidRPr="00286D8F">
              <w:rPr>
                <w:sz w:val="22"/>
                <w:szCs w:val="22"/>
              </w:rPr>
              <w:t>sosiaali</w:t>
            </w:r>
            <w:proofErr w:type="spellEnd"/>
            <w:r w:rsidR="007A1D7C" w:rsidRPr="00286D8F">
              <w:rPr>
                <w:sz w:val="22"/>
                <w:szCs w:val="22"/>
              </w:rPr>
              <w:t>- ja terveydenhuollon turvakortti, ensiapu, alkusammutus, tulityökortti. Uusien työntekijöiden perehdytyksestä huolehditaan ja perehdytystä arvioidaan.</w:t>
            </w:r>
          </w:p>
          <w:p w:rsidR="007A6D98" w:rsidRPr="00286D8F" w:rsidRDefault="007A1D7C" w:rsidP="00EB3295">
            <w:pPr>
              <w:pStyle w:val="Arial9"/>
              <w:jc w:val="both"/>
              <w:rPr>
                <w:sz w:val="22"/>
                <w:szCs w:val="22"/>
              </w:rPr>
            </w:pPr>
            <w:r w:rsidRPr="00286D8F">
              <w:rPr>
                <w:sz w:val="22"/>
                <w:szCs w:val="22"/>
              </w:rPr>
              <w:t xml:space="preserve">Henkilöstöllä on </w:t>
            </w:r>
            <w:r w:rsidR="007A6D98" w:rsidRPr="00286D8F">
              <w:rPr>
                <w:sz w:val="22"/>
                <w:szCs w:val="22"/>
              </w:rPr>
              <w:t xml:space="preserve">velvollisuus laatia ilmoitus </w:t>
            </w:r>
            <w:proofErr w:type="spellStart"/>
            <w:r w:rsidR="007A6D98" w:rsidRPr="00286D8F">
              <w:rPr>
                <w:sz w:val="22"/>
                <w:szCs w:val="22"/>
              </w:rPr>
              <w:t>HaiPro</w:t>
            </w:r>
            <w:proofErr w:type="spellEnd"/>
            <w:r w:rsidR="007A6D98" w:rsidRPr="00286D8F">
              <w:rPr>
                <w:sz w:val="22"/>
                <w:szCs w:val="22"/>
              </w:rPr>
              <w:t>-järjestelmään ja ilmoittaa turvallisuutta heikentävistä asioista esimiehelle.</w:t>
            </w:r>
          </w:p>
          <w:p w:rsidR="007A6D98" w:rsidRPr="00286D8F" w:rsidRDefault="00D65A6B" w:rsidP="00EB3295">
            <w:pPr>
              <w:pStyle w:val="Arial9"/>
              <w:jc w:val="both"/>
              <w:rPr>
                <w:sz w:val="22"/>
                <w:szCs w:val="22"/>
              </w:rPr>
            </w:pPr>
            <w:r w:rsidRPr="00286D8F">
              <w:rPr>
                <w:sz w:val="22"/>
                <w:szCs w:val="22"/>
              </w:rPr>
              <w:t xml:space="preserve">Henkilöstö arvioi ja kehittää yhteistyössä </w:t>
            </w:r>
            <w:r w:rsidR="007A6D98" w:rsidRPr="00286D8F">
              <w:rPr>
                <w:sz w:val="22"/>
                <w:szCs w:val="22"/>
              </w:rPr>
              <w:t xml:space="preserve">yksikön turvallisuusasioita. </w:t>
            </w:r>
          </w:p>
          <w:p w:rsidR="007A6D98" w:rsidRPr="00286D8F" w:rsidRDefault="007A6D98" w:rsidP="00EB3295">
            <w:pPr>
              <w:pStyle w:val="Arial9"/>
              <w:jc w:val="both"/>
            </w:pPr>
          </w:p>
        </w:tc>
      </w:tr>
    </w:tbl>
    <w:p w:rsidR="007A6D98" w:rsidRDefault="007A6D9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89"/>
      </w:tblGrid>
      <w:tr w:rsidR="007A6D98" w:rsidRPr="00BC0AEC" w:rsidTr="00EB3295">
        <w:tc>
          <w:tcPr>
            <w:tcW w:w="10339" w:type="dxa"/>
          </w:tcPr>
          <w:p w:rsidR="007A6D98" w:rsidRPr="00EB3295" w:rsidRDefault="007A6D98" w:rsidP="00EB3295">
            <w:pPr>
              <w:pStyle w:val="Arial9"/>
              <w:jc w:val="both"/>
              <w:rPr>
                <w:b/>
              </w:rPr>
            </w:pPr>
            <w:r w:rsidRPr="00EB3295">
              <w:rPr>
                <w:b/>
              </w:rPr>
              <w:t>Riskien tunnistaminen</w:t>
            </w:r>
          </w:p>
          <w:p w:rsidR="007A6D98" w:rsidRPr="00EB3295" w:rsidRDefault="007A6D98" w:rsidP="00EB3295">
            <w:pPr>
              <w:pStyle w:val="Arial9"/>
              <w:jc w:val="both"/>
              <w:rPr>
                <w:b/>
              </w:rPr>
            </w:pPr>
          </w:p>
          <w:p w:rsidR="007A6D98" w:rsidRDefault="007A6D98" w:rsidP="00EB3295">
            <w:pPr>
              <w:pStyle w:val="Arial9"/>
              <w:jc w:val="both"/>
            </w:pPr>
            <w:r>
              <w:t>Riskinhallinnan prosessissa sovitaan toimintatavoista, joilla riskit ja kriittiset työvaiheet tunnistetaan.</w:t>
            </w:r>
          </w:p>
          <w:p w:rsidR="007A6D98" w:rsidRDefault="007A6D98" w:rsidP="00EB3295">
            <w:pPr>
              <w:pStyle w:val="Arial9"/>
              <w:jc w:val="both"/>
            </w:pPr>
          </w:p>
        </w:tc>
      </w:tr>
      <w:tr w:rsidR="007A6D98" w:rsidRPr="00BC0AEC" w:rsidTr="00EB3295">
        <w:tc>
          <w:tcPr>
            <w:tcW w:w="10339" w:type="dxa"/>
          </w:tcPr>
          <w:p w:rsidR="007A6D98" w:rsidRDefault="007A6D98" w:rsidP="00EB3295">
            <w:pPr>
              <w:pStyle w:val="Arial9"/>
              <w:jc w:val="both"/>
            </w:pPr>
            <w:r>
              <w:t>Miten henkilökunta tuo esille havaitsemansa epäkohdat, laatupoikkeamat ja riskit?</w:t>
            </w:r>
          </w:p>
          <w:p w:rsidR="007A6D98" w:rsidRDefault="00D65A6B" w:rsidP="00EB3295">
            <w:pPr>
              <w:pStyle w:val="Arial9"/>
              <w:jc w:val="both"/>
              <w:rPr>
                <w:sz w:val="22"/>
                <w:szCs w:val="22"/>
              </w:rPr>
            </w:pPr>
            <w:r>
              <w:rPr>
                <w:sz w:val="22"/>
                <w:szCs w:val="22"/>
              </w:rPr>
              <w:t xml:space="preserve">Työyhteisö tarkkailee ja reagoi havaitsemiinsa epäkohtiin ja riskeihin. Epäkohtiin puututaan ja tehdään tarvittavat toimenpiteet niiden korjaamiseksi. </w:t>
            </w:r>
            <w:r w:rsidR="007A6D98">
              <w:rPr>
                <w:sz w:val="22"/>
                <w:szCs w:val="22"/>
              </w:rPr>
              <w:t xml:space="preserve">Organisaatiossa on käytössä </w:t>
            </w:r>
            <w:proofErr w:type="spellStart"/>
            <w:r w:rsidR="007A6D98">
              <w:rPr>
                <w:sz w:val="22"/>
                <w:szCs w:val="22"/>
              </w:rPr>
              <w:t>HaiPro</w:t>
            </w:r>
            <w:proofErr w:type="spellEnd"/>
            <w:r w:rsidR="007A6D98">
              <w:rPr>
                <w:sz w:val="22"/>
                <w:szCs w:val="22"/>
              </w:rPr>
              <w:t xml:space="preserve">-järjestelmä, johon kirjataan haittatapahtumat ja läheltä piti </w:t>
            </w:r>
            <w:proofErr w:type="gramStart"/>
            <w:r w:rsidR="007A6D98">
              <w:rPr>
                <w:sz w:val="22"/>
                <w:szCs w:val="22"/>
              </w:rPr>
              <w:t>–tilanteet</w:t>
            </w:r>
            <w:proofErr w:type="gramEnd"/>
            <w:r w:rsidR="007A6D98">
              <w:rPr>
                <w:sz w:val="22"/>
                <w:szCs w:val="22"/>
              </w:rPr>
              <w:t xml:space="preserve">. </w:t>
            </w:r>
          </w:p>
          <w:p w:rsidR="0081160C" w:rsidRDefault="0081160C" w:rsidP="00EB3295">
            <w:pPr>
              <w:pStyle w:val="Arial9"/>
              <w:jc w:val="both"/>
              <w:rPr>
                <w:sz w:val="22"/>
                <w:szCs w:val="22"/>
              </w:rPr>
            </w:pPr>
          </w:p>
          <w:p w:rsidR="0081160C" w:rsidRPr="0081160C" w:rsidRDefault="0081160C" w:rsidP="0081160C">
            <w:pPr>
              <w:pStyle w:val="Arial9"/>
              <w:jc w:val="both"/>
              <w:rPr>
                <w:sz w:val="22"/>
                <w:szCs w:val="22"/>
              </w:rPr>
            </w:pPr>
            <w:r w:rsidRPr="0081160C">
              <w:rPr>
                <w:sz w:val="22"/>
                <w:szCs w:val="22"/>
              </w:rPr>
              <w:t xml:space="preserve">Sosiaalihuollon ammattihenkilön on ilmoitettava viipymättä toiminnasta vastaavalle, jos hän huomaa epäkohtia tai ilmeisiä epäkohdan uhkia asiakkaan sosiaalihuollon toteuttamisessa. Ilmoitusvelvollisuuden tavoitteena on, että asiakastyön epäkohdat ja niiden uhat tulisivat tietoon nopeasti ja niihin voitaisiin puuttua riittävän ajoissa. Tarkoituksena on turvata erityisesti kaikkein haavoittuvimmassa asemassa olevien asiakkaiden hyvän hoidon ja huolenpidon toteutuminen. </w:t>
            </w:r>
          </w:p>
          <w:p w:rsidR="0081160C" w:rsidRPr="0081160C" w:rsidRDefault="0081160C" w:rsidP="0081160C">
            <w:pPr>
              <w:pStyle w:val="Arial9"/>
              <w:jc w:val="both"/>
              <w:rPr>
                <w:sz w:val="22"/>
                <w:szCs w:val="22"/>
              </w:rPr>
            </w:pPr>
          </w:p>
          <w:p w:rsidR="0081160C" w:rsidRPr="0081160C" w:rsidRDefault="0081160C" w:rsidP="0081160C">
            <w:pPr>
              <w:pStyle w:val="Arial9"/>
              <w:jc w:val="both"/>
              <w:rPr>
                <w:sz w:val="22"/>
                <w:szCs w:val="22"/>
              </w:rPr>
            </w:pPr>
            <w:r w:rsidRPr="0081160C">
              <w:rPr>
                <w:sz w:val="22"/>
                <w:szCs w:val="22"/>
              </w:rPr>
              <w:t>Asiakasturvallisuus voi vaarantua esimerkiksi, jos</w:t>
            </w:r>
          </w:p>
          <w:p w:rsidR="0081160C" w:rsidRPr="0081160C" w:rsidRDefault="0081160C" w:rsidP="0081160C">
            <w:pPr>
              <w:pStyle w:val="Arial9"/>
              <w:jc w:val="both"/>
              <w:rPr>
                <w:sz w:val="22"/>
                <w:szCs w:val="22"/>
              </w:rPr>
            </w:pPr>
            <w:r>
              <w:rPr>
                <w:sz w:val="22"/>
                <w:szCs w:val="22"/>
              </w:rPr>
              <w:t xml:space="preserve">• </w:t>
            </w:r>
            <w:r w:rsidRPr="0081160C">
              <w:rPr>
                <w:sz w:val="22"/>
                <w:szCs w:val="22"/>
              </w:rPr>
              <w:t>asiakkaan palvelut eivät vastaa palvelutarpeeseen tai ne poikkeavat sovitusta palvelusuunnitelmasta taikka työntekijällä ei ole aikaa tavata asiakasta riittävän usein, jolloin palvelun laatu ei vastaa tarvetta.</w:t>
            </w:r>
          </w:p>
          <w:p w:rsidR="0081160C" w:rsidRPr="0081160C" w:rsidRDefault="0081160C" w:rsidP="0081160C">
            <w:pPr>
              <w:pStyle w:val="Arial9"/>
              <w:jc w:val="both"/>
              <w:rPr>
                <w:sz w:val="22"/>
                <w:szCs w:val="22"/>
              </w:rPr>
            </w:pPr>
            <w:r>
              <w:rPr>
                <w:sz w:val="22"/>
                <w:szCs w:val="22"/>
              </w:rPr>
              <w:t>•</w:t>
            </w:r>
            <w:r w:rsidRPr="0081160C">
              <w:rPr>
                <w:sz w:val="22"/>
                <w:szCs w:val="22"/>
              </w:rPr>
              <w:t>asiakkaan osallisuus ei toteudu tai lainsäädännön asettamissa aikarajoissa ei pysytä (sosiaalitakuu).</w:t>
            </w:r>
          </w:p>
          <w:p w:rsidR="0081160C" w:rsidRDefault="0081160C" w:rsidP="0081160C">
            <w:pPr>
              <w:pStyle w:val="Arial9"/>
              <w:jc w:val="both"/>
              <w:rPr>
                <w:sz w:val="22"/>
                <w:szCs w:val="22"/>
              </w:rPr>
            </w:pPr>
            <w:r>
              <w:rPr>
                <w:sz w:val="22"/>
                <w:szCs w:val="22"/>
              </w:rPr>
              <w:t xml:space="preserve">• </w:t>
            </w:r>
            <w:r w:rsidRPr="0081160C">
              <w:rPr>
                <w:sz w:val="22"/>
                <w:szCs w:val="22"/>
              </w:rPr>
              <w:t xml:space="preserve">työntekijä havaitsee asiakkaan epäasiallista kohtaamista, asiakkaan loukkaamista sanoilla, </w:t>
            </w:r>
            <w:proofErr w:type="spellStart"/>
            <w:r w:rsidRPr="0081160C">
              <w:rPr>
                <w:sz w:val="22"/>
                <w:szCs w:val="22"/>
              </w:rPr>
              <w:t>asiakastur</w:t>
            </w:r>
            <w:proofErr w:type="spellEnd"/>
            <w:r w:rsidRPr="0081160C">
              <w:rPr>
                <w:sz w:val="22"/>
                <w:szCs w:val="22"/>
              </w:rPr>
              <w:t>-vallisuudessa ilmeneviä puutteita, asiakkaan kaltoin kohtelua ja toimintakulttuurista johtuvia asiakkaalle vahingollisia toimia. Kaltoin kohtelulla tarkoitetaan niin fyysistä, psyykkistä kuin kemiallista eli lääkkeillä aiheutettua kaltoin kohtelua.</w:t>
            </w:r>
          </w:p>
          <w:p w:rsidR="0081160C" w:rsidRPr="0081160C" w:rsidRDefault="0081160C" w:rsidP="0081160C">
            <w:pPr>
              <w:pStyle w:val="Arial9"/>
              <w:jc w:val="both"/>
              <w:rPr>
                <w:sz w:val="22"/>
                <w:szCs w:val="22"/>
              </w:rPr>
            </w:pPr>
            <w:r>
              <w:rPr>
                <w:sz w:val="22"/>
                <w:szCs w:val="22"/>
              </w:rPr>
              <w:t xml:space="preserve">• </w:t>
            </w:r>
            <w:r w:rsidRPr="0081160C">
              <w:rPr>
                <w:sz w:val="22"/>
                <w:szCs w:val="22"/>
              </w:rPr>
              <w:t>pakotteita tai rajoitteita käytetään ilman asiakaskohtaista, määräaikaista</w:t>
            </w:r>
            <w:r>
              <w:rPr>
                <w:sz w:val="22"/>
                <w:szCs w:val="22"/>
              </w:rPr>
              <w:t xml:space="preserve"> lupaa. Huomiota on myös kiinni</w:t>
            </w:r>
            <w:r w:rsidRPr="0081160C">
              <w:rPr>
                <w:sz w:val="22"/>
                <w:szCs w:val="22"/>
              </w:rPr>
              <w:t>tettävä toimintakulttuurin kehittämiseen siten, että sen avulla voidaan pakon ja rajoitteiden käy</w:t>
            </w:r>
            <w:r>
              <w:rPr>
                <w:sz w:val="22"/>
                <w:szCs w:val="22"/>
              </w:rPr>
              <w:t>ttöä mini</w:t>
            </w:r>
            <w:r w:rsidRPr="0081160C">
              <w:rPr>
                <w:sz w:val="22"/>
                <w:szCs w:val="22"/>
              </w:rPr>
              <w:t>moida.</w:t>
            </w:r>
          </w:p>
          <w:p w:rsidR="0081160C" w:rsidRPr="0081160C" w:rsidRDefault="0081160C" w:rsidP="0081160C">
            <w:pPr>
              <w:pStyle w:val="Arial9"/>
              <w:jc w:val="both"/>
              <w:rPr>
                <w:sz w:val="22"/>
                <w:szCs w:val="22"/>
              </w:rPr>
            </w:pPr>
          </w:p>
          <w:p w:rsidR="0081160C" w:rsidRPr="0081160C" w:rsidRDefault="0081160C" w:rsidP="0081160C">
            <w:pPr>
              <w:pStyle w:val="Arial9"/>
              <w:jc w:val="both"/>
              <w:rPr>
                <w:sz w:val="22"/>
                <w:szCs w:val="22"/>
              </w:rPr>
            </w:pPr>
            <w:r w:rsidRPr="0081160C">
              <w:rPr>
                <w:sz w:val="22"/>
                <w:szCs w:val="22"/>
              </w:rPr>
              <w:t xml:space="preserve">Havaitusta epäkohdasta tai sen uhasta voi ilmoittaa salassapitosäännösten </w:t>
            </w:r>
            <w:r>
              <w:rPr>
                <w:sz w:val="22"/>
                <w:szCs w:val="22"/>
              </w:rPr>
              <w:t>sitä estämättä. Ilmoituksen vas</w:t>
            </w:r>
            <w:r w:rsidRPr="0081160C">
              <w:rPr>
                <w:sz w:val="22"/>
                <w:szCs w:val="22"/>
              </w:rPr>
              <w:t>taanottaneen henkilön on ilmoitettava asiasta kunnan sosiaalihuollon johtavalle viranhaltijalle. Jos epäkohtaa tai sen uhkaa ei korjata välittömästi, tulee ilmoituksen tehneen henkilön ilmoittaa asiasta aluehallintovirastolle.</w:t>
            </w:r>
          </w:p>
          <w:p w:rsidR="0081160C" w:rsidRPr="0081160C" w:rsidRDefault="0081160C" w:rsidP="0081160C">
            <w:pPr>
              <w:pStyle w:val="Arial9"/>
              <w:jc w:val="both"/>
              <w:rPr>
                <w:sz w:val="22"/>
                <w:szCs w:val="22"/>
              </w:rPr>
            </w:pPr>
          </w:p>
          <w:p w:rsidR="0081160C" w:rsidRPr="0081160C" w:rsidRDefault="0081160C" w:rsidP="0081160C">
            <w:pPr>
              <w:pStyle w:val="Arial9"/>
              <w:jc w:val="both"/>
              <w:rPr>
                <w:sz w:val="22"/>
                <w:szCs w:val="22"/>
              </w:rPr>
            </w:pPr>
            <w:r w:rsidRPr="0081160C">
              <w:rPr>
                <w:sz w:val="22"/>
                <w:szCs w:val="22"/>
              </w:rPr>
              <w:t>Ilmoitus on hyvä tehdä työyhteisön työntekijöiden kanssa yhdessä aina kun se on mahdollista ilmoituksen luonne huomioiden. Ilmoitus tehdään välittömästi, kun työntekijä havaitsee asiakkaaseen kohdistuvan epäkohdan tai sen uhan. Ilmoituksen voi tehdä vapaamuotoisesti tai käyttää esimerkiksi mallilomaketta.</w:t>
            </w:r>
          </w:p>
          <w:p w:rsidR="0081160C" w:rsidRPr="0081160C" w:rsidRDefault="0081160C" w:rsidP="0081160C">
            <w:pPr>
              <w:pStyle w:val="Arial9"/>
              <w:jc w:val="both"/>
              <w:rPr>
                <w:sz w:val="22"/>
                <w:szCs w:val="22"/>
              </w:rPr>
            </w:pPr>
            <w:r w:rsidRPr="0081160C">
              <w:rPr>
                <w:sz w:val="22"/>
                <w:szCs w:val="22"/>
              </w:rPr>
              <w:t xml:space="preserve">&gt;&gt; Täytä ja tulosta ilmoitus Talentian </w:t>
            </w:r>
            <w:proofErr w:type="gramStart"/>
            <w:r w:rsidRPr="0081160C">
              <w:rPr>
                <w:sz w:val="22"/>
                <w:szCs w:val="22"/>
              </w:rPr>
              <w:t>mallilomakkeella  https</w:t>
            </w:r>
            <w:proofErr w:type="gramEnd"/>
            <w:r w:rsidRPr="0081160C">
              <w:rPr>
                <w:sz w:val="22"/>
                <w:szCs w:val="22"/>
              </w:rPr>
              <w:t>://www.talentia.fi/tyoelamainfo/usein-kysyttya-ammatillisista-asioista/omavalvonta-ja-ilmoitusvelvollisuus/</w:t>
            </w:r>
          </w:p>
          <w:p w:rsidR="0081160C" w:rsidRPr="0081160C" w:rsidRDefault="0081160C" w:rsidP="0081160C">
            <w:pPr>
              <w:pStyle w:val="Arial9"/>
              <w:jc w:val="both"/>
              <w:rPr>
                <w:sz w:val="22"/>
                <w:szCs w:val="22"/>
              </w:rPr>
            </w:pPr>
          </w:p>
          <w:p w:rsidR="0081160C" w:rsidRPr="00EB3295" w:rsidRDefault="0081160C" w:rsidP="0081160C">
            <w:pPr>
              <w:pStyle w:val="Arial9"/>
              <w:jc w:val="both"/>
              <w:rPr>
                <w:sz w:val="22"/>
                <w:szCs w:val="22"/>
              </w:rPr>
            </w:pPr>
            <w:r w:rsidRPr="0081160C">
              <w:rPr>
                <w:sz w:val="22"/>
                <w:szCs w:val="22"/>
              </w:rPr>
              <w:t>Esimiehen tehtävä: mahdollistaa henkilökunnalle toimivat kanavat ilmoitusten tek</w:t>
            </w:r>
            <w:r>
              <w:rPr>
                <w:sz w:val="22"/>
                <w:szCs w:val="22"/>
              </w:rPr>
              <w:t>emiseksi ja tiedottaa ja yhteis</w:t>
            </w:r>
            <w:r w:rsidRPr="0081160C">
              <w:rPr>
                <w:sz w:val="22"/>
                <w:szCs w:val="22"/>
              </w:rPr>
              <w:t xml:space="preserve">työssä kehittää yksikön turvallisuusasioita. </w:t>
            </w:r>
            <w:proofErr w:type="gramStart"/>
            <w:r w:rsidRPr="0081160C">
              <w:rPr>
                <w:sz w:val="22"/>
                <w:szCs w:val="22"/>
              </w:rPr>
              <w:t>Puuttua epäkohtailmoitukissa esitettyihin asioihin.</w:t>
            </w:r>
            <w:proofErr w:type="gramEnd"/>
          </w:p>
          <w:p w:rsidR="007A6D98" w:rsidRPr="00EB3295" w:rsidRDefault="007A6D98" w:rsidP="00EB3295">
            <w:pPr>
              <w:pStyle w:val="Arial9"/>
              <w:jc w:val="both"/>
              <w:rPr>
                <w:sz w:val="22"/>
                <w:szCs w:val="22"/>
              </w:rPr>
            </w:pPr>
          </w:p>
        </w:tc>
      </w:tr>
      <w:tr w:rsidR="007A6D98" w:rsidRPr="00BC0AEC" w:rsidTr="00EB3295">
        <w:tc>
          <w:tcPr>
            <w:tcW w:w="10339" w:type="dxa"/>
          </w:tcPr>
          <w:p w:rsidR="007A6D98" w:rsidRPr="00EB3295" w:rsidRDefault="007A6D98" w:rsidP="00EB3295">
            <w:pPr>
              <w:pStyle w:val="Arial9"/>
              <w:jc w:val="both"/>
              <w:rPr>
                <w:b/>
              </w:rPr>
            </w:pPr>
            <w:r w:rsidRPr="00EB3295">
              <w:rPr>
                <w:b/>
              </w:rPr>
              <w:t>Riskien käsitteleminen</w:t>
            </w:r>
          </w:p>
          <w:p w:rsidR="007A6D98" w:rsidRDefault="007A6D98" w:rsidP="00EB3295">
            <w:pPr>
              <w:pStyle w:val="Arial9"/>
              <w:jc w:val="both"/>
            </w:pPr>
          </w:p>
          <w:p w:rsidR="007A6D98" w:rsidRDefault="007A6D98" w:rsidP="00EB3295">
            <w:pPr>
              <w:pStyle w:val="Arial9"/>
              <w:jc w:val="both"/>
            </w:pPr>
            <w:proofErr w:type="gramStart"/>
            <w:r>
              <w:t>Haittatapahtumien ja läheltä piti -tilanteiden käsittelyyn kuuluu niiden kirjaaminen, analysointi ja raportointi.</w:t>
            </w:r>
            <w:proofErr w:type="gramEnd"/>
            <w:r>
              <w:t xml:space="preserve"> Vastuu riskinhallinnassa saadun tiedon hyödyntämisestä kehitystyössä on palvelun tuottajalla, mutta työntekijöiden vastuulla on tiedon saattaminen johdon käyttöön. Haittatapahtumien käsittelyyn kuuluu myös niistä keskustelu työntekijöiden, asiakkaan ja tarvittaessa omaisen kanssa. Jos tapahtuu vakava, korvattavia seurauksia aiheuttanut haittatapahtuma, asiakasta tai omaista informoidaan korvausten hakemisesta.</w:t>
            </w:r>
          </w:p>
          <w:p w:rsidR="007A6D98" w:rsidRDefault="007A6D98" w:rsidP="00EB3295">
            <w:pPr>
              <w:pStyle w:val="Arial9"/>
              <w:jc w:val="both"/>
            </w:pPr>
          </w:p>
        </w:tc>
      </w:tr>
      <w:tr w:rsidR="007A6D98" w:rsidRPr="00BC0AEC" w:rsidTr="00EB3295">
        <w:tc>
          <w:tcPr>
            <w:tcW w:w="10339" w:type="dxa"/>
          </w:tcPr>
          <w:p w:rsidR="007A6D98" w:rsidRDefault="007A6D98" w:rsidP="00EB3295">
            <w:pPr>
              <w:pStyle w:val="Arial9"/>
              <w:jc w:val="both"/>
            </w:pPr>
            <w:r>
              <w:lastRenderedPageBreak/>
              <w:t xml:space="preserve">Miten yksikössä käsitellään haittatapahtumat ja läheltä </w:t>
            </w:r>
            <w:proofErr w:type="gramStart"/>
            <w:r>
              <w:t>piti</w:t>
            </w:r>
            <w:proofErr w:type="gramEnd"/>
            <w:r>
              <w:t xml:space="preserve"> -tilanteet ja miten ne dokumentoidaan?</w:t>
            </w:r>
          </w:p>
          <w:p w:rsidR="007A6D98" w:rsidRDefault="007A6D98" w:rsidP="00EB3295">
            <w:pPr>
              <w:pStyle w:val="Arial9"/>
              <w:jc w:val="both"/>
            </w:pPr>
            <w:r>
              <w:rPr>
                <w:sz w:val="22"/>
                <w:szCs w:val="22"/>
              </w:rPr>
              <w:t xml:space="preserve">Ilmoitusten käsittelijä käsittelee sähköisessä järjestelmässä ilmoitukset. Tarvittaessa keskustellaan yhteisissä palavereissa ja laaditaan suunnitelma riskin pienentämiseksi tai poistamiseksi. </w:t>
            </w:r>
            <w:proofErr w:type="gramStart"/>
            <w:r>
              <w:rPr>
                <w:sz w:val="22"/>
                <w:szCs w:val="22"/>
              </w:rPr>
              <w:t>Raportointi lautakunnalle puolivuosittai</w:t>
            </w:r>
            <w:r w:rsidR="008B014A">
              <w:rPr>
                <w:sz w:val="22"/>
                <w:szCs w:val="22"/>
              </w:rPr>
              <w:t>n laatutyöryhmän ohjeistuksen mukaisesti.</w:t>
            </w:r>
            <w:proofErr w:type="gramEnd"/>
            <w:r w:rsidR="008B014A">
              <w:rPr>
                <w:sz w:val="22"/>
                <w:szCs w:val="22"/>
              </w:rPr>
              <w:t xml:space="preserve"> </w:t>
            </w:r>
          </w:p>
          <w:p w:rsidR="007A6D98" w:rsidRDefault="007A6D98" w:rsidP="00EB3295">
            <w:pPr>
              <w:pStyle w:val="Arial9"/>
              <w:jc w:val="both"/>
            </w:pPr>
          </w:p>
        </w:tc>
      </w:tr>
      <w:tr w:rsidR="007A6D98" w:rsidRPr="00BC0AEC" w:rsidTr="00EB3295">
        <w:tc>
          <w:tcPr>
            <w:tcW w:w="10339" w:type="dxa"/>
          </w:tcPr>
          <w:p w:rsidR="007A6D98" w:rsidRPr="00EB3295" w:rsidRDefault="007A6D98" w:rsidP="00EB3295">
            <w:pPr>
              <w:pStyle w:val="Arial9"/>
              <w:jc w:val="both"/>
              <w:rPr>
                <w:b/>
              </w:rPr>
            </w:pPr>
            <w:r w:rsidRPr="00EB3295">
              <w:rPr>
                <w:b/>
              </w:rPr>
              <w:t>Korjaavat toimenpiteet</w:t>
            </w:r>
          </w:p>
          <w:p w:rsidR="007A6D98" w:rsidRDefault="007A6D98" w:rsidP="00EB3295">
            <w:pPr>
              <w:pStyle w:val="Arial9"/>
              <w:jc w:val="both"/>
            </w:pPr>
          </w:p>
          <w:p w:rsidR="007A6D98" w:rsidRDefault="007A6D98" w:rsidP="00EB3295">
            <w:pPr>
              <w:pStyle w:val="Arial9"/>
              <w:jc w:val="both"/>
            </w:pPr>
            <w:r>
              <w:t>Laatupoikkeamien, läheltä piti -tilanteiden ja haittatapahtumien varalle määritellään korjaavat toimenpiteet, joilla estetään tilanteen toistuminen jatkossa. Tällaisia toimenpiteitä ovat muun muassa tilanteiden syiden selvittäminen ja tätä kautta menettelytapojen muuttaminen turvallisemmiksi. Myös korjaavista toimenpiteistä tehdään seurantakirjaukset ja -ilmoitukset.</w:t>
            </w:r>
          </w:p>
          <w:p w:rsidR="007A6D98" w:rsidRDefault="007A6D98" w:rsidP="00EB3295">
            <w:pPr>
              <w:pStyle w:val="Arial9"/>
              <w:jc w:val="both"/>
            </w:pPr>
          </w:p>
        </w:tc>
      </w:tr>
      <w:tr w:rsidR="007A6D98" w:rsidRPr="00BC0AEC" w:rsidTr="00EB3295">
        <w:tc>
          <w:tcPr>
            <w:tcW w:w="10339" w:type="dxa"/>
          </w:tcPr>
          <w:p w:rsidR="007A6D98" w:rsidRDefault="007A6D98" w:rsidP="00EB3295">
            <w:pPr>
              <w:pStyle w:val="Arial9"/>
              <w:jc w:val="both"/>
            </w:pPr>
            <w:r w:rsidRPr="001761CE">
              <w:t>Miten yksikössänne reagoidaan esille tulleisiin laatupoikkeamiin, läheltä piti -tilanteisiin ja haittatapahtumiin?</w:t>
            </w:r>
          </w:p>
          <w:p w:rsidR="007A6D98" w:rsidRPr="00EB3295" w:rsidRDefault="007A6D98" w:rsidP="00EB3295">
            <w:pPr>
              <w:pStyle w:val="Arial9"/>
              <w:jc w:val="both"/>
              <w:rPr>
                <w:sz w:val="22"/>
                <w:szCs w:val="22"/>
              </w:rPr>
            </w:pPr>
            <w:r>
              <w:rPr>
                <w:sz w:val="22"/>
                <w:szCs w:val="22"/>
              </w:rPr>
              <w:t xml:space="preserve">Esiin tulleet laatupoikkeamat otetaan esille yksiköiden palaverissa. Tarvittaessa kirjataan korjaava toimenpide ja nimetään vastuuhenkilö ja seuranta asian toteutumiselle. </w:t>
            </w:r>
          </w:p>
          <w:p w:rsidR="007A6D98" w:rsidRDefault="007A6D98" w:rsidP="00EB3295">
            <w:pPr>
              <w:pStyle w:val="Arial9"/>
              <w:jc w:val="both"/>
            </w:pPr>
          </w:p>
        </w:tc>
      </w:tr>
      <w:tr w:rsidR="007A6D98" w:rsidRPr="00BC0AEC" w:rsidTr="00EB3295">
        <w:tc>
          <w:tcPr>
            <w:tcW w:w="10339" w:type="dxa"/>
          </w:tcPr>
          <w:p w:rsidR="007A6D98" w:rsidRPr="00EB3295" w:rsidRDefault="007A6D98" w:rsidP="00EB3295">
            <w:pPr>
              <w:pStyle w:val="Arial9"/>
              <w:jc w:val="both"/>
              <w:rPr>
                <w:b/>
              </w:rPr>
            </w:pPr>
            <w:r w:rsidRPr="00EB3295">
              <w:rPr>
                <w:b/>
              </w:rPr>
              <w:t>Muutoksista tiedottaminen</w:t>
            </w:r>
          </w:p>
          <w:p w:rsidR="007A6D98" w:rsidRDefault="007A6D98" w:rsidP="00EB3295">
            <w:pPr>
              <w:pStyle w:val="Arial9"/>
              <w:jc w:val="both"/>
            </w:pPr>
          </w:p>
          <w:p w:rsidR="007A6D98" w:rsidRDefault="007A6D98" w:rsidP="00EB3295">
            <w:pPr>
              <w:pStyle w:val="Arial9"/>
              <w:jc w:val="both"/>
            </w:pPr>
            <w:r>
              <w:t>Miten muutoksista työskentelyssä (myös todetuista tai toteutuneista riskeistä ja niiden korjaamisesta) tiedotetaan henkilökunnalle ja muille yhteistyötahoille?</w:t>
            </w:r>
          </w:p>
          <w:p w:rsidR="007A6D98" w:rsidRPr="00EB3295" w:rsidRDefault="00D65A6B" w:rsidP="00EB3295">
            <w:pPr>
              <w:pStyle w:val="Arial9"/>
              <w:jc w:val="both"/>
              <w:rPr>
                <w:sz w:val="22"/>
                <w:szCs w:val="22"/>
              </w:rPr>
            </w:pPr>
            <w:r>
              <w:rPr>
                <w:sz w:val="22"/>
                <w:szCs w:val="22"/>
              </w:rPr>
              <w:t xml:space="preserve">Asiasta tiedotetaan </w:t>
            </w:r>
            <w:r w:rsidR="00666276">
              <w:rPr>
                <w:sz w:val="22"/>
                <w:szCs w:val="22"/>
              </w:rPr>
              <w:t xml:space="preserve">välittömästi </w:t>
            </w:r>
            <w:r>
              <w:rPr>
                <w:sz w:val="22"/>
                <w:szCs w:val="22"/>
              </w:rPr>
              <w:t>henkilökuntaa</w:t>
            </w:r>
            <w:r w:rsidR="00666276">
              <w:rPr>
                <w:sz w:val="22"/>
                <w:szCs w:val="22"/>
              </w:rPr>
              <w:t xml:space="preserve"> ja tarvittaessa myös asiakkaita</w:t>
            </w:r>
            <w:r>
              <w:rPr>
                <w:sz w:val="22"/>
                <w:szCs w:val="22"/>
              </w:rPr>
              <w:t xml:space="preserve">. </w:t>
            </w:r>
            <w:proofErr w:type="gramStart"/>
            <w:r>
              <w:rPr>
                <w:sz w:val="22"/>
                <w:szCs w:val="22"/>
              </w:rPr>
              <w:t>T</w:t>
            </w:r>
            <w:r w:rsidR="00666276">
              <w:rPr>
                <w:sz w:val="22"/>
                <w:szCs w:val="22"/>
              </w:rPr>
              <w:t xml:space="preserve">arpeen </w:t>
            </w:r>
            <w:r>
              <w:rPr>
                <w:sz w:val="22"/>
                <w:szCs w:val="22"/>
              </w:rPr>
              <w:t>vaatiessa myös esim. omaisia ja yhteistyötahoja.</w:t>
            </w:r>
            <w:proofErr w:type="gramEnd"/>
            <w:r>
              <w:rPr>
                <w:sz w:val="22"/>
                <w:szCs w:val="22"/>
              </w:rPr>
              <w:t xml:space="preserve"> </w:t>
            </w:r>
            <w:proofErr w:type="gramStart"/>
            <w:r w:rsidR="007A6D98">
              <w:rPr>
                <w:sz w:val="22"/>
                <w:szCs w:val="22"/>
              </w:rPr>
              <w:t>Yhteispalaverit ja sähköpostitiedotus</w:t>
            </w:r>
            <w:r w:rsidR="00666276">
              <w:rPr>
                <w:sz w:val="22"/>
                <w:szCs w:val="22"/>
              </w:rPr>
              <w:t>.</w:t>
            </w:r>
            <w:proofErr w:type="gramEnd"/>
          </w:p>
          <w:p w:rsidR="007A6D98" w:rsidRPr="001761CE" w:rsidRDefault="007A6D98" w:rsidP="00EB3295">
            <w:pPr>
              <w:pStyle w:val="Arial9"/>
              <w:jc w:val="both"/>
            </w:pPr>
          </w:p>
        </w:tc>
      </w:tr>
    </w:tbl>
    <w:p w:rsidR="007A6D98" w:rsidRDefault="007A6D98"/>
    <w:p w:rsidR="007A6D98" w:rsidRPr="00D8317A" w:rsidRDefault="007A6D98" w:rsidP="00D8317A">
      <w:pPr>
        <w:jc w:val="both"/>
        <w:rPr>
          <w:b/>
          <w:sz w:val="20"/>
          <w:szCs w:val="20"/>
        </w:rPr>
      </w:pPr>
      <w:r w:rsidRPr="00D8317A">
        <w:rPr>
          <w:b/>
          <w:sz w:val="20"/>
          <w:szCs w:val="20"/>
        </w:rPr>
        <w:t>OMAVALVONTASUUNNITELMAN LAATIMINEN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89"/>
      </w:tblGrid>
      <w:tr w:rsidR="007A6D98" w:rsidRPr="00BC0AEC" w:rsidTr="00EB3295">
        <w:tc>
          <w:tcPr>
            <w:tcW w:w="10339" w:type="dxa"/>
          </w:tcPr>
          <w:p w:rsidR="007A6D98" w:rsidRPr="00EB3295" w:rsidRDefault="007A6D98" w:rsidP="00EB3295">
            <w:pPr>
              <w:pStyle w:val="Arial9"/>
              <w:jc w:val="both"/>
              <w:rPr>
                <w:b/>
              </w:rPr>
            </w:pPr>
            <w:r w:rsidRPr="00EB3295">
              <w:rPr>
                <w:b/>
              </w:rPr>
              <w:t>Omavalvonnan suunnittelusta vastaava henkilö tai henkilöt</w:t>
            </w:r>
          </w:p>
          <w:p w:rsidR="007A6D98" w:rsidRDefault="007A6D98" w:rsidP="00EB3295">
            <w:pPr>
              <w:pStyle w:val="Arial9"/>
              <w:jc w:val="both"/>
            </w:pPr>
          </w:p>
          <w:p w:rsidR="007A6D98" w:rsidRDefault="007A6D98" w:rsidP="00EB3295">
            <w:pPr>
              <w:pStyle w:val="Arial9"/>
              <w:jc w:val="both"/>
            </w:pPr>
            <w:r>
              <w:t>Omavalvontasuunnitelma laaditaan toimintayksikön johdon ja henkilökunnan yhteistyönä. Omavalvonnan eri osa-alueilla voi olla myös omat vastuuhenkilöt.</w:t>
            </w:r>
          </w:p>
          <w:p w:rsidR="007A6D98" w:rsidRDefault="007A6D98" w:rsidP="00EB3295">
            <w:pPr>
              <w:pStyle w:val="Arial9"/>
              <w:jc w:val="both"/>
            </w:pPr>
          </w:p>
        </w:tc>
      </w:tr>
      <w:tr w:rsidR="007A6D98" w:rsidRPr="00BC0AEC" w:rsidTr="00EB3295">
        <w:tc>
          <w:tcPr>
            <w:tcW w:w="10339" w:type="dxa"/>
          </w:tcPr>
          <w:p w:rsidR="007A6D98" w:rsidRDefault="007A6D98" w:rsidP="00EB3295">
            <w:pPr>
              <w:pStyle w:val="Arial9"/>
              <w:jc w:val="both"/>
            </w:pPr>
            <w:r w:rsidRPr="006C1728">
              <w:t>Ketkä ovat osallistun</w:t>
            </w:r>
            <w:r>
              <w:t>eet omavalvonnan suunnitteluun?</w:t>
            </w:r>
          </w:p>
          <w:p w:rsidR="007A6D98" w:rsidRDefault="007A6D98" w:rsidP="00EB3295">
            <w:pPr>
              <w:pStyle w:val="Arial9"/>
              <w:jc w:val="both"/>
              <w:rPr>
                <w:sz w:val="22"/>
                <w:szCs w:val="22"/>
              </w:rPr>
            </w:pPr>
            <w:r>
              <w:rPr>
                <w:sz w:val="22"/>
                <w:szCs w:val="22"/>
              </w:rPr>
              <w:t xml:space="preserve">Omavalvonnan suunnitteluun osallistuu koko henkilökunta. </w:t>
            </w:r>
          </w:p>
          <w:p w:rsidR="007A6D98" w:rsidRPr="00666276" w:rsidRDefault="00666276" w:rsidP="00EB3295">
            <w:pPr>
              <w:pStyle w:val="Arial9"/>
              <w:jc w:val="both"/>
              <w:rPr>
                <w:sz w:val="22"/>
                <w:szCs w:val="22"/>
              </w:rPr>
            </w:pPr>
            <w:r>
              <w:rPr>
                <w:sz w:val="22"/>
                <w:szCs w:val="22"/>
              </w:rPr>
              <w:t>Kaislan</w:t>
            </w:r>
            <w:r w:rsidR="00DA710D">
              <w:rPr>
                <w:sz w:val="22"/>
                <w:szCs w:val="22"/>
              </w:rPr>
              <w:t xml:space="preserve"> vastuuhenkilö</w:t>
            </w:r>
            <w:r w:rsidR="007A6D98">
              <w:rPr>
                <w:sz w:val="22"/>
                <w:szCs w:val="22"/>
              </w:rPr>
              <w:t xml:space="preserve">: </w:t>
            </w:r>
            <w:r>
              <w:rPr>
                <w:sz w:val="22"/>
                <w:szCs w:val="22"/>
              </w:rPr>
              <w:t>Tuulikki Grönholm</w:t>
            </w:r>
            <w:r w:rsidR="007A6D98" w:rsidRPr="00F916B3">
              <w:rPr>
                <w:color w:val="FF0000"/>
                <w:sz w:val="22"/>
                <w:szCs w:val="22"/>
              </w:rPr>
              <w:t xml:space="preserve"> </w:t>
            </w:r>
          </w:p>
          <w:p w:rsidR="007A6D98" w:rsidRDefault="007A6D98" w:rsidP="00EB3295">
            <w:pPr>
              <w:pStyle w:val="Arial9"/>
              <w:jc w:val="both"/>
            </w:pPr>
          </w:p>
        </w:tc>
      </w:tr>
      <w:tr w:rsidR="007A6D98" w:rsidRPr="00BC0AEC" w:rsidTr="00EB3295">
        <w:tc>
          <w:tcPr>
            <w:tcW w:w="10339" w:type="dxa"/>
          </w:tcPr>
          <w:p w:rsidR="007A6D98" w:rsidRDefault="007A6D98" w:rsidP="00EB3295">
            <w:pPr>
              <w:pStyle w:val="Arial9"/>
              <w:jc w:val="both"/>
            </w:pPr>
            <w:r w:rsidRPr="006C1728">
              <w:t>Omavalvonnan suunnittelusta</w:t>
            </w:r>
            <w:r>
              <w:t xml:space="preserve"> ja seurannasta</w:t>
            </w:r>
            <w:r w:rsidRPr="006C1728">
              <w:t xml:space="preserve"> vastaavan henkilön yhteystiedot:</w:t>
            </w:r>
          </w:p>
          <w:p w:rsidR="007A6D98" w:rsidRPr="00EB3295" w:rsidRDefault="007A6D98" w:rsidP="00EB3295">
            <w:pPr>
              <w:pStyle w:val="Arial9"/>
              <w:jc w:val="both"/>
              <w:rPr>
                <w:sz w:val="22"/>
                <w:szCs w:val="22"/>
              </w:rPr>
            </w:pPr>
            <w:r>
              <w:rPr>
                <w:sz w:val="22"/>
                <w:szCs w:val="22"/>
              </w:rPr>
              <w:t>Saila Kainulainen, vammaispalvelujohtaja, Keskitie 10, 44500 Viitasaari. 044-459 7399, saila.kainulainen@viitasaari.fi</w:t>
            </w:r>
          </w:p>
          <w:p w:rsidR="007A6D98" w:rsidRPr="006C1728" w:rsidRDefault="007A6D98" w:rsidP="00EB3295">
            <w:pPr>
              <w:pStyle w:val="Arial9"/>
              <w:jc w:val="both"/>
            </w:pPr>
          </w:p>
        </w:tc>
      </w:tr>
      <w:tr w:rsidR="007A6D98" w:rsidRPr="00BC0AEC" w:rsidTr="00EB3295">
        <w:tc>
          <w:tcPr>
            <w:tcW w:w="10339" w:type="dxa"/>
          </w:tcPr>
          <w:p w:rsidR="007A6D98" w:rsidRPr="00EB3295" w:rsidRDefault="007A6D98" w:rsidP="00EB3295">
            <w:pPr>
              <w:pStyle w:val="Arial9"/>
              <w:jc w:val="both"/>
              <w:rPr>
                <w:b/>
              </w:rPr>
            </w:pPr>
            <w:r w:rsidRPr="00EB3295">
              <w:rPr>
                <w:b/>
              </w:rPr>
              <w:t>Omavalvontasuunnitelman seuranta (määräyksen kohta 5)</w:t>
            </w:r>
          </w:p>
          <w:p w:rsidR="007A6D98" w:rsidRDefault="007A6D98" w:rsidP="00EB3295">
            <w:pPr>
              <w:pStyle w:val="Arial9"/>
              <w:jc w:val="both"/>
            </w:pPr>
          </w:p>
          <w:p w:rsidR="007A6D98" w:rsidRDefault="007A6D98" w:rsidP="00EB3295">
            <w:pPr>
              <w:pStyle w:val="Arial9"/>
              <w:jc w:val="both"/>
            </w:pPr>
            <w:r>
              <w:t>Omavalvontasuunnitelma päivitetään, kun toiminnassa tapahtuu palvelun laatuun ja asiakasturvallisuuteen liittyviä muutoksia.</w:t>
            </w:r>
          </w:p>
          <w:p w:rsidR="007A6D98" w:rsidRPr="006C1728" w:rsidRDefault="007A6D98" w:rsidP="00EB3295">
            <w:pPr>
              <w:pStyle w:val="Arial9"/>
              <w:jc w:val="both"/>
            </w:pPr>
          </w:p>
        </w:tc>
      </w:tr>
      <w:tr w:rsidR="007A6D98" w:rsidRPr="00BC0AEC" w:rsidTr="00EB3295">
        <w:trPr>
          <w:trHeight w:val="1164"/>
        </w:trPr>
        <w:tc>
          <w:tcPr>
            <w:tcW w:w="10339" w:type="dxa"/>
          </w:tcPr>
          <w:p w:rsidR="007A6D98" w:rsidRDefault="007A6D98" w:rsidP="00EB3295">
            <w:pPr>
              <w:pStyle w:val="Arial9"/>
              <w:jc w:val="both"/>
            </w:pPr>
            <w:r w:rsidRPr="00D8317A">
              <w:t>Miten yksikössä huolehditaan omavalvontasuunnitelman päivittämisestä?</w:t>
            </w:r>
          </w:p>
          <w:p w:rsidR="007A6D98" w:rsidRPr="00EB3295" w:rsidRDefault="007A6D98" w:rsidP="00EB3295">
            <w:pPr>
              <w:pStyle w:val="Arial9"/>
              <w:jc w:val="both"/>
              <w:rPr>
                <w:sz w:val="22"/>
                <w:szCs w:val="22"/>
              </w:rPr>
            </w:pPr>
            <w:r>
              <w:rPr>
                <w:sz w:val="22"/>
                <w:szCs w:val="22"/>
              </w:rPr>
              <w:t>Päivittäminen huomioidaan v</w:t>
            </w:r>
            <w:r w:rsidR="00F01531">
              <w:rPr>
                <w:sz w:val="22"/>
                <w:szCs w:val="22"/>
              </w:rPr>
              <w:t xml:space="preserve">uosittain ja tarpeen mukaan. Päivittämisestä vastaavat nimetyt henkilöt huolehtivat omavalvontasuunnitelman päivityksen yhdessä muun henkilökunnan kanssa. </w:t>
            </w:r>
          </w:p>
          <w:p w:rsidR="007A6D98" w:rsidRDefault="007A6D98" w:rsidP="00EB3295">
            <w:pPr>
              <w:pStyle w:val="Arial9"/>
              <w:jc w:val="both"/>
            </w:pPr>
          </w:p>
        </w:tc>
      </w:tr>
      <w:tr w:rsidR="007A6D98" w:rsidRPr="00BC0AEC" w:rsidTr="00EB3295">
        <w:tc>
          <w:tcPr>
            <w:tcW w:w="10339" w:type="dxa"/>
          </w:tcPr>
          <w:p w:rsidR="007A6D98" w:rsidRPr="00EB3295" w:rsidRDefault="007A6D98" w:rsidP="00EB3295">
            <w:pPr>
              <w:pStyle w:val="Arial9"/>
              <w:jc w:val="both"/>
              <w:rPr>
                <w:b/>
              </w:rPr>
            </w:pPr>
            <w:r w:rsidRPr="00EB3295">
              <w:rPr>
                <w:b/>
              </w:rPr>
              <w:t>Omavalvontasuunnitelman julkisuus</w:t>
            </w:r>
          </w:p>
          <w:p w:rsidR="007A6D98" w:rsidRDefault="007A6D98" w:rsidP="00EB3295">
            <w:pPr>
              <w:pStyle w:val="Arial9"/>
              <w:jc w:val="both"/>
            </w:pPr>
          </w:p>
          <w:p w:rsidR="007A6D98" w:rsidRDefault="007A6D98" w:rsidP="00EB3295">
            <w:pPr>
              <w:pStyle w:val="Arial9"/>
              <w:jc w:val="both"/>
            </w:pPr>
            <w:r>
              <w:t>Ajan tasalla oleva omavalvontasuunnitelman pitää olla julkisesti nähtävänä yksikössä siten, että asiakkaat, omaiset ja omavalvonnasta kiinnostuneet voivat helposti ja ilman erillistä pyyntöä tutustua siihen.</w:t>
            </w:r>
          </w:p>
          <w:p w:rsidR="007A6D98" w:rsidRPr="00D8317A" w:rsidRDefault="007A6D98" w:rsidP="00EB3295">
            <w:pPr>
              <w:pStyle w:val="Arial9"/>
              <w:jc w:val="both"/>
            </w:pPr>
          </w:p>
        </w:tc>
      </w:tr>
      <w:tr w:rsidR="007A6D98" w:rsidRPr="00BC0AEC" w:rsidTr="00EB3295">
        <w:trPr>
          <w:trHeight w:val="638"/>
        </w:trPr>
        <w:tc>
          <w:tcPr>
            <w:tcW w:w="10339" w:type="dxa"/>
          </w:tcPr>
          <w:p w:rsidR="007A6D98" w:rsidRDefault="007A6D98" w:rsidP="00EB3295">
            <w:pPr>
              <w:pStyle w:val="Arial9"/>
              <w:jc w:val="both"/>
            </w:pPr>
            <w:r w:rsidRPr="00D8317A">
              <w:t>Missä yksikön omavalvontasuunnitelma on nähtävillä?</w:t>
            </w:r>
          </w:p>
          <w:p w:rsidR="007A6D98" w:rsidRPr="00EB3295" w:rsidRDefault="007A6D98" w:rsidP="00EB3295">
            <w:pPr>
              <w:pStyle w:val="Arial9"/>
              <w:jc w:val="both"/>
              <w:rPr>
                <w:sz w:val="22"/>
                <w:szCs w:val="22"/>
              </w:rPr>
            </w:pPr>
            <w:r>
              <w:rPr>
                <w:sz w:val="22"/>
                <w:szCs w:val="22"/>
              </w:rPr>
              <w:t>Ilmoitustaululla</w:t>
            </w:r>
          </w:p>
          <w:p w:rsidR="007A6D98" w:rsidRDefault="007A6D98" w:rsidP="00EB3295">
            <w:pPr>
              <w:pStyle w:val="Arial9"/>
              <w:jc w:val="both"/>
            </w:pPr>
          </w:p>
        </w:tc>
      </w:tr>
    </w:tbl>
    <w:p w:rsidR="007A6D98" w:rsidRDefault="007A6D98" w:rsidP="00D8317A">
      <w:pPr>
        <w:jc w:val="both"/>
        <w:rPr>
          <w:b/>
          <w:sz w:val="20"/>
          <w:szCs w:val="20"/>
        </w:rPr>
      </w:pPr>
    </w:p>
    <w:p w:rsidR="007A6D98" w:rsidRDefault="007A6D98">
      <w:pPr>
        <w:rPr>
          <w:b/>
          <w:sz w:val="20"/>
          <w:szCs w:val="20"/>
        </w:rPr>
      </w:pPr>
      <w:r>
        <w:rPr>
          <w:b/>
          <w:sz w:val="20"/>
          <w:szCs w:val="20"/>
        </w:rPr>
        <w:br w:type="page"/>
      </w:r>
    </w:p>
    <w:p w:rsidR="007A6D98" w:rsidRPr="00D8317A" w:rsidRDefault="007A6D98" w:rsidP="00D8317A">
      <w:pPr>
        <w:jc w:val="both"/>
        <w:rPr>
          <w:b/>
          <w:sz w:val="20"/>
          <w:szCs w:val="20"/>
        </w:rPr>
      </w:pPr>
      <w:r w:rsidRPr="00D8317A">
        <w:rPr>
          <w:b/>
          <w:sz w:val="20"/>
          <w:szCs w:val="20"/>
        </w:rPr>
        <w:lastRenderedPageBreak/>
        <w:t>ASIAKKAAN ASEMA JA OIKEUDET (4.2)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89"/>
      </w:tblGrid>
      <w:tr w:rsidR="007A6D98" w:rsidRPr="00BC0AEC" w:rsidTr="00EB3295">
        <w:tc>
          <w:tcPr>
            <w:tcW w:w="10339" w:type="dxa"/>
          </w:tcPr>
          <w:p w:rsidR="007A6D98" w:rsidRPr="00EB3295" w:rsidRDefault="007A6D98" w:rsidP="00EB3295">
            <w:pPr>
              <w:pStyle w:val="Arial9"/>
              <w:jc w:val="both"/>
              <w:rPr>
                <w:b/>
              </w:rPr>
            </w:pPr>
            <w:r w:rsidRPr="00EB3295">
              <w:rPr>
                <w:b/>
              </w:rPr>
              <w:t>Palvelutarpeen arviointi</w:t>
            </w:r>
          </w:p>
          <w:p w:rsidR="007A6D98" w:rsidRDefault="007A6D98" w:rsidP="00EB3295">
            <w:pPr>
              <w:pStyle w:val="Arial9"/>
              <w:jc w:val="both"/>
            </w:pPr>
          </w:p>
          <w:p w:rsidR="007A6D98" w:rsidRDefault="007A6D98" w:rsidP="00EB3295">
            <w:pPr>
              <w:pStyle w:val="Arial9"/>
              <w:jc w:val="both"/>
            </w:pPr>
            <w:r>
              <w:t>Hoidon ja palvelun tarvetta arvioidaan yhdessä asiakkaan ja tarvittaessa hänen omaisensa, läheisensä tai laillisen edustajansa kanssa. Arvioinnin lähtökohtana on henkilön oma näkemys voimavaroistaan ja niiden vahvistamisesta. Palvelutarpeen selvittämisessä huomion kohteena ovat toimintakyvyn palauttaminen, ylläpitäminen ja edistäminen sekä kuntoutumisen mahdollisuudet. Palvelutarpeen arviointi kattaa kaikki toimintakyvyn ulottuvuudet, joita ovat fyysinen, psyykkinen, sosiaalinen ja kognitiivinen toimintakyky. Lisäksi arvioinnissa otetaan huomioon toimintakyvyn heikkenemistä ennakoivat eri ulottuvuuksiin liittyvät riskitekijät kuten terveydentilan epävakaus, heikko ravitsemustila, turvattomuus, sosiaalisten kontaktien vähyys tai kipu.</w:t>
            </w:r>
          </w:p>
          <w:p w:rsidR="007A6D98" w:rsidRPr="00D8317A" w:rsidRDefault="007A6D98" w:rsidP="00EB3295">
            <w:pPr>
              <w:pStyle w:val="Arial9"/>
              <w:jc w:val="both"/>
            </w:pPr>
          </w:p>
        </w:tc>
      </w:tr>
      <w:tr w:rsidR="007A6D98" w:rsidRPr="00BC0AEC" w:rsidTr="00EB3295">
        <w:tc>
          <w:tcPr>
            <w:tcW w:w="10339" w:type="dxa"/>
          </w:tcPr>
          <w:p w:rsidR="007A6D98" w:rsidRDefault="007A6D98" w:rsidP="00EB3295">
            <w:pPr>
              <w:pStyle w:val="Arial9"/>
              <w:jc w:val="both"/>
            </w:pPr>
            <w:r>
              <w:t>Miten asiakkaan palvelun tarve arvioidaan – mitä mittareita arvioinnissa käytetään?</w:t>
            </w:r>
          </w:p>
          <w:p w:rsidR="007A6D98" w:rsidRDefault="007A6D98" w:rsidP="00EB3295">
            <w:pPr>
              <w:pStyle w:val="Arial9"/>
              <w:jc w:val="both"/>
              <w:rPr>
                <w:sz w:val="22"/>
                <w:szCs w:val="22"/>
              </w:rPr>
            </w:pPr>
            <w:r>
              <w:rPr>
                <w:sz w:val="22"/>
                <w:szCs w:val="22"/>
              </w:rPr>
              <w:t xml:space="preserve">Vammaispalvelun asiakkaille tehdään yhteistyössä eri tahojen kanssa tuki- ja palvelusuunnitelma, joka päivitetään säännöllisesti. </w:t>
            </w:r>
            <w:r w:rsidR="00336A23">
              <w:rPr>
                <w:sz w:val="22"/>
                <w:szCs w:val="22"/>
              </w:rPr>
              <w:t>Toimintakeskuksen</w:t>
            </w:r>
            <w:r>
              <w:rPr>
                <w:sz w:val="22"/>
                <w:szCs w:val="22"/>
              </w:rPr>
              <w:t xml:space="preserve"> asiakkailla on lisäksi kuntoutumissuunnitelma</w:t>
            </w:r>
            <w:r w:rsidR="00336A23">
              <w:rPr>
                <w:sz w:val="22"/>
                <w:szCs w:val="22"/>
              </w:rPr>
              <w:t xml:space="preserve">, joka tehdään vuoro vuosittain tuki- ja palvelusuunnitelman kanssa. </w:t>
            </w:r>
          </w:p>
          <w:p w:rsidR="007A6D98" w:rsidRDefault="007A6D98" w:rsidP="00EB3295">
            <w:pPr>
              <w:pStyle w:val="Arial9"/>
              <w:jc w:val="both"/>
              <w:rPr>
                <w:sz w:val="22"/>
                <w:szCs w:val="22"/>
              </w:rPr>
            </w:pPr>
            <w:r>
              <w:rPr>
                <w:sz w:val="22"/>
                <w:szCs w:val="22"/>
              </w:rPr>
              <w:t>Toiminta</w:t>
            </w:r>
            <w:r w:rsidR="005A7296">
              <w:rPr>
                <w:sz w:val="22"/>
                <w:szCs w:val="22"/>
              </w:rPr>
              <w:t>kykyä mitataan Toimi- ja PSYTO-mittareilla.</w:t>
            </w:r>
          </w:p>
          <w:p w:rsidR="007F24BF" w:rsidRDefault="007F24BF" w:rsidP="00EB3295">
            <w:pPr>
              <w:pStyle w:val="Arial9"/>
              <w:jc w:val="both"/>
              <w:rPr>
                <w:sz w:val="22"/>
                <w:szCs w:val="22"/>
              </w:rPr>
            </w:pPr>
            <w:r>
              <w:rPr>
                <w:sz w:val="22"/>
                <w:szCs w:val="22"/>
              </w:rPr>
              <w:t>NTG-EDSD-lomake (muistiseula)</w:t>
            </w:r>
          </w:p>
          <w:p w:rsidR="007A6D98" w:rsidRPr="00EB3295" w:rsidRDefault="007A6D98" w:rsidP="00EB3295">
            <w:pPr>
              <w:pStyle w:val="Arial9"/>
              <w:jc w:val="both"/>
              <w:rPr>
                <w:sz w:val="22"/>
                <w:szCs w:val="22"/>
              </w:rPr>
            </w:pPr>
            <w:r>
              <w:rPr>
                <w:sz w:val="22"/>
                <w:szCs w:val="22"/>
              </w:rPr>
              <w:t xml:space="preserve">Lisäksi Kelan terapioita tai tukitoimia saavilla asiakkailla on kuntoutussuunnitelmat. </w:t>
            </w:r>
          </w:p>
          <w:p w:rsidR="007A6D98" w:rsidRDefault="007A6D98" w:rsidP="00EB3295">
            <w:pPr>
              <w:pStyle w:val="Arial9"/>
              <w:jc w:val="both"/>
            </w:pPr>
          </w:p>
        </w:tc>
      </w:tr>
      <w:tr w:rsidR="007A6D98" w:rsidRPr="00BC0AEC" w:rsidTr="00EB3295">
        <w:tc>
          <w:tcPr>
            <w:tcW w:w="10339" w:type="dxa"/>
          </w:tcPr>
          <w:p w:rsidR="007A6D98" w:rsidRDefault="007A6D98" w:rsidP="00EB3295">
            <w:pPr>
              <w:pStyle w:val="Arial9"/>
              <w:jc w:val="both"/>
            </w:pPr>
            <w:r>
              <w:t>Miten asiakas ja/tai hänen omaistensa ja läheisensä otetaan mukaan palvelutarpeen arviointiin?</w:t>
            </w:r>
          </w:p>
          <w:p w:rsidR="007A6D98" w:rsidRPr="00EB3295" w:rsidRDefault="007A6D98" w:rsidP="00EB3295">
            <w:pPr>
              <w:pStyle w:val="Arial9"/>
              <w:jc w:val="both"/>
              <w:rPr>
                <w:sz w:val="22"/>
                <w:szCs w:val="22"/>
              </w:rPr>
            </w:pPr>
            <w:r>
              <w:rPr>
                <w:sz w:val="22"/>
                <w:szCs w:val="22"/>
              </w:rPr>
              <w:t>Asiakas ja omainen tai muu läheinen osallistuu tuki- ja palvelusuunnitelman</w:t>
            </w:r>
            <w:r w:rsidR="00666276">
              <w:rPr>
                <w:sz w:val="22"/>
                <w:szCs w:val="22"/>
              </w:rPr>
              <w:t xml:space="preserve"> sekä toimintakeskuksen kuntoutussuunnitelman</w:t>
            </w:r>
            <w:r>
              <w:rPr>
                <w:sz w:val="22"/>
                <w:szCs w:val="22"/>
              </w:rPr>
              <w:t xml:space="preserve"> laatimiseen.</w:t>
            </w:r>
          </w:p>
          <w:p w:rsidR="007A6D98" w:rsidRDefault="007A6D98" w:rsidP="00EB3295">
            <w:pPr>
              <w:pStyle w:val="Arial9"/>
              <w:jc w:val="both"/>
            </w:pPr>
          </w:p>
        </w:tc>
      </w:tr>
      <w:tr w:rsidR="007A6D98" w:rsidRPr="00BC0AEC" w:rsidTr="00EB3295">
        <w:tc>
          <w:tcPr>
            <w:tcW w:w="10339" w:type="dxa"/>
          </w:tcPr>
          <w:p w:rsidR="007A6D98" w:rsidRDefault="007A6D98" w:rsidP="00EB3295">
            <w:pPr>
              <w:pStyle w:val="Arial9"/>
              <w:jc w:val="both"/>
            </w:pPr>
          </w:p>
          <w:p w:rsidR="007A6D98" w:rsidRPr="00EB3295" w:rsidRDefault="007A6D98" w:rsidP="00EB3295">
            <w:pPr>
              <w:pStyle w:val="Arial9"/>
              <w:jc w:val="both"/>
              <w:rPr>
                <w:b/>
              </w:rPr>
            </w:pPr>
            <w:r w:rsidRPr="00EB3295">
              <w:rPr>
                <w:b/>
              </w:rPr>
              <w:t>Hoito-, palvelu- tai kuntoutussuunnitelma</w:t>
            </w:r>
          </w:p>
          <w:p w:rsidR="007A6D98" w:rsidRDefault="007A6D98" w:rsidP="00EB3295">
            <w:pPr>
              <w:pStyle w:val="Arial9"/>
              <w:jc w:val="both"/>
            </w:pPr>
          </w:p>
          <w:p w:rsidR="007A6D98" w:rsidRDefault="007A6D98" w:rsidP="00EB3295">
            <w:pPr>
              <w:pStyle w:val="Arial9"/>
              <w:jc w:val="both"/>
            </w:pPr>
            <w:r>
              <w:t>Hoidon ja palvelun tarve kirjataan asiakkaan henkilökohtaiseen, päivittäistä hoitoa, palvelua tai kuntoutusta koskevaan suunnitelmaan. Suunnitelman tavoitteena on auttaa asiakasta saavuttamaan elämänlaadulleen ja kuntoutumiselle asetetut tavoitteet. Päivittäisen hoidon ja palvelun suunnitelma on asiakirja, joka täydentää asiakkaalle laadittua palvelu-/asiakassuunnitelmaa ja jolla viestitään palvelun järjestäjälle asiakkaan palvelutarpeessa tapahtuvista muutoksista.</w:t>
            </w:r>
          </w:p>
        </w:tc>
      </w:tr>
      <w:tr w:rsidR="007A6D98" w:rsidRPr="00BC0AEC" w:rsidTr="00EB3295">
        <w:tc>
          <w:tcPr>
            <w:tcW w:w="10339" w:type="dxa"/>
          </w:tcPr>
          <w:p w:rsidR="007A6D98" w:rsidRDefault="007A6D98" w:rsidP="00EB3295">
            <w:pPr>
              <w:pStyle w:val="Arial9"/>
              <w:jc w:val="both"/>
            </w:pPr>
            <w:r>
              <w:t>Miten hoito- ja palvelusuunnitelma laaditaan ja miten sen toteutumista seurataan?</w:t>
            </w:r>
          </w:p>
          <w:p w:rsidR="007A6D98" w:rsidRPr="00EB3295" w:rsidRDefault="007A6D98" w:rsidP="00EB3295">
            <w:pPr>
              <w:pStyle w:val="Arial9"/>
              <w:jc w:val="both"/>
              <w:rPr>
                <w:sz w:val="22"/>
                <w:szCs w:val="22"/>
              </w:rPr>
            </w:pPr>
            <w:r>
              <w:rPr>
                <w:sz w:val="22"/>
                <w:szCs w:val="22"/>
              </w:rPr>
              <w:t>Tuki- ja palvelusuunnitelma laaditaan yhteistyössä omaisten, edunvalvojien, asiakkaan hoitoon ja kuntoutukseen osallistuvien tahojen sekä muiden tarvittavien tahojen kanssa moniammatillisena yhteistyönä. Suunnitelmien päivityksestä ja laatimisesta vastaavat kuntien vammaispalveluohjaajat. Kuntoutumissuunnitelmat laaditaan t</w:t>
            </w:r>
            <w:r w:rsidR="006E17AD">
              <w:rPr>
                <w:sz w:val="22"/>
                <w:szCs w:val="22"/>
              </w:rPr>
              <w:t>oiminta</w:t>
            </w:r>
            <w:r>
              <w:rPr>
                <w:sz w:val="22"/>
                <w:szCs w:val="22"/>
              </w:rPr>
              <w:t>kesku</w:t>
            </w:r>
            <w:r w:rsidR="006E17AD">
              <w:rPr>
                <w:sz w:val="22"/>
                <w:szCs w:val="22"/>
              </w:rPr>
              <w:t>ksen</w:t>
            </w:r>
            <w:r>
              <w:rPr>
                <w:sz w:val="22"/>
                <w:szCs w:val="22"/>
              </w:rPr>
              <w:t xml:space="preserve"> asiakkaille kuntoutusohjaajan tai</w:t>
            </w:r>
            <w:r w:rsidR="00666276">
              <w:rPr>
                <w:sz w:val="22"/>
                <w:szCs w:val="22"/>
              </w:rPr>
              <w:t xml:space="preserve"> asiakkaan omaohjaajan toimesta</w:t>
            </w:r>
            <w:r>
              <w:rPr>
                <w:sz w:val="22"/>
                <w:szCs w:val="22"/>
              </w:rPr>
              <w:t>.</w:t>
            </w:r>
            <w:r w:rsidR="00666276">
              <w:rPr>
                <w:sz w:val="22"/>
                <w:szCs w:val="22"/>
              </w:rPr>
              <w:t xml:space="preserve"> </w:t>
            </w:r>
          </w:p>
          <w:p w:rsidR="007A6D98" w:rsidRDefault="007A6D98" w:rsidP="00EB3295">
            <w:pPr>
              <w:pStyle w:val="Arial9"/>
              <w:jc w:val="both"/>
            </w:pPr>
          </w:p>
        </w:tc>
      </w:tr>
      <w:tr w:rsidR="007A6D98" w:rsidRPr="00BC0AEC" w:rsidTr="00EB3295">
        <w:tc>
          <w:tcPr>
            <w:tcW w:w="10339" w:type="dxa"/>
          </w:tcPr>
          <w:p w:rsidR="007A6D98" w:rsidRPr="00712B9C" w:rsidRDefault="007A6D98" w:rsidP="00EB3295">
            <w:pPr>
              <w:pStyle w:val="Arial9"/>
              <w:jc w:val="both"/>
            </w:pPr>
            <w:r>
              <w:t>Miten varmistetaan, että henkilökunta tuntee hoito- ja palvelusuunnitelman sisällön ja toimii sen</w:t>
            </w:r>
            <w:r w:rsidRPr="00712B9C">
              <w:t xml:space="preserve"> </w:t>
            </w:r>
            <w:r>
              <w:t>mukaisesti?</w:t>
            </w:r>
          </w:p>
          <w:p w:rsidR="007A6D98" w:rsidRPr="00EB3295" w:rsidRDefault="007A6D98" w:rsidP="00EB3295">
            <w:pPr>
              <w:pStyle w:val="Arial9"/>
              <w:jc w:val="both"/>
              <w:rPr>
                <w:sz w:val="22"/>
                <w:szCs w:val="22"/>
              </w:rPr>
            </w:pPr>
            <w:r>
              <w:rPr>
                <w:sz w:val="22"/>
                <w:szCs w:val="22"/>
              </w:rPr>
              <w:t>Suunnitelmat käydään läpi päivittämisen jälkeen yksiköiden palavereissa.</w:t>
            </w:r>
          </w:p>
          <w:p w:rsidR="007A6D98" w:rsidRDefault="007A6D98" w:rsidP="00EB3295">
            <w:pPr>
              <w:pStyle w:val="Arial9"/>
              <w:jc w:val="both"/>
            </w:pPr>
          </w:p>
        </w:tc>
      </w:tr>
      <w:tr w:rsidR="007A6D98" w:rsidRPr="00BC0AEC" w:rsidTr="00EB3295">
        <w:tc>
          <w:tcPr>
            <w:tcW w:w="10339" w:type="dxa"/>
          </w:tcPr>
          <w:p w:rsidR="007A6D98" w:rsidRPr="00EB3295" w:rsidRDefault="007A6D98" w:rsidP="00EB3295">
            <w:pPr>
              <w:pStyle w:val="Arial9"/>
              <w:jc w:val="both"/>
              <w:rPr>
                <w:b/>
              </w:rPr>
            </w:pPr>
            <w:r w:rsidRPr="00EB3295">
              <w:rPr>
                <w:b/>
              </w:rPr>
              <w:t>Hoito- ja kasvatussuunnitelma (</w:t>
            </w:r>
            <w:proofErr w:type="spellStart"/>
            <w:r w:rsidRPr="00EB3295">
              <w:rPr>
                <w:b/>
              </w:rPr>
              <w:t>LsL</w:t>
            </w:r>
            <w:proofErr w:type="spellEnd"/>
            <w:r w:rsidRPr="00EB3295">
              <w:rPr>
                <w:b/>
              </w:rPr>
              <w:t xml:space="preserve"> 30 §)</w:t>
            </w:r>
          </w:p>
          <w:p w:rsidR="007A6D98" w:rsidRPr="00D8317A" w:rsidRDefault="007A6D98" w:rsidP="00EB3295">
            <w:pPr>
              <w:pStyle w:val="Arial9"/>
              <w:jc w:val="both"/>
            </w:pPr>
          </w:p>
          <w:p w:rsidR="007A6D98" w:rsidRDefault="007A6D98" w:rsidP="00EB3295">
            <w:pPr>
              <w:pStyle w:val="Arial9"/>
              <w:jc w:val="both"/>
            </w:pPr>
            <w:r w:rsidRPr="00D8317A">
              <w:t>Kun lapsi on sijoitettu laitoshuoltoon avohuollon tukitoimena tai huostaan otettuna, hänelle laaditaan hoito- ja kasvatussuunnitelma, joka täydentää lastensuojelulain 30 §:n mukaista asiakassuunnitelmaa. Hoito- ja kasvatussuunnitelmassa arvioidaan lapsen laitoksessa tarvitseman hoidon ja huollon sisältöä, ottaen huomioon, mitä asiakassuunnitelmassa on määritelty sijaishuollon tarkoituksesta ja sen tavoitteesta. Hoito- ja kasvatussuunnitelma täydentää asiakassuunnitelmaa ja tukee laitoksessa järjestettävän tosiasiallisen hoidon ja huolenpidon järjestämistä. Hoito- ja kasvatussuunnitelma on annettava tiedoksi lapsen asioista vastaavalle sosiaalityöntekijälle sekä lapsen huoltajille.</w:t>
            </w:r>
          </w:p>
          <w:p w:rsidR="007A6D98" w:rsidRDefault="007A6D98" w:rsidP="00EB3295">
            <w:pPr>
              <w:pStyle w:val="Arial9"/>
              <w:jc w:val="both"/>
            </w:pPr>
          </w:p>
        </w:tc>
      </w:tr>
      <w:tr w:rsidR="007A6D98" w:rsidRPr="00BC0AEC" w:rsidTr="00EB3295">
        <w:tc>
          <w:tcPr>
            <w:tcW w:w="10339" w:type="dxa"/>
          </w:tcPr>
          <w:p w:rsidR="007A6D98" w:rsidRDefault="007A6D98" w:rsidP="00EB3295">
            <w:pPr>
              <w:pStyle w:val="Arial9"/>
              <w:jc w:val="both"/>
            </w:pPr>
            <w:r>
              <w:t>Miten hoito- ja kasvatussuunnitelma</w:t>
            </w:r>
            <w:r w:rsidRPr="00712B9C">
              <w:t xml:space="preserve"> laaditaan </w:t>
            </w:r>
            <w:r>
              <w:t>ja miten sen toteutumista seurataan?</w:t>
            </w:r>
          </w:p>
          <w:p w:rsidR="007A6D98" w:rsidRPr="00EB3295" w:rsidRDefault="007A6D98" w:rsidP="00EB3295">
            <w:pPr>
              <w:pStyle w:val="Arial9"/>
              <w:jc w:val="both"/>
              <w:rPr>
                <w:sz w:val="22"/>
                <w:szCs w:val="22"/>
              </w:rPr>
            </w:pPr>
            <w:proofErr w:type="gramStart"/>
            <w:r>
              <w:rPr>
                <w:sz w:val="22"/>
                <w:szCs w:val="22"/>
              </w:rPr>
              <w:t>--</w:t>
            </w:r>
            <w:proofErr w:type="gramEnd"/>
          </w:p>
          <w:p w:rsidR="007A6D98" w:rsidRPr="00D8317A" w:rsidRDefault="007A6D98" w:rsidP="00EB3295">
            <w:pPr>
              <w:pStyle w:val="Arial9"/>
              <w:jc w:val="both"/>
            </w:pPr>
          </w:p>
        </w:tc>
      </w:tr>
      <w:tr w:rsidR="007A6D98" w:rsidRPr="00BC0AEC" w:rsidTr="00EB3295">
        <w:tc>
          <w:tcPr>
            <w:tcW w:w="10339" w:type="dxa"/>
          </w:tcPr>
          <w:p w:rsidR="007A6D98" w:rsidRPr="00EB3295" w:rsidRDefault="007A6D98" w:rsidP="00EB3295">
            <w:pPr>
              <w:pStyle w:val="Arial9"/>
              <w:jc w:val="both"/>
              <w:rPr>
                <w:b/>
              </w:rPr>
            </w:pPr>
            <w:r w:rsidRPr="00EB3295">
              <w:rPr>
                <w:b/>
              </w:rPr>
              <w:t>Asiakkaan kohtelu</w:t>
            </w:r>
          </w:p>
          <w:p w:rsidR="007A6D98" w:rsidRDefault="007A6D98" w:rsidP="00EB3295">
            <w:pPr>
              <w:pStyle w:val="Arial9"/>
              <w:jc w:val="both"/>
            </w:pPr>
          </w:p>
          <w:p w:rsidR="007A6D98" w:rsidRPr="00EB3295" w:rsidRDefault="007A6D98" w:rsidP="00EB3295">
            <w:pPr>
              <w:pStyle w:val="Arial9"/>
              <w:jc w:val="both"/>
              <w:rPr>
                <w:b/>
              </w:rPr>
            </w:pPr>
            <w:r w:rsidRPr="00EB3295">
              <w:rPr>
                <w:b/>
              </w:rPr>
              <w:t>Itsemääräämisoikeuden vahvistaminen</w:t>
            </w:r>
          </w:p>
          <w:p w:rsidR="007A6D98" w:rsidRDefault="007A6D98" w:rsidP="00EB3295">
            <w:pPr>
              <w:pStyle w:val="Arial9"/>
              <w:jc w:val="both"/>
            </w:pPr>
          </w:p>
          <w:p w:rsidR="007A6D98" w:rsidRDefault="007A6D98" w:rsidP="00EB3295">
            <w:pPr>
              <w:pStyle w:val="Arial9"/>
              <w:jc w:val="both"/>
            </w:pPr>
            <w:r>
              <w:t>Itsemääräämisoikeus on jokaiselle kuuluva perusoikeus, joka muodostuu oikeudesta henkilökohtaiseen vapauteen, koskemattomuuteen ja turvallisuuteen. Siihen liittyvät läheisesti oikeudet yksityisyyteen ja yksityiselämän suojaan. Henkilökohtainen vapaus suojaa henkilön fyysisen vapauden ohella myös hänen tahdonvapauttaan ja itsemääräämisoikeuttaan. Sosiaalihuollon palveluissa henkilökunnan tehtävänä on kunnioittaa ja vahvistaa asiakkaan itsemääräämisoikeutta ja tukea hänen osallistumistaan palvelujensa suunnitteluun ja toteuttamiseen.</w:t>
            </w:r>
          </w:p>
          <w:p w:rsidR="007A6D98" w:rsidRDefault="007A6D98" w:rsidP="00EB3295">
            <w:pPr>
              <w:pStyle w:val="Arial9"/>
              <w:jc w:val="both"/>
            </w:pPr>
          </w:p>
        </w:tc>
      </w:tr>
      <w:tr w:rsidR="007A6D98" w:rsidRPr="00BC0AEC" w:rsidTr="00EB3295">
        <w:tc>
          <w:tcPr>
            <w:tcW w:w="10339" w:type="dxa"/>
          </w:tcPr>
          <w:p w:rsidR="007A6D98" w:rsidRDefault="007A6D98" w:rsidP="00EB3295">
            <w:pPr>
              <w:pStyle w:val="Arial9"/>
              <w:jc w:val="both"/>
            </w:pPr>
            <w:r>
              <w:t>Miten yksikössä vahvistetaan asiakkaiden itsemääräämisoikeuteen liittyviä asioita kuten yksityisyyttä, vapautta päättää itse omista jokapäiväisistä toimista ja mahdollisuutta yksilölliseen ja omannäköiseen elämään?</w:t>
            </w:r>
          </w:p>
          <w:p w:rsidR="007A6D98" w:rsidRDefault="0014295D" w:rsidP="00EB3295">
            <w:pPr>
              <w:pStyle w:val="Arial9"/>
              <w:jc w:val="both"/>
              <w:rPr>
                <w:sz w:val="22"/>
                <w:szCs w:val="22"/>
              </w:rPr>
            </w:pPr>
            <w:r>
              <w:rPr>
                <w:sz w:val="22"/>
                <w:szCs w:val="22"/>
              </w:rPr>
              <w:lastRenderedPageBreak/>
              <w:t xml:space="preserve">Toimintaan osallistuminen on vapaaehtoista. </w:t>
            </w:r>
            <w:r w:rsidR="007A6D98">
              <w:rPr>
                <w:sz w:val="22"/>
                <w:szCs w:val="22"/>
              </w:rPr>
              <w:t>Asiakas osallistuu aina omien palveluiden</w:t>
            </w:r>
            <w:r>
              <w:rPr>
                <w:sz w:val="22"/>
                <w:szCs w:val="22"/>
              </w:rPr>
              <w:t>sa ja toiminnan suunnitteluun. Suunnitelmassa on</w:t>
            </w:r>
            <w:r w:rsidR="007A6D98">
              <w:rPr>
                <w:sz w:val="22"/>
                <w:szCs w:val="22"/>
              </w:rPr>
              <w:t xml:space="preserve"> osio, johon kirjataan asiakkaan toiveet ja tavoitteet. </w:t>
            </w:r>
            <w:r>
              <w:rPr>
                <w:sz w:val="22"/>
                <w:szCs w:val="22"/>
              </w:rPr>
              <w:t xml:space="preserve">Asiakkaalla on oikeus ja mahdollisuus </w:t>
            </w:r>
            <w:proofErr w:type="gramStart"/>
            <w:r>
              <w:rPr>
                <w:sz w:val="22"/>
                <w:szCs w:val="22"/>
              </w:rPr>
              <w:t>vaikuttaa</w:t>
            </w:r>
            <w:proofErr w:type="gramEnd"/>
            <w:r>
              <w:rPr>
                <w:sz w:val="22"/>
                <w:szCs w:val="22"/>
              </w:rPr>
              <w:t xml:space="preserve"> toimintapäiviensä sisältöön. Tuetaan päätöksen teossa. </w:t>
            </w:r>
          </w:p>
          <w:p w:rsidR="007A6D98" w:rsidRDefault="007A6D98" w:rsidP="00EB3295">
            <w:pPr>
              <w:pStyle w:val="Arial9"/>
              <w:jc w:val="both"/>
            </w:pPr>
          </w:p>
          <w:p w:rsidR="007A6D98" w:rsidRPr="00EB3295" w:rsidRDefault="007A6D98" w:rsidP="00EB3295">
            <w:pPr>
              <w:pStyle w:val="Arial9"/>
              <w:jc w:val="both"/>
              <w:rPr>
                <w:b/>
              </w:rPr>
            </w:pPr>
          </w:p>
        </w:tc>
      </w:tr>
      <w:tr w:rsidR="007A6D98" w:rsidRPr="00BC0AEC" w:rsidTr="00EB3295">
        <w:tc>
          <w:tcPr>
            <w:tcW w:w="10339" w:type="dxa"/>
          </w:tcPr>
          <w:p w:rsidR="007A6D98" w:rsidRPr="00EB3295" w:rsidRDefault="007A6D98" w:rsidP="00EB3295">
            <w:pPr>
              <w:pStyle w:val="Arial9"/>
              <w:jc w:val="both"/>
              <w:rPr>
                <w:b/>
              </w:rPr>
            </w:pPr>
            <w:r w:rsidRPr="00EB3295">
              <w:rPr>
                <w:b/>
              </w:rPr>
              <w:lastRenderedPageBreak/>
              <w:t>Itsemääräämisoikeuden rajoittamisen periaatteet</w:t>
            </w:r>
          </w:p>
          <w:p w:rsidR="007A6D98" w:rsidRDefault="007A6D98" w:rsidP="00EB3295">
            <w:pPr>
              <w:pStyle w:val="Arial9"/>
              <w:jc w:val="both"/>
            </w:pPr>
          </w:p>
          <w:p w:rsidR="007A6D98" w:rsidRDefault="007A6D98" w:rsidP="00EB3295">
            <w:pPr>
              <w:pStyle w:val="Arial9"/>
              <w:jc w:val="both"/>
            </w:pPr>
            <w:r>
              <w:t>Sosiaalihuollon asiakkaan hoito ja huolenpito perustuu ensisijaisesti vapaaehtoisuuteen, ja palveluja toteutetaan lähtökohtaisesti rajoittamatta henkilön itsemääräämisoikeutta. Rajoitustoimenpiteille on aina oltava laissa säädetty peruste ja sosiaalihuollossa itsemääräämisoikeutta voidaan rajoittaa ainoastaan silloin, kun asiakkaan tai muiden henkilöiden terveys tai turvallisuus uhkaa vaarantua. Itsemääräämisoikeutta rajoittavista toimenpiteistä tehdään asianmukaiset kirjalliset päätökset. Rajoitustoimenpiteet on toteutettava lievimmän rajoittamisen periaatteen mukaisesti ja turvallisesti henkilön ihmisarvoa kunnioittaen. Lastensuojeluyksiköille lasten ja nuorten itsemääräämisoikeuden rajoittamisesta on erityiset säännökset lastensuojelulaissa.</w:t>
            </w:r>
          </w:p>
          <w:p w:rsidR="007A6D98" w:rsidRDefault="007A6D98" w:rsidP="00EB3295">
            <w:pPr>
              <w:pStyle w:val="Arial9"/>
              <w:jc w:val="both"/>
            </w:pPr>
          </w:p>
          <w:p w:rsidR="007A6D98" w:rsidRDefault="007A6D98" w:rsidP="00EB3295">
            <w:pPr>
              <w:pStyle w:val="Arial9"/>
              <w:jc w:val="both"/>
            </w:pPr>
            <w:r>
              <w:t>Mistä rajoittamistoimenpiteisiin liittyvistä periaatteista yksikössä on sovittu?</w:t>
            </w:r>
          </w:p>
          <w:p w:rsidR="007A6D98" w:rsidRDefault="007A6D98" w:rsidP="00EB3295">
            <w:pPr>
              <w:pStyle w:val="Arial9"/>
              <w:jc w:val="both"/>
            </w:pPr>
          </w:p>
          <w:p w:rsidR="007A6D98" w:rsidRDefault="007A6D98" w:rsidP="00EB3295">
            <w:pPr>
              <w:pStyle w:val="Arial9"/>
              <w:jc w:val="both"/>
              <w:rPr>
                <w:sz w:val="22"/>
                <w:szCs w:val="22"/>
              </w:rPr>
            </w:pPr>
            <w:r>
              <w:rPr>
                <w:sz w:val="22"/>
                <w:szCs w:val="22"/>
              </w:rPr>
              <w:t xml:space="preserve">Rajoittamistoimenpiteitä ei käytetä ilman asianmukaista lupamenettelyä. </w:t>
            </w:r>
            <w:r w:rsidR="008B014A">
              <w:rPr>
                <w:sz w:val="22"/>
                <w:szCs w:val="22"/>
              </w:rPr>
              <w:t>Organisaatiossa o</w:t>
            </w:r>
            <w:r w:rsidR="0014295D">
              <w:rPr>
                <w:sz w:val="22"/>
                <w:szCs w:val="22"/>
              </w:rPr>
              <w:t>n hyväksytty Itsemääräämisen tuk</w:t>
            </w:r>
            <w:r w:rsidR="008B014A">
              <w:rPr>
                <w:sz w:val="22"/>
                <w:szCs w:val="22"/>
              </w:rPr>
              <w:t xml:space="preserve">emisen periaatteet </w:t>
            </w:r>
            <w:proofErr w:type="spellStart"/>
            <w:r w:rsidR="008B014A">
              <w:rPr>
                <w:sz w:val="22"/>
                <w:szCs w:val="22"/>
              </w:rPr>
              <w:t>Wiitaunionin</w:t>
            </w:r>
            <w:proofErr w:type="spellEnd"/>
            <w:r w:rsidR="008B014A">
              <w:rPr>
                <w:sz w:val="22"/>
                <w:szCs w:val="22"/>
              </w:rPr>
              <w:t xml:space="preserve"> kehitysvammapalveluissa </w:t>
            </w:r>
            <w:proofErr w:type="gramStart"/>
            <w:r w:rsidR="008B014A">
              <w:rPr>
                <w:sz w:val="22"/>
                <w:szCs w:val="22"/>
              </w:rPr>
              <w:t>–toimintaohje</w:t>
            </w:r>
            <w:proofErr w:type="gramEnd"/>
            <w:r w:rsidR="008B014A">
              <w:rPr>
                <w:sz w:val="22"/>
                <w:szCs w:val="22"/>
              </w:rPr>
              <w:t xml:space="preserve">. </w:t>
            </w:r>
            <w:r>
              <w:rPr>
                <w:sz w:val="22"/>
                <w:szCs w:val="22"/>
              </w:rPr>
              <w:t xml:space="preserve"> </w:t>
            </w:r>
          </w:p>
          <w:p w:rsidR="007A6D98" w:rsidRDefault="007A6D98" w:rsidP="00EB3295">
            <w:pPr>
              <w:pStyle w:val="Arial9"/>
              <w:jc w:val="both"/>
              <w:rPr>
                <w:sz w:val="22"/>
                <w:szCs w:val="22"/>
              </w:rPr>
            </w:pPr>
            <w:r>
              <w:rPr>
                <w:sz w:val="22"/>
                <w:szCs w:val="22"/>
              </w:rPr>
              <w:t xml:space="preserve">Turhaa rajoittamista vältetään. Itsemääräämisoikeutta kunnioitetaan niin pitkälle kuin se on mahdollista asiakkaan yksilöllinen toimintakyky huomioiden. </w:t>
            </w:r>
          </w:p>
          <w:p w:rsidR="007A6D98" w:rsidRDefault="007A6D98" w:rsidP="00EB3295">
            <w:pPr>
              <w:pStyle w:val="Arial9"/>
              <w:jc w:val="both"/>
            </w:pPr>
          </w:p>
        </w:tc>
      </w:tr>
      <w:tr w:rsidR="007A6D98" w:rsidRPr="00BC0AEC" w:rsidTr="00EB3295">
        <w:tc>
          <w:tcPr>
            <w:tcW w:w="10339" w:type="dxa"/>
          </w:tcPr>
          <w:p w:rsidR="007A6D98" w:rsidRPr="00EB3295" w:rsidRDefault="007A6D98" w:rsidP="00EB3295">
            <w:pPr>
              <w:pStyle w:val="Arial9"/>
              <w:jc w:val="both"/>
              <w:rPr>
                <w:i/>
              </w:rPr>
            </w:pPr>
          </w:p>
          <w:p w:rsidR="007A6D98" w:rsidRPr="00EB3295" w:rsidRDefault="007A6D98" w:rsidP="00EB3295">
            <w:pPr>
              <w:pStyle w:val="Arial9"/>
              <w:keepNext/>
              <w:jc w:val="both"/>
              <w:rPr>
                <w:i/>
              </w:rPr>
            </w:pPr>
            <w:r w:rsidRPr="00EB3295">
              <w:rPr>
                <w:i/>
              </w:rPr>
              <w:t>Pohdittavaksi:</w:t>
            </w:r>
          </w:p>
          <w:p w:rsidR="007A6D98" w:rsidRPr="00EB3295" w:rsidRDefault="007A6D98" w:rsidP="00EB3295">
            <w:pPr>
              <w:pStyle w:val="Arial9"/>
              <w:keepNext/>
              <w:jc w:val="both"/>
              <w:rPr>
                <w:i/>
              </w:rPr>
            </w:pPr>
            <w:proofErr w:type="gramStart"/>
            <w:r w:rsidRPr="00EB3295">
              <w:rPr>
                <w:i/>
              </w:rPr>
              <w:t>-</w:t>
            </w:r>
            <w:proofErr w:type="gramEnd"/>
            <w:r w:rsidRPr="00EB3295">
              <w:rPr>
                <w:i/>
              </w:rPr>
              <w:t xml:space="preserve"> Miten toimintaa ja työkäytäntöjä arvioidaan itsemääräämisoikeuden toteutumisen näkökulmasta (rutiininomaiset käytännöt, vierailuajat, ruokailuajat, netin ja puhelimen käyttö ym.)</w:t>
            </w:r>
          </w:p>
          <w:p w:rsidR="007A6D98" w:rsidRPr="00EB3295" w:rsidRDefault="007A6D98" w:rsidP="00EB3295">
            <w:pPr>
              <w:pStyle w:val="Arial9"/>
              <w:jc w:val="both"/>
              <w:rPr>
                <w:i/>
              </w:rPr>
            </w:pPr>
          </w:p>
          <w:p w:rsidR="007A6D98" w:rsidRPr="00EB3295" w:rsidRDefault="007A6D98" w:rsidP="00EB3295">
            <w:pPr>
              <w:pStyle w:val="Arial9"/>
              <w:jc w:val="both"/>
              <w:rPr>
                <w:i/>
              </w:rPr>
            </w:pPr>
            <w:r w:rsidRPr="00EB3295">
              <w:rPr>
                <w:i/>
              </w:rPr>
              <w:t>Itsemääräämisoikeuden rajoittamisesta suositellaan laadittavaksi yksikön omat ohjeet. Tämä helpottaa työntekijöiden perehtymistä aiheeseen käytännön työn näkökulmasta ja edistää siten usein haavoittuvassa asemassa olevan asiakkaan oikeusturvaa.</w:t>
            </w:r>
          </w:p>
          <w:p w:rsidR="007A6D98" w:rsidRPr="00EB3295" w:rsidRDefault="007A6D98" w:rsidP="00EB3295">
            <w:pPr>
              <w:pStyle w:val="Arial9"/>
              <w:jc w:val="both"/>
              <w:rPr>
                <w:b/>
                <w:i/>
              </w:rPr>
            </w:pPr>
          </w:p>
        </w:tc>
      </w:tr>
      <w:tr w:rsidR="007A6D98" w:rsidRPr="00BC0AEC" w:rsidTr="00EB3295">
        <w:tc>
          <w:tcPr>
            <w:tcW w:w="10339" w:type="dxa"/>
          </w:tcPr>
          <w:p w:rsidR="007A6D98" w:rsidRPr="00EB3295" w:rsidRDefault="007A6D98" w:rsidP="00EB3295">
            <w:pPr>
              <w:pStyle w:val="Arial9"/>
              <w:jc w:val="both"/>
              <w:rPr>
                <w:b/>
              </w:rPr>
            </w:pPr>
            <w:r w:rsidRPr="00EB3295">
              <w:rPr>
                <w:b/>
              </w:rPr>
              <w:t>Asiakkaan kohtelu</w:t>
            </w:r>
          </w:p>
          <w:p w:rsidR="007A6D98" w:rsidRPr="00852A1A" w:rsidRDefault="007A6D98" w:rsidP="00EB3295">
            <w:pPr>
              <w:pStyle w:val="Arial9"/>
              <w:jc w:val="both"/>
            </w:pPr>
          </w:p>
          <w:p w:rsidR="007A6D98" w:rsidRDefault="007A6D98" w:rsidP="00EB3295">
            <w:pPr>
              <w:pStyle w:val="Arial9"/>
              <w:jc w:val="both"/>
            </w:pPr>
            <w:r w:rsidRPr="00852A1A">
              <w:t>Suuri osa sosiaalipalveluista tehdyistä kanteluista koskee asiakkaan kokemaa epäasiallista kohtelua tai epäonnistunutta vuorovaikutustilannetta työntekijän kanssa. Asiakkaalla on oikeus tehdä muistutus toimintayksikön vastuuhenkilölle tai johtavalle viranhaltijalle, mikäli hän on tyytymätön kohteluunsa. Palvelun perustuessa ostosopimukseen muistutus tehdään järjestämisvastuussa olevalle viranomaiselle. Yksikössä tulisi kuitenkin ilman muistutustakin kiinnittää huomiota ja tarvittaessa reag</w:t>
            </w:r>
            <w:r>
              <w:t>oida epäasialliseen tai loukkaa</w:t>
            </w:r>
            <w:r w:rsidRPr="00852A1A">
              <w:t>vaan käytökseen asiakasta kohtaan.</w:t>
            </w:r>
          </w:p>
          <w:p w:rsidR="007A6D98" w:rsidRPr="00EB3295" w:rsidRDefault="007A6D98" w:rsidP="00EB3295">
            <w:pPr>
              <w:pStyle w:val="Arial9"/>
              <w:jc w:val="both"/>
              <w:rPr>
                <w:i/>
              </w:rPr>
            </w:pPr>
          </w:p>
        </w:tc>
      </w:tr>
      <w:tr w:rsidR="007A6D98" w:rsidRPr="00BC0AEC" w:rsidTr="00EB3295">
        <w:tc>
          <w:tcPr>
            <w:tcW w:w="10339" w:type="dxa"/>
          </w:tcPr>
          <w:p w:rsidR="007A6D98" w:rsidRDefault="007A6D98" w:rsidP="00852A1A">
            <w:pPr>
              <w:pStyle w:val="Arial9"/>
            </w:pPr>
            <w:r>
              <w:t>Omavalvontasuunnitelmaan kirjataan, miten varmistetaan asiakkaiden asiallinen kohtelu ja miten menetellään, jos epäasiallista kohtelua havaitaan? Miten asiakkaan ja tarvittaessa hänen omaisensa tai läheisensä kanssa käsitellään asiakasta kohdannut haittatapahtuma tai vaaratilanne?</w:t>
            </w:r>
          </w:p>
          <w:p w:rsidR="007A6D98" w:rsidRPr="00DA710D" w:rsidRDefault="007A6D98" w:rsidP="002042FE">
            <w:pPr>
              <w:pStyle w:val="Arial9"/>
              <w:rPr>
                <w:sz w:val="22"/>
                <w:szCs w:val="22"/>
              </w:rPr>
            </w:pPr>
            <w:r w:rsidRPr="00DA710D">
              <w:rPr>
                <w:sz w:val="22"/>
                <w:szCs w:val="22"/>
              </w:rPr>
              <w:t>Vast</w:t>
            </w:r>
            <w:r w:rsidR="009E7D7D" w:rsidRPr="00DA710D">
              <w:rPr>
                <w:sz w:val="22"/>
                <w:szCs w:val="22"/>
              </w:rPr>
              <w:t>aava</w:t>
            </w:r>
            <w:r w:rsidR="00DA710D" w:rsidRPr="00DA710D">
              <w:rPr>
                <w:sz w:val="22"/>
                <w:szCs w:val="22"/>
              </w:rPr>
              <w:t xml:space="preserve"> </w:t>
            </w:r>
            <w:r w:rsidRPr="00DA710D">
              <w:rPr>
                <w:sz w:val="22"/>
                <w:szCs w:val="22"/>
              </w:rPr>
              <w:t>ohjaaja tiedottaa omaisia.</w:t>
            </w:r>
          </w:p>
          <w:p w:rsidR="007A6D98" w:rsidRPr="00DA710D" w:rsidRDefault="007A6D98" w:rsidP="002042FE">
            <w:pPr>
              <w:pStyle w:val="Arial9"/>
              <w:rPr>
                <w:sz w:val="22"/>
                <w:szCs w:val="22"/>
              </w:rPr>
            </w:pPr>
            <w:r w:rsidRPr="00DA710D">
              <w:rPr>
                <w:sz w:val="22"/>
                <w:szCs w:val="22"/>
              </w:rPr>
              <w:t xml:space="preserve">Kutsutaan asianosaiset koolle ja keskustellaan asiasta. Sovitaan käytännöt jatkon suhteen. </w:t>
            </w:r>
          </w:p>
          <w:p w:rsidR="007A6D98" w:rsidRPr="00852A1A" w:rsidRDefault="007A6D98" w:rsidP="002042FE">
            <w:pPr>
              <w:pStyle w:val="Arial9"/>
            </w:pPr>
          </w:p>
        </w:tc>
      </w:tr>
      <w:tr w:rsidR="007A6D98" w:rsidRPr="00BC0AEC" w:rsidTr="00EB3295">
        <w:tc>
          <w:tcPr>
            <w:tcW w:w="10339" w:type="dxa"/>
          </w:tcPr>
          <w:p w:rsidR="007A6D98" w:rsidRPr="00EB3295" w:rsidRDefault="007A6D98" w:rsidP="00EB3295">
            <w:pPr>
              <w:pStyle w:val="Arial9"/>
              <w:jc w:val="both"/>
              <w:rPr>
                <w:b/>
              </w:rPr>
            </w:pPr>
            <w:r w:rsidRPr="00EB3295">
              <w:rPr>
                <w:b/>
              </w:rPr>
              <w:t>Asiakkaan osallisuus</w:t>
            </w:r>
          </w:p>
          <w:p w:rsidR="007A6D98" w:rsidRDefault="007A6D98" w:rsidP="00EB3295">
            <w:pPr>
              <w:pStyle w:val="Arial9"/>
              <w:jc w:val="both"/>
            </w:pPr>
          </w:p>
          <w:p w:rsidR="007A6D98" w:rsidRPr="00EB3295" w:rsidRDefault="007A6D98" w:rsidP="00EB3295">
            <w:pPr>
              <w:pStyle w:val="Arial9"/>
              <w:jc w:val="both"/>
              <w:rPr>
                <w:b/>
              </w:rPr>
            </w:pPr>
            <w:r w:rsidRPr="00EB3295">
              <w:rPr>
                <w:b/>
              </w:rPr>
              <w:t>Asiakkaiden ja omaisten osallistuminen yksikön laadun ja omavalvonnan kehittämiseen</w:t>
            </w:r>
          </w:p>
          <w:p w:rsidR="007A6D98" w:rsidRDefault="007A6D98" w:rsidP="00EB3295">
            <w:pPr>
              <w:pStyle w:val="Arial9"/>
              <w:jc w:val="both"/>
            </w:pPr>
          </w:p>
          <w:p w:rsidR="007A6D98" w:rsidRDefault="007A6D98" w:rsidP="00EB3295">
            <w:pPr>
              <w:pStyle w:val="Arial9"/>
              <w:jc w:val="both"/>
            </w:pPr>
            <w:r>
              <w:t>Eri-ikäisten asiakkaiden ja heidän perheidensä ja läheistensä huomioon ottaminen on olennainen osa palvelun sisällön, laadun, asiakasturvallisuuden ja omavalvonnan kehittämistä. Koska laatu ja hyvä hoito voivat tarkoittaa eri asioita henkilöstölle ja asiakkaalle, on systemaattisesti eritavoin kerätty palaute tärkeää saada käyttöön yksikön kehittämisessä.</w:t>
            </w:r>
          </w:p>
          <w:p w:rsidR="007A6D98" w:rsidRPr="00852A1A" w:rsidRDefault="007A6D98" w:rsidP="00EB3295">
            <w:pPr>
              <w:pStyle w:val="Arial9"/>
              <w:jc w:val="both"/>
            </w:pPr>
          </w:p>
        </w:tc>
      </w:tr>
      <w:tr w:rsidR="007A6D98" w:rsidRPr="00BC0AEC" w:rsidTr="00EB3295">
        <w:trPr>
          <w:trHeight w:val="1861"/>
        </w:trPr>
        <w:tc>
          <w:tcPr>
            <w:tcW w:w="10339" w:type="dxa"/>
          </w:tcPr>
          <w:p w:rsidR="007A6D98" w:rsidRPr="00EB3295" w:rsidRDefault="007A6D98" w:rsidP="00EB3295">
            <w:pPr>
              <w:pStyle w:val="Arial9"/>
              <w:jc w:val="both"/>
              <w:rPr>
                <w:b/>
              </w:rPr>
            </w:pPr>
            <w:r w:rsidRPr="00EB3295">
              <w:rPr>
                <w:b/>
              </w:rPr>
              <w:t>Palautteen kerääminen</w:t>
            </w:r>
          </w:p>
          <w:p w:rsidR="007A6D98" w:rsidRDefault="007A6D98" w:rsidP="00EB3295">
            <w:pPr>
              <w:pStyle w:val="Arial9"/>
              <w:jc w:val="both"/>
            </w:pPr>
          </w:p>
          <w:p w:rsidR="007A6D98" w:rsidRDefault="007A6D98" w:rsidP="00EB3295">
            <w:pPr>
              <w:pStyle w:val="Arial9"/>
              <w:jc w:val="both"/>
            </w:pPr>
            <w:r>
              <w:t>Miten asiakkaat ja heidän läheisensä osallistuvat yksikön toiminnan, laadun ja omavalvonnan kehittämiseen? Miten asiakaspalautetta kerätään?</w:t>
            </w:r>
          </w:p>
          <w:p w:rsidR="007A6D98" w:rsidRDefault="007A6D98" w:rsidP="00EB3295">
            <w:pPr>
              <w:pStyle w:val="Arial9"/>
              <w:jc w:val="both"/>
              <w:rPr>
                <w:sz w:val="22"/>
                <w:szCs w:val="22"/>
              </w:rPr>
            </w:pPr>
            <w:r>
              <w:rPr>
                <w:sz w:val="22"/>
                <w:szCs w:val="22"/>
              </w:rPr>
              <w:t xml:space="preserve">Koko perusturvan asiakaspalaute 1 x vuodessa. </w:t>
            </w:r>
          </w:p>
          <w:p w:rsidR="007A6D98" w:rsidRDefault="00C754D6" w:rsidP="00EB3295">
            <w:pPr>
              <w:pStyle w:val="Arial9"/>
              <w:jc w:val="both"/>
              <w:rPr>
                <w:sz w:val="22"/>
                <w:szCs w:val="22"/>
              </w:rPr>
            </w:pPr>
            <w:r>
              <w:rPr>
                <w:sz w:val="22"/>
                <w:szCs w:val="22"/>
              </w:rPr>
              <w:t>Kaisla</w:t>
            </w:r>
            <w:r w:rsidR="007A6D98">
              <w:rPr>
                <w:sz w:val="22"/>
                <w:szCs w:val="22"/>
              </w:rPr>
              <w:t>: Oma asiakastyytyväisyyskysely 1 x vuodessa. Palautelaatikko, joho</w:t>
            </w:r>
            <w:r>
              <w:rPr>
                <w:sz w:val="22"/>
                <w:szCs w:val="22"/>
              </w:rPr>
              <w:t>n</w:t>
            </w:r>
            <w:r w:rsidR="007A6D98">
              <w:rPr>
                <w:sz w:val="22"/>
                <w:szCs w:val="22"/>
              </w:rPr>
              <w:t xml:space="preserve"> palautetta pyydetään aihealueittain. Koko talon yhteispalaveri 1 x kk. </w:t>
            </w:r>
          </w:p>
          <w:p w:rsidR="007A6D98" w:rsidRPr="00EB3295" w:rsidRDefault="007A6D98" w:rsidP="00EB3295">
            <w:pPr>
              <w:pStyle w:val="Arial9"/>
              <w:jc w:val="both"/>
              <w:rPr>
                <w:sz w:val="22"/>
                <w:szCs w:val="22"/>
              </w:rPr>
            </w:pPr>
          </w:p>
          <w:p w:rsidR="007A6D98" w:rsidRDefault="007A6D98" w:rsidP="00EB3295">
            <w:pPr>
              <w:pStyle w:val="Arial9"/>
              <w:jc w:val="both"/>
            </w:pPr>
          </w:p>
        </w:tc>
      </w:tr>
      <w:tr w:rsidR="007A6D98" w:rsidRPr="00BC0AEC" w:rsidTr="00EB3295">
        <w:trPr>
          <w:trHeight w:val="1851"/>
        </w:trPr>
        <w:tc>
          <w:tcPr>
            <w:tcW w:w="10339" w:type="dxa"/>
          </w:tcPr>
          <w:p w:rsidR="007A6D98" w:rsidRPr="00EB3295" w:rsidRDefault="007A6D98" w:rsidP="00EB3295">
            <w:pPr>
              <w:pStyle w:val="Arial9"/>
              <w:jc w:val="both"/>
              <w:rPr>
                <w:b/>
              </w:rPr>
            </w:pPr>
            <w:r w:rsidRPr="00EB3295">
              <w:rPr>
                <w:b/>
              </w:rPr>
              <w:lastRenderedPageBreak/>
              <w:t>Palautteen käsittely ja käyttö toiminnan kehittämisessä</w:t>
            </w:r>
          </w:p>
          <w:p w:rsidR="007A6D98" w:rsidRDefault="007A6D98" w:rsidP="00EB3295">
            <w:pPr>
              <w:pStyle w:val="Arial9"/>
              <w:jc w:val="both"/>
            </w:pPr>
          </w:p>
          <w:p w:rsidR="007A6D98" w:rsidRDefault="00641E25" w:rsidP="00EB3295">
            <w:pPr>
              <w:pStyle w:val="Arial9"/>
              <w:jc w:val="both"/>
            </w:pPr>
            <w:r>
              <w:t>Miten asiakaspalautetta hyödynnetään toiminnan kehittämisessä?</w:t>
            </w:r>
          </w:p>
          <w:p w:rsidR="00641E25" w:rsidRDefault="00641E25" w:rsidP="00EB3295">
            <w:pPr>
              <w:pStyle w:val="Arial9"/>
              <w:jc w:val="both"/>
            </w:pPr>
          </w:p>
          <w:p w:rsidR="00641E25" w:rsidRDefault="00641E25" w:rsidP="00EB3295">
            <w:pPr>
              <w:pStyle w:val="Arial9"/>
              <w:jc w:val="both"/>
            </w:pPr>
            <w:r>
              <w:t xml:space="preserve">Asiakaspalautteet käsitellään henkilökunnan palaverissa. </w:t>
            </w:r>
            <w:r w:rsidR="00DB3913">
              <w:t>Pohditaan tarvittavia muutoksia ja toimenpiteitä.</w:t>
            </w:r>
          </w:p>
          <w:p w:rsidR="007A6D98" w:rsidRDefault="007A6D98" w:rsidP="00EB3295">
            <w:pPr>
              <w:pStyle w:val="Arial9"/>
              <w:jc w:val="both"/>
              <w:rPr>
                <w:sz w:val="22"/>
                <w:szCs w:val="22"/>
              </w:rPr>
            </w:pPr>
          </w:p>
          <w:p w:rsidR="007A6D98" w:rsidRPr="00EB3295" w:rsidRDefault="007A6D98" w:rsidP="00EB3295">
            <w:pPr>
              <w:pStyle w:val="Arial9"/>
              <w:jc w:val="both"/>
              <w:rPr>
                <w:sz w:val="22"/>
                <w:szCs w:val="22"/>
              </w:rPr>
            </w:pPr>
          </w:p>
          <w:p w:rsidR="007A6D98" w:rsidRDefault="007A6D98" w:rsidP="00EB3295">
            <w:pPr>
              <w:pStyle w:val="Arial9"/>
              <w:jc w:val="both"/>
            </w:pPr>
          </w:p>
        </w:tc>
      </w:tr>
      <w:tr w:rsidR="007A6D98" w:rsidRPr="00BC0AEC" w:rsidTr="00EB3295">
        <w:tc>
          <w:tcPr>
            <w:tcW w:w="10339" w:type="dxa"/>
          </w:tcPr>
          <w:p w:rsidR="007A6D98" w:rsidRPr="00EB3295" w:rsidRDefault="007A6D98" w:rsidP="00EB3295">
            <w:pPr>
              <w:pStyle w:val="Arial9"/>
              <w:jc w:val="both"/>
              <w:rPr>
                <w:b/>
              </w:rPr>
            </w:pPr>
            <w:r w:rsidRPr="00EB3295">
              <w:rPr>
                <w:b/>
              </w:rPr>
              <w:t>Asiakkaan oikeusturva</w:t>
            </w:r>
          </w:p>
          <w:p w:rsidR="007A6D98" w:rsidRPr="00EB3295" w:rsidRDefault="007A6D98" w:rsidP="00EB3295">
            <w:pPr>
              <w:pStyle w:val="Arial9"/>
              <w:jc w:val="both"/>
              <w:rPr>
                <w:b/>
              </w:rPr>
            </w:pPr>
          </w:p>
        </w:tc>
      </w:tr>
      <w:tr w:rsidR="007A6D98" w:rsidRPr="00BC0AEC" w:rsidTr="00EB3295">
        <w:tc>
          <w:tcPr>
            <w:tcW w:w="10339" w:type="dxa"/>
          </w:tcPr>
          <w:p w:rsidR="007A6D98" w:rsidRDefault="007A6D98" w:rsidP="00DE6F7B">
            <w:pPr>
              <w:pStyle w:val="Arial9"/>
            </w:pPr>
            <w:r>
              <w:t>a) M</w:t>
            </w:r>
            <w:r w:rsidRPr="003B0FB7">
              <w:t>uistutuksen vastaanottaja</w:t>
            </w:r>
          </w:p>
          <w:p w:rsidR="007A6D98" w:rsidRPr="00EB3295" w:rsidRDefault="007A6D98" w:rsidP="00DE6F7B">
            <w:pPr>
              <w:pStyle w:val="Arial9"/>
              <w:rPr>
                <w:sz w:val="22"/>
                <w:szCs w:val="22"/>
              </w:rPr>
            </w:pPr>
            <w:r>
              <w:rPr>
                <w:sz w:val="22"/>
                <w:szCs w:val="22"/>
              </w:rPr>
              <w:t>Perusturvan toimialajohtaja</w:t>
            </w:r>
            <w:r w:rsidR="00C754D6">
              <w:rPr>
                <w:sz w:val="22"/>
                <w:szCs w:val="22"/>
              </w:rPr>
              <w:t xml:space="preserve"> Marja Laurila</w:t>
            </w:r>
          </w:p>
          <w:p w:rsidR="007A6D98" w:rsidRPr="00EB3295" w:rsidRDefault="007A6D98" w:rsidP="00DE6F7B">
            <w:pPr>
              <w:pStyle w:val="Arial9"/>
              <w:rPr>
                <w:szCs w:val="18"/>
              </w:rPr>
            </w:pPr>
          </w:p>
        </w:tc>
      </w:tr>
      <w:tr w:rsidR="007A6D98" w:rsidRPr="00BC0AEC" w:rsidTr="00EB3295">
        <w:tc>
          <w:tcPr>
            <w:tcW w:w="10339" w:type="dxa"/>
          </w:tcPr>
          <w:p w:rsidR="007A6D98" w:rsidRDefault="007A6D98" w:rsidP="00DE6F7B">
            <w:pPr>
              <w:pStyle w:val="Arial9"/>
            </w:pPr>
            <w:r>
              <w:t xml:space="preserve">b) </w:t>
            </w:r>
            <w:r w:rsidRPr="00DE6F7B">
              <w:t>Sosiaaliasiamiehen nimi ja yhteystiedot sekä tiedot hänen tarjoamistaan palveluista</w:t>
            </w:r>
          </w:p>
          <w:p w:rsidR="007A6D98" w:rsidRPr="00101F08" w:rsidRDefault="007A6D98" w:rsidP="00101F08">
            <w:pPr>
              <w:pStyle w:val="Arial9"/>
              <w:rPr>
                <w:sz w:val="22"/>
                <w:szCs w:val="22"/>
              </w:rPr>
            </w:pPr>
            <w:r w:rsidRPr="00EB3295">
              <w:rPr>
                <w:sz w:val="22"/>
                <w:szCs w:val="22"/>
              </w:rPr>
              <w:fldChar w:fldCharType="begin">
                <w:ffData>
                  <w:name w:val="Teksti6"/>
                  <w:enabled/>
                  <w:calcOnExit w:val="0"/>
                  <w:textInput/>
                </w:ffData>
              </w:fldChar>
            </w:r>
            <w:r w:rsidRPr="00EB3295">
              <w:rPr>
                <w:sz w:val="22"/>
                <w:szCs w:val="22"/>
              </w:rPr>
              <w:instrText xml:space="preserve"> FORMTEXT </w:instrText>
            </w:r>
            <w:r w:rsidRPr="00EB3295">
              <w:rPr>
                <w:sz w:val="22"/>
                <w:szCs w:val="22"/>
              </w:rPr>
            </w:r>
            <w:r w:rsidRPr="00EB3295">
              <w:rPr>
                <w:sz w:val="22"/>
                <w:szCs w:val="22"/>
              </w:rPr>
              <w:fldChar w:fldCharType="separate"/>
            </w:r>
            <w:r w:rsidRPr="00EB3295">
              <w:rPr>
                <w:sz w:val="22"/>
                <w:szCs w:val="22"/>
              </w:rPr>
              <w:t> </w:t>
            </w:r>
            <w:r w:rsidRPr="00101F08">
              <w:rPr>
                <w:sz w:val="22"/>
                <w:szCs w:val="22"/>
              </w:rPr>
              <w:t>Sosiaaliasiamieheen voi ottaa yhteyttä julkisen tai yksityisen sosiaalihuollon palveluja koskevissa asioissa. Sosiaaliasiamies ei tee päätöksiä tai myönnä etuuksia. Hänellä on työskentelyssään puolueeton ja neuvoa-antava rooli. Tehtäväalueeseen kuuluvat julkiset ja yksityiset sosiaalihuollon palvelut, mutta eivät KELA:n, työvoimatoimen, terveydenhuollon, velkaneuvonnan tai edunvalvonnan palvelut.</w:t>
            </w:r>
          </w:p>
          <w:p w:rsidR="007A6D98" w:rsidRPr="00101F08" w:rsidRDefault="007A6D98" w:rsidP="00101F08">
            <w:pPr>
              <w:pStyle w:val="Arial9"/>
              <w:rPr>
                <w:sz w:val="22"/>
                <w:szCs w:val="22"/>
              </w:rPr>
            </w:pPr>
          </w:p>
          <w:p w:rsidR="007A6D98" w:rsidRPr="00101F08" w:rsidRDefault="007A6D98" w:rsidP="00101F08">
            <w:pPr>
              <w:pStyle w:val="Arial9"/>
              <w:rPr>
                <w:sz w:val="22"/>
                <w:szCs w:val="22"/>
              </w:rPr>
            </w:pPr>
            <w:r w:rsidRPr="00101F08">
              <w:rPr>
                <w:sz w:val="22"/>
                <w:szCs w:val="22"/>
              </w:rPr>
              <w:t xml:space="preserve"> Sosiaaliasiamies</w:t>
            </w:r>
          </w:p>
          <w:p w:rsidR="007A6D98" w:rsidRPr="00101F08" w:rsidRDefault="007A6D98" w:rsidP="00101F08">
            <w:pPr>
              <w:pStyle w:val="Arial9"/>
              <w:rPr>
                <w:sz w:val="22"/>
                <w:szCs w:val="22"/>
              </w:rPr>
            </w:pPr>
            <w:r w:rsidRPr="00101F08">
              <w:rPr>
                <w:sz w:val="22"/>
                <w:szCs w:val="22"/>
              </w:rPr>
              <w:t>■ neuvoo asiakkaita asiakaslain soveltamiseen liittyvissä kysymyksissä</w:t>
            </w:r>
          </w:p>
          <w:p w:rsidR="007A6D98" w:rsidRPr="00101F08" w:rsidRDefault="007A6D98" w:rsidP="00101F08">
            <w:pPr>
              <w:pStyle w:val="Arial9"/>
              <w:rPr>
                <w:sz w:val="22"/>
                <w:szCs w:val="22"/>
              </w:rPr>
            </w:pPr>
            <w:r w:rsidRPr="00101F08">
              <w:rPr>
                <w:sz w:val="22"/>
                <w:szCs w:val="22"/>
              </w:rPr>
              <w:t>■ avustaa asiakasta muistutuksen tekemisessä</w:t>
            </w:r>
          </w:p>
          <w:p w:rsidR="007A6D98" w:rsidRPr="00101F08" w:rsidRDefault="007A6D98" w:rsidP="00101F08">
            <w:pPr>
              <w:pStyle w:val="Arial9"/>
              <w:rPr>
                <w:sz w:val="22"/>
                <w:szCs w:val="22"/>
              </w:rPr>
            </w:pPr>
            <w:r w:rsidRPr="00101F08">
              <w:rPr>
                <w:sz w:val="22"/>
                <w:szCs w:val="22"/>
              </w:rPr>
              <w:t>■ tiedottaa asiakkaan oikeuksista</w:t>
            </w:r>
          </w:p>
          <w:p w:rsidR="007A6D98" w:rsidRPr="00101F08" w:rsidRDefault="007A6D98" w:rsidP="00101F08">
            <w:pPr>
              <w:pStyle w:val="Arial9"/>
              <w:rPr>
                <w:sz w:val="22"/>
                <w:szCs w:val="22"/>
              </w:rPr>
            </w:pPr>
            <w:r w:rsidRPr="00101F08">
              <w:rPr>
                <w:sz w:val="22"/>
                <w:szCs w:val="22"/>
              </w:rPr>
              <w:t>■ toimii asiakkaan oikeuksien edistämiseksi ja toteuttamiseksi</w:t>
            </w:r>
          </w:p>
          <w:p w:rsidR="007A6D98" w:rsidRDefault="007A6D98" w:rsidP="00101F08">
            <w:pPr>
              <w:pStyle w:val="Arial9"/>
              <w:rPr>
                <w:sz w:val="22"/>
                <w:szCs w:val="22"/>
              </w:rPr>
            </w:pPr>
            <w:r w:rsidRPr="00101F08">
              <w:rPr>
                <w:sz w:val="22"/>
                <w:szCs w:val="22"/>
              </w:rPr>
              <w:t>■ seuraa asiakkaan oikeuksien ja aseman kehitystä kunnassa</w:t>
            </w:r>
          </w:p>
          <w:p w:rsidR="007A6D98" w:rsidRDefault="007A6D98" w:rsidP="00101F08">
            <w:pPr>
              <w:pStyle w:val="Arial9"/>
              <w:rPr>
                <w:sz w:val="22"/>
                <w:szCs w:val="22"/>
              </w:rPr>
            </w:pPr>
          </w:p>
          <w:p w:rsidR="007A6D98" w:rsidRPr="00EB3295" w:rsidRDefault="00E20360" w:rsidP="00101F08">
            <w:pPr>
              <w:pStyle w:val="Arial9"/>
              <w:rPr>
                <w:sz w:val="22"/>
                <w:szCs w:val="22"/>
              </w:rPr>
            </w:pPr>
            <w:r>
              <w:rPr>
                <w:sz w:val="22"/>
                <w:szCs w:val="22"/>
              </w:rPr>
              <w:t>Sosiaaliasiamies Eija Hiekka</w:t>
            </w:r>
            <w:r w:rsidR="007A6D98">
              <w:rPr>
                <w:sz w:val="22"/>
                <w:szCs w:val="22"/>
              </w:rPr>
              <w:t>, puhelinaika ma-to klo 9-11, puhelinnumero 044 265 1080</w:t>
            </w:r>
            <w:r w:rsidR="007A6D98" w:rsidRPr="00EB3295">
              <w:rPr>
                <w:sz w:val="22"/>
                <w:szCs w:val="22"/>
              </w:rPr>
              <w:t> </w:t>
            </w:r>
            <w:r w:rsidR="007A6D98" w:rsidRPr="00EB3295">
              <w:rPr>
                <w:sz w:val="22"/>
                <w:szCs w:val="22"/>
              </w:rPr>
              <w:fldChar w:fldCharType="end"/>
            </w:r>
          </w:p>
          <w:p w:rsidR="007A6D98" w:rsidRDefault="007A6D98" w:rsidP="00DE6F7B">
            <w:pPr>
              <w:pStyle w:val="Arial9"/>
            </w:pPr>
          </w:p>
        </w:tc>
      </w:tr>
      <w:tr w:rsidR="007A6D98" w:rsidRPr="00BC0AEC" w:rsidTr="00EB3295">
        <w:tc>
          <w:tcPr>
            <w:tcW w:w="10339" w:type="dxa"/>
          </w:tcPr>
          <w:p w:rsidR="007A6D98" w:rsidRDefault="007A6D98" w:rsidP="00DE6F7B">
            <w:pPr>
              <w:pStyle w:val="Arial9"/>
            </w:pPr>
            <w:r>
              <w:t xml:space="preserve">c) </w:t>
            </w:r>
            <w:r w:rsidRPr="00DE6F7B">
              <w:t>Kuluttajaneuvojan nimi, yhteystiedot sekä tiedot hänen tarjoamistaan palveluista</w:t>
            </w:r>
          </w:p>
          <w:p w:rsidR="007A6D98" w:rsidRPr="004A57FA" w:rsidRDefault="007A6D98" w:rsidP="004A57FA">
            <w:pPr>
              <w:pStyle w:val="Arial9"/>
              <w:rPr>
                <w:sz w:val="22"/>
                <w:szCs w:val="22"/>
              </w:rPr>
            </w:pPr>
            <w:r w:rsidRPr="004A57FA">
              <w:rPr>
                <w:sz w:val="22"/>
                <w:szCs w:val="22"/>
              </w:rPr>
              <w:fldChar w:fldCharType="begin">
                <w:ffData>
                  <w:name w:val=""/>
                  <w:enabled/>
                  <w:calcOnExit w:val="0"/>
                  <w:textInput/>
                </w:ffData>
              </w:fldChar>
            </w:r>
            <w:r w:rsidRPr="004A57FA">
              <w:rPr>
                <w:sz w:val="22"/>
                <w:szCs w:val="22"/>
              </w:rPr>
              <w:instrText xml:space="preserve"> FORMTEXT </w:instrText>
            </w:r>
            <w:r w:rsidRPr="004A57FA">
              <w:rPr>
                <w:sz w:val="22"/>
                <w:szCs w:val="22"/>
              </w:rPr>
            </w:r>
            <w:r w:rsidRPr="004A57FA">
              <w:rPr>
                <w:sz w:val="22"/>
                <w:szCs w:val="22"/>
              </w:rPr>
              <w:fldChar w:fldCharType="separate"/>
            </w:r>
            <w:r w:rsidRPr="004A57FA">
              <w:rPr>
                <w:sz w:val="22"/>
                <w:szCs w:val="22"/>
              </w:rPr>
              <w:t> </w:t>
            </w:r>
            <w:r w:rsidRPr="004A57FA">
              <w:rPr>
                <w:sz w:val="22"/>
                <w:szCs w:val="22"/>
              </w:rPr>
              <w:t xml:space="preserve"> Kuluttajaneuvonnan verkkopalvelusta (www.kuluttajaneuvonta.fi) saat ohjeita ja apua kuluttamiseen liittyvissä asioissa, joissa osapuolina ovat kuluttaja ja yritys.</w:t>
            </w:r>
          </w:p>
          <w:p w:rsidR="007A6D98" w:rsidRPr="004A57FA" w:rsidRDefault="007A6D98" w:rsidP="004A57FA">
            <w:pPr>
              <w:pStyle w:val="Arial9"/>
              <w:rPr>
                <w:sz w:val="22"/>
                <w:szCs w:val="22"/>
              </w:rPr>
            </w:pPr>
          </w:p>
          <w:p w:rsidR="007A6D98" w:rsidRPr="004A57FA" w:rsidRDefault="007A6D98" w:rsidP="004A57FA">
            <w:pPr>
              <w:pStyle w:val="Arial9"/>
              <w:rPr>
                <w:sz w:val="22"/>
                <w:szCs w:val="22"/>
              </w:rPr>
            </w:pPr>
            <w:r w:rsidRPr="004A57FA">
              <w:rPr>
                <w:sz w:val="22"/>
                <w:szCs w:val="22"/>
              </w:rPr>
              <w:t>Jos ongelma ei selviä, kuluttajaoikeusneuvoja:</w:t>
            </w:r>
          </w:p>
          <w:p w:rsidR="007A6D98" w:rsidRPr="004A57FA" w:rsidRDefault="007A6D98" w:rsidP="004A57FA">
            <w:pPr>
              <w:pStyle w:val="Arial9"/>
              <w:rPr>
                <w:sz w:val="22"/>
                <w:szCs w:val="22"/>
              </w:rPr>
            </w:pPr>
          </w:p>
          <w:p w:rsidR="007A6D98" w:rsidRPr="004A57FA" w:rsidRDefault="007A6D98" w:rsidP="004A57FA">
            <w:pPr>
              <w:pStyle w:val="Arial9"/>
              <w:rPr>
                <w:sz w:val="22"/>
                <w:szCs w:val="22"/>
              </w:rPr>
            </w:pPr>
            <w:r w:rsidRPr="004A57FA">
              <w:rPr>
                <w:sz w:val="22"/>
                <w:szCs w:val="22"/>
              </w:rPr>
              <w:t xml:space="preserve">* antaa tietoa kuluttajan oikeuksista, mm. tavaran tai palvelun virheen hyvityksestä, sopimuksista ja maksamisesta </w:t>
            </w:r>
          </w:p>
          <w:p w:rsidR="007A6D98" w:rsidRPr="004A57FA" w:rsidRDefault="007A6D98" w:rsidP="004A57FA">
            <w:pPr>
              <w:pStyle w:val="Arial9"/>
              <w:rPr>
                <w:sz w:val="22"/>
                <w:szCs w:val="22"/>
              </w:rPr>
            </w:pPr>
            <w:r w:rsidRPr="004A57FA">
              <w:rPr>
                <w:sz w:val="22"/>
                <w:szCs w:val="22"/>
              </w:rPr>
              <w:t xml:space="preserve">* avustaa ja sovittelee kuluttajan ja yrityksen välisessä riitatilanteessa  </w:t>
            </w:r>
          </w:p>
          <w:p w:rsidR="007A6D98" w:rsidRPr="004A57FA" w:rsidRDefault="007A6D98" w:rsidP="004A57FA">
            <w:pPr>
              <w:pStyle w:val="Arial9"/>
              <w:rPr>
                <w:sz w:val="22"/>
                <w:szCs w:val="22"/>
              </w:rPr>
            </w:pPr>
          </w:p>
          <w:p w:rsidR="007A6D98" w:rsidRDefault="007A6D98" w:rsidP="004A57FA">
            <w:pPr>
              <w:pStyle w:val="Arial9"/>
              <w:rPr>
                <w:sz w:val="22"/>
                <w:szCs w:val="22"/>
              </w:rPr>
            </w:pPr>
            <w:r w:rsidRPr="004A57FA">
              <w:rPr>
                <w:sz w:val="22"/>
                <w:szCs w:val="22"/>
              </w:rPr>
              <w:t xml:space="preserve">Kuluttajaneuvontaan voit olla yhteydessä puhelimitse tai sähköisesti. Mikäli asia ei puhelimitse selviä, voit sopia neuvojan kanssa tapaamisesta. </w:t>
            </w:r>
            <w:r w:rsidRPr="004A57FA">
              <w:rPr>
                <w:sz w:val="22"/>
                <w:szCs w:val="22"/>
              </w:rPr>
              <w:t> </w:t>
            </w:r>
          </w:p>
          <w:p w:rsidR="0097611E" w:rsidRDefault="007A6D98" w:rsidP="0097611E">
            <w:pPr>
              <w:pStyle w:val="Arial9"/>
              <w:rPr>
                <w:sz w:val="22"/>
                <w:szCs w:val="22"/>
              </w:rPr>
            </w:pPr>
            <w:r w:rsidRPr="004A57FA">
              <w:rPr>
                <w:sz w:val="22"/>
                <w:szCs w:val="22"/>
              </w:rPr>
              <w:t> </w:t>
            </w:r>
            <w:r w:rsidRPr="004A57FA">
              <w:rPr>
                <w:sz w:val="22"/>
                <w:szCs w:val="22"/>
              </w:rPr>
              <w:fldChar w:fldCharType="end"/>
            </w:r>
          </w:p>
          <w:p w:rsidR="0097611E" w:rsidRPr="0097611E" w:rsidRDefault="0097611E" w:rsidP="0097611E">
            <w:pPr>
              <w:pStyle w:val="Arial9"/>
              <w:rPr>
                <w:sz w:val="22"/>
                <w:szCs w:val="22"/>
              </w:rPr>
            </w:pPr>
            <w:r w:rsidRPr="0097611E">
              <w:rPr>
                <w:sz w:val="22"/>
                <w:szCs w:val="22"/>
              </w:rPr>
              <w:t>https</w:t>
            </w:r>
            <w:proofErr w:type="gramStart"/>
            <w:r w:rsidRPr="0097611E">
              <w:rPr>
                <w:sz w:val="22"/>
                <w:szCs w:val="22"/>
              </w:rPr>
              <w:t>://</w:t>
            </w:r>
            <w:proofErr w:type="gramEnd"/>
            <w:r w:rsidRPr="0097611E">
              <w:rPr>
                <w:sz w:val="22"/>
                <w:szCs w:val="22"/>
              </w:rPr>
              <w:t>www.kkv.fi/kuluttajaneuvonta/</w:t>
            </w:r>
          </w:p>
          <w:p w:rsidR="007A6D98" w:rsidRPr="00EB3295" w:rsidRDefault="0097611E" w:rsidP="0097611E">
            <w:pPr>
              <w:pStyle w:val="Arial9"/>
              <w:rPr>
                <w:sz w:val="22"/>
                <w:szCs w:val="22"/>
              </w:rPr>
            </w:pPr>
            <w:r w:rsidRPr="0097611E">
              <w:rPr>
                <w:sz w:val="22"/>
                <w:szCs w:val="22"/>
              </w:rPr>
              <w:t>Kuluttajaneuvonta: 029 505 3050 (ma, ti, ke, pe klo 9–12, to 12–15)</w:t>
            </w:r>
          </w:p>
          <w:p w:rsidR="007A6D98" w:rsidRDefault="007A6D98" w:rsidP="00DE6F7B">
            <w:pPr>
              <w:pStyle w:val="Arial9"/>
            </w:pPr>
          </w:p>
        </w:tc>
      </w:tr>
      <w:tr w:rsidR="007A6D98" w:rsidRPr="00BC0AEC" w:rsidTr="00EB3295">
        <w:tc>
          <w:tcPr>
            <w:tcW w:w="10339" w:type="dxa"/>
          </w:tcPr>
          <w:p w:rsidR="007A6D98" w:rsidRDefault="007A6D98" w:rsidP="00DE6F7B">
            <w:pPr>
              <w:pStyle w:val="Arial9"/>
            </w:pPr>
            <w:r>
              <w:t xml:space="preserve">d) </w:t>
            </w:r>
            <w:r w:rsidRPr="00DE6F7B">
              <w:t>Miten yksikön toimintaa koskevat muistutukset, kantelu- ja muut valvo</w:t>
            </w:r>
            <w:r>
              <w:t>ntapäätökset käsitellään ja huo</w:t>
            </w:r>
            <w:r w:rsidRPr="00DE6F7B">
              <w:t>mioidaan toiminnan kehittämisessä?</w:t>
            </w:r>
          </w:p>
          <w:p w:rsidR="007A6D98" w:rsidRPr="00EB3295" w:rsidRDefault="007A6D98" w:rsidP="00DE6F7B">
            <w:pPr>
              <w:pStyle w:val="Arial9"/>
              <w:rPr>
                <w:sz w:val="22"/>
                <w:szCs w:val="22"/>
              </w:rPr>
            </w:pPr>
            <w:r>
              <w:rPr>
                <w:sz w:val="22"/>
                <w:szCs w:val="22"/>
              </w:rPr>
              <w:t>Palautteet käsitellään yksikön tai tiimin tai osatiimin palavereissa.</w:t>
            </w:r>
          </w:p>
          <w:p w:rsidR="007A6D98" w:rsidRDefault="007A6D98" w:rsidP="00DE6F7B">
            <w:pPr>
              <w:pStyle w:val="Arial9"/>
            </w:pPr>
          </w:p>
        </w:tc>
      </w:tr>
      <w:tr w:rsidR="007A6D98" w:rsidRPr="00BC0AEC" w:rsidTr="00EB3295">
        <w:tc>
          <w:tcPr>
            <w:tcW w:w="10339" w:type="dxa"/>
          </w:tcPr>
          <w:p w:rsidR="007A6D98" w:rsidRDefault="007A6D98" w:rsidP="00DE6F7B">
            <w:pPr>
              <w:pStyle w:val="Arial9"/>
            </w:pPr>
            <w:r>
              <w:t>e) T</w:t>
            </w:r>
            <w:r w:rsidRPr="00DE6F7B">
              <w:t>avoit</w:t>
            </w:r>
            <w:r>
              <w:t>eaika muistutusten käsittelylle</w:t>
            </w:r>
          </w:p>
          <w:p w:rsidR="007A6D98" w:rsidRPr="00EB3295" w:rsidRDefault="007A6D98" w:rsidP="00DE6F7B">
            <w:pPr>
              <w:pStyle w:val="Arial9"/>
              <w:rPr>
                <w:sz w:val="22"/>
                <w:szCs w:val="22"/>
              </w:rPr>
            </w:pPr>
            <w:r>
              <w:rPr>
                <w:sz w:val="22"/>
                <w:szCs w:val="22"/>
              </w:rPr>
              <w:t>1 kk.</w:t>
            </w:r>
          </w:p>
          <w:p w:rsidR="007A6D98" w:rsidRDefault="007A6D98" w:rsidP="00DE6F7B">
            <w:pPr>
              <w:pStyle w:val="Arial9"/>
            </w:pPr>
          </w:p>
        </w:tc>
      </w:tr>
    </w:tbl>
    <w:p w:rsidR="007A6D98" w:rsidRDefault="007A6D98" w:rsidP="00DE6F7B">
      <w:pPr>
        <w:jc w:val="both"/>
        <w:rPr>
          <w:b/>
          <w:sz w:val="20"/>
          <w:szCs w:val="20"/>
        </w:rPr>
      </w:pPr>
    </w:p>
    <w:p w:rsidR="007A6D98" w:rsidRDefault="007A6D98" w:rsidP="00DE6F7B">
      <w:pPr>
        <w:jc w:val="both"/>
        <w:rPr>
          <w:b/>
          <w:sz w:val="20"/>
          <w:szCs w:val="20"/>
        </w:rPr>
      </w:pPr>
    </w:p>
    <w:p w:rsidR="007A6D98" w:rsidRPr="00DE6F7B" w:rsidRDefault="007A6D98" w:rsidP="00DE6F7B">
      <w:pPr>
        <w:jc w:val="both"/>
        <w:rPr>
          <w:b/>
          <w:sz w:val="20"/>
          <w:szCs w:val="20"/>
        </w:rPr>
      </w:pPr>
      <w:r w:rsidRPr="00DE6F7B">
        <w:rPr>
          <w:b/>
          <w:sz w:val="20"/>
          <w:szCs w:val="20"/>
        </w:rPr>
        <w:t>PALVELUN SISÄLLÖN OMAVALVONTA (4.3)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89"/>
      </w:tblGrid>
      <w:tr w:rsidR="007A6D98" w:rsidRPr="00BC0AEC" w:rsidTr="00EB3295">
        <w:tc>
          <w:tcPr>
            <w:tcW w:w="10339" w:type="dxa"/>
          </w:tcPr>
          <w:p w:rsidR="007A6D98" w:rsidRPr="00EB3295" w:rsidRDefault="007A6D98" w:rsidP="00EB3295">
            <w:pPr>
              <w:pStyle w:val="Arial9"/>
              <w:jc w:val="both"/>
              <w:rPr>
                <w:b/>
              </w:rPr>
            </w:pPr>
            <w:r w:rsidRPr="00EB3295">
              <w:rPr>
                <w:b/>
              </w:rPr>
              <w:t>Hyvinvointia, kuntoutumista ja kasvua tukeva toiminta</w:t>
            </w:r>
          </w:p>
          <w:p w:rsidR="007A6D98" w:rsidRDefault="007A6D98" w:rsidP="00DE6F7B">
            <w:pPr>
              <w:pStyle w:val="Arial9"/>
            </w:pPr>
          </w:p>
        </w:tc>
      </w:tr>
      <w:tr w:rsidR="007A6D98" w:rsidRPr="00E91243" w:rsidTr="00EB3295">
        <w:tc>
          <w:tcPr>
            <w:tcW w:w="10339" w:type="dxa"/>
          </w:tcPr>
          <w:p w:rsidR="007A6D98" w:rsidRDefault="007A6D98" w:rsidP="00E91243">
            <w:pPr>
              <w:pStyle w:val="Arial9"/>
            </w:pPr>
            <w:r>
              <w:t xml:space="preserve">a) </w:t>
            </w:r>
            <w:r w:rsidRPr="00E91243">
              <w:t>Asiakkaiden fyysisen, psyykkisen, kognitiivisen ja sosiaalisen toimintakyvyn ja hyvinvoinnin edistäminen</w:t>
            </w:r>
          </w:p>
          <w:p w:rsidR="007A6D98" w:rsidRDefault="007A6D98" w:rsidP="00E91243">
            <w:pPr>
              <w:pStyle w:val="Arial9"/>
              <w:rPr>
                <w:sz w:val="22"/>
                <w:szCs w:val="22"/>
              </w:rPr>
            </w:pPr>
            <w:r>
              <w:rPr>
                <w:sz w:val="22"/>
                <w:szCs w:val="22"/>
              </w:rPr>
              <w:t>Toiminta on kokonaisvaltaista</w:t>
            </w:r>
            <w:r w:rsidR="00E20360">
              <w:rPr>
                <w:sz w:val="22"/>
                <w:szCs w:val="22"/>
              </w:rPr>
              <w:t xml:space="preserve"> toimintakyvyn ja</w:t>
            </w:r>
            <w:r>
              <w:rPr>
                <w:sz w:val="22"/>
                <w:szCs w:val="22"/>
              </w:rPr>
              <w:t xml:space="preserve"> hyvinvoinnin e</w:t>
            </w:r>
            <w:r w:rsidR="00E20360">
              <w:rPr>
                <w:sz w:val="22"/>
                <w:szCs w:val="22"/>
              </w:rPr>
              <w:t>distämistä</w:t>
            </w:r>
            <w:r>
              <w:rPr>
                <w:sz w:val="22"/>
                <w:szCs w:val="22"/>
              </w:rPr>
              <w:t xml:space="preserve">. Asiakkaita kannustetaan löytämään omat vahvuudet ja voimavarat ja hyödyntämään niitä. Asiakastyössä käytetään kuntouttavan työotteen menetelmiä. </w:t>
            </w:r>
          </w:p>
          <w:p w:rsidR="007A6D98" w:rsidRDefault="007A6D98" w:rsidP="00E91243">
            <w:pPr>
              <w:pStyle w:val="Arial9"/>
              <w:rPr>
                <w:sz w:val="22"/>
                <w:szCs w:val="22"/>
              </w:rPr>
            </w:pPr>
          </w:p>
          <w:p w:rsidR="007A6D98" w:rsidRPr="00EB3295" w:rsidRDefault="007A6D98" w:rsidP="00E91243">
            <w:pPr>
              <w:pStyle w:val="Arial9"/>
              <w:rPr>
                <w:sz w:val="22"/>
                <w:szCs w:val="22"/>
              </w:rPr>
            </w:pPr>
            <w:r>
              <w:rPr>
                <w:sz w:val="22"/>
                <w:szCs w:val="22"/>
              </w:rPr>
              <w:t>Työ- ja päivätoiminta luo mahdollisuuksia yhteisölliseen toimin</w:t>
            </w:r>
            <w:r w:rsidR="00735FAB">
              <w:rPr>
                <w:sz w:val="22"/>
                <w:szCs w:val="22"/>
              </w:rPr>
              <w:t>t</w:t>
            </w:r>
            <w:r>
              <w:rPr>
                <w:sz w:val="22"/>
                <w:szCs w:val="22"/>
              </w:rPr>
              <w:t>aan oman kodin ulko</w:t>
            </w:r>
            <w:r w:rsidR="00E20360">
              <w:rPr>
                <w:sz w:val="22"/>
                <w:szCs w:val="22"/>
              </w:rPr>
              <w:t>puolella. M</w:t>
            </w:r>
            <w:r>
              <w:rPr>
                <w:sz w:val="22"/>
                <w:szCs w:val="22"/>
              </w:rPr>
              <w:t>ielekkään sisällön saaminen päivään luo pohjaa kokonaisvaltaise</w:t>
            </w:r>
            <w:r w:rsidR="00B92DF8">
              <w:rPr>
                <w:sz w:val="22"/>
                <w:szCs w:val="22"/>
              </w:rPr>
              <w:t>lle hyvinvoinnille. Asiakkaita ohjataan</w:t>
            </w:r>
            <w:r>
              <w:rPr>
                <w:sz w:val="22"/>
                <w:szCs w:val="22"/>
              </w:rPr>
              <w:t xml:space="preserve"> tarpeenmukaisten</w:t>
            </w:r>
            <w:r w:rsidR="00B92DF8">
              <w:rPr>
                <w:sz w:val="22"/>
                <w:szCs w:val="22"/>
              </w:rPr>
              <w:t xml:space="preserve"> palveluiden piiriin sekä</w:t>
            </w:r>
            <w:r>
              <w:rPr>
                <w:sz w:val="22"/>
                <w:szCs w:val="22"/>
              </w:rPr>
              <w:t xml:space="preserve"> autetaan arkielämän hallinnassa.</w:t>
            </w:r>
          </w:p>
          <w:p w:rsidR="007A6D98" w:rsidRPr="00E91243" w:rsidRDefault="007A6D98" w:rsidP="00E91243">
            <w:pPr>
              <w:pStyle w:val="Arial9"/>
            </w:pPr>
          </w:p>
        </w:tc>
      </w:tr>
      <w:tr w:rsidR="007A6D98" w:rsidRPr="00E91243" w:rsidTr="00EB3295">
        <w:tc>
          <w:tcPr>
            <w:tcW w:w="10339" w:type="dxa"/>
          </w:tcPr>
          <w:p w:rsidR="007A6D98" w:rsidRDefault="007A6D98" w:rsidP="00E91243">
            <w:pPr>
              <w:pStyle w:val="Arial9"/>
            </w:pPr>
            <w:r>
              <w:lastRenderedPageBreak/>
              <w:t>b) L</w:t>
            </w:r>
            <w:r w:rsidRPr="00E91243">
              <w:t>asten ja nuorten liikunta- ja harrastustoiminnan toteutuminen</w:t>
            </w:r>
          </w:p>
          <w:p w:rsidR="007A6D98" w:rsidRPr="00EB3295" w:rsidRDefault="007A6D98" w:rsidP="00E91243">
            <w:pPr>
              <w:pStyle w:val="Arial9"/>
              <w:rPr>
                <w:sz w:val="22"/>
                <w:szCs w:val="22"/>
              </w:rPr>
            </w:pPr>
          </w:p>
          <w:p w:rsidR="007A6D98" w:rsidRDefault="007A6D98" w:rsidP="00E91243">
            <w:pPr>
              <w:pStyle w:val="Arial9"/>
            </w:pPr>
          </w:p>
        </w:tc>
      </w:tr>
      <w:tr w:rsidR="007A6D98" w:rsidRPr="00E91243" w:rsidTr="00EB3295">
        <w:tc>
          <w:tcPr>
            <w:tcW w:w="10339" w:type="dxa"/>
          </w:tcPr>
          <w:p w:rsidR="007A6D98" w:rsidRDefault="007A6D98" w:rsidP="00E91243">
            <w:pPr>
              <w:pStyle w:val="Arial9"/>
            </w:pPr>
            <w:r>
              <w:t>Asiakkaiden hoito- ja palvelusuunnitelmiin kirjataan tavoitteita, jotka liittyvät päivittäiseen liikkumiseen, ulkoiluun, kuntoutukseen ja kuntouttavaan toimintaan.</w:t>
            </w:r>
          </w:p>
          <w:p w:rsidR="007A6D98" w:rsidRDefault="007A6D98" w:rsidP="00E91243">
            <w:pPr>
              <w:pStyle w:val="Arial9"/>
            </w:pPr>
          </w:p>
          <w:p w:rsidR="007A6D98" w:rsidRDefault="007A6D98" w:rsidP="00E91243">
            <w:pPr>
              <w:pStyle w:val="Arial9"/>
            </w:pPr>
            <w:r>
              <w:t>Miten asiakkaiden toimintakykyä, hyvinvointia ja kuntouttavaa toimintaa koskevien tavoitteiden toteutumista seurataan?</w:t>
            </w:r>
          </w:p>
          <w:p w:rsidR="007A6D98" w:rsidRDefault="007A6D98" w:rsidP="00E91243">
            <w:pPr>
              <w:pStyle w:val="Arial9"/>
            </w:pPr>
          </w:p>
          <w:p w:rsidR="007A6D98" w:rsidRPr="00EB3295" w:rsidRDefault="007A6D98" w:rsidP="00E91243">
            <w:pPr>
              <w:pStyle w:val="Arial9"/>
              <w:rPr>
                <w:sz w:val="22"/>
                <w:szCs w:val="22"/>
              </w:rPr>
            </w:pPr>
            <w:r>
              <w:rPr>
                <w:sz w:val="22"/>
                <w:szCs w:val="22"/>
              </w:rPr>
              <w:t>Toteutumista seurataan päivittäin</w:t>
            </w:r>
            <w:r w:rsidR="00C813CD">
              <w:rPr>
                <w:sz w:val="22"/>
                <w:szCs w:val="22"/>
              </w:rPr>
              <w:t xml:space="preserve"> ja havainnot kirjataan asiakastietojärjestelmään. Tavoitteiden toteutumista arvioidaan päivittäin sekä</w:t>
            </w:r>
            <w:r>
              <w:rPr>
                <w:sz w:val="22"/>
                <w:szCs w:val="22"/>
              </w:rPr>
              <w:t xml:space="preserve"> suunnitelmien päivityksen yhteydessä.</w:t>
            </w:r>
          </w:p>
          <w:p w:rsidR="007A6D98" w:rsidRDefault="007A6D98" w:rsidP="00E91243">
            <w:pPr>
              <w:pStyle w:val="Arial9"/>
            </w:pPr>
          </w:p>
        </w:tc>
      </w:tr>
      <w:tr w:rsidR="007A6D98" w:rsidRPr="00E91243" w:rsidTr="00EB3295">
        <w:tc>
          <w:tcPr>
            <w:tcW w:w="10339" w:type="dxa"/>
          </w:tcPr>
          <w:p w:rsidR="007A6D98" w:rsidRPr="00EB3295" w:rsidRDefault="007A6D98" w:rsidP="00E91243">
            <w:pPr>
              <w:pStyle w:val="Arial9"/>
              <w:rPr>
                <w:b/>
              </w:rPr>
            </w:pPr>
            <w:r w:rsidRPr="00EB3295">
              <w:rPr>
                <w:b/>
              </w:rPr>
              <w:t>Ravitsemus</w:t>
            </w:r>
          </w:p>
          <w:p w:rsidR="007A6D98" w:rsidRDefault="007A6D98" w:rsidP="00E91243">
            <w:pPr>
              <w:pStyle w:val="Arial9"/>
            </w:pPr>
          </w:p>
          <w:p w:rsidR="007A6D98" w:rsidRDefault="007A6D98" w:rsidP="00E91243">
            <w:pPr>
              <w:pStyle w:val="Arial9"/>
            </w:pPr>
            <w:r>
              <w:t>Miten yksikön omavalvonnassa seurataan asiakkaiden riittävää ravinnon ja nesteen saantia sekä ravitsemuksen tasoa?</w:t>
            </w:r>
          </w:p>
          <w:p w:rsidR="007A6D98" w:rsidRDefault="007A6D98" w:rsidP="00E91243">
            <w:pPr>
              <w:pStyle w:val="Arial9"/>
            </w:pPr>
          </w:p>
          <w:p w:rsidR="007A6D98" w:rsidRPr="00EB3295" w:rsidRDefault="00C813CD" w:rsidP="00E91243">
            <w:pPr>
              <w:pStyle w:val="Arial9"/>
              <w:rPr>
                <w:sz w:val="22"/>
                <w:szCs w:val="22"/>
              </w:rPr>
            </w:pPr>
            <w:r>
              <w:rPr>
                <w:sz w:val="22"/>
                <w:szCs w:val="22"/>
              </w:rPr>
              <w:t>Ateriapalvelu ostetaan</w:t>
            </w:r>
            <w:r w:rsidR="00F916B3">
              <w:rPr>
                <w:sz w:val="22"/>
                <w:szCs w:val="22"/>
              </w:rPr>
              <w:t xml:space="preserve"> Lounasravintola Karonkasta</w:t>
            </w:r>
            <w:r w:rsidR="007A6D98">
              <w:rPr>
                <w:sz w:val="22"/>
                <w:szCs w:val="22"/>
              </w:rPr>
              <w:t>.</w:t>
            </w:r>
            <w:r>
              <w:rPr>
                <w:sz w:val="22"/>
                <w:szCs w:val="22"/>
              </w:rPr>
              <w:t xml:space="preserve"> Henkilökunta ruokailee yhdessä asiakkaiden</w:t>
            </w:r>
            <w:r w:rsidR="00210AC5">
              <w:rPr>
                <w:sz w:val="22"/>
                <w:szCs w:val="22"/>
              </w:rPr>
              <w:t xml:space="preserve"> kanssa</w:t>
            </w:r>
            <w:r>
              <w:rPr>
                <w:sz w:val="22"/>
                <w:szCs w:val="22"/>
              </w:rPr>
              <w:t xml:space="preserve"> ja </w:t>
            </w:r>
            <w:r w:rsidR="007A6D98">
              <w:rPr>
                <w:sz w:val="22"/>
                <w:szCs w:val="22"/>
              </w:rPr>
              <w:t xml:space="preserve">ohjaa asiakkaita terveellisen ruokavalion noudattamisessa. Tarvittaessa asiakasta autetaan ruokailussa. </w:t>
            </w:r>
          </w:p>
          <w:p w:rsidR="007A6D98" w:rsidRDefault="007A6D98" w:rsidP="00E91243">
            <w:pPr>
              <w:pStyle w:val="Arial9"/>
            </w:pPr>
          </w:p>
        </w:tc>
      </w:tr>
      <w:tr w:rsidR="007A6D98" w:rsidRPr="00E91243" w:rsidTr="00EB3295">
        <w:trPr>
          <w:trHeight w:val="2977"/>
        </w:trPr>
        <w:tc>
          <w:tcPr>
            <w:tcW w:w="10339" w:type="dxa"/>
          </w:tcPr>
          <w:p w:rsidR="007A6D98" w:rsidRPr="00EB3295" w:rsidRDefault="007A6D98" w:rsidP="00E91243">
            <w:pPr>
              <w:pStyle w:val="Arial9"/>
              <w:rPr>
                <w:b/>
              </w:rPr>
            </w:pPr>
            <w:r w:rsidRPr="00EB3295">
              <w:rPr>
                <w:b/>
              </w:rPr>
              <w:t>Hygieniakäytännöt</w:t>
            </w:r>
          </w:p>
          <w:p w:rsidR="007A6D98" w:rsidRPr="00E91243" w:rsidRDefault="007A6D98" w:rsidP="00EB3295">
            <w:pPr>
              <w:pStyle w:val="Arial9"/>
              <w:jc w:val="both"/>
            </w:pPr>
          </w:p>
          <w:p w:rsidR="007A6D98" w:rsidRPr="00E91243" w:rsidRDefault="007A6D98" w:rsidP="00EB3295">
            <w:pPr>
              <w:pStyle w:val="Arial9"/>
              <w:jc w:val="both"/>
            </w:pPr>
            <w:r w:rsidRPr="00E91243">
              <w:t>Yksikölle laaditut toimintaohjeet sekä asiakkaiden yksilölliset hoito- ja palvelusuunnitelmat asettavat hygieniakäytännöille tavoitteet, joihin kuuluvat asiakkaiden henkilökohtaisesta hygieniasta huolehtimisen lisäksi tarttuvien sairauksien leviämisen estäminen.</w:t>
            </w:r>
          </w:p>
          <w:p w:rsidR="007A6D98" w:rsidRPr="00E91243" w:rsidRDefault="007A6D98" w:rsidP="00EB3295">
            <w:pPr>
              <w:pStyle w:val="Arial9"/>
              <w:jc w:val="both"/>
            </w:pPr>
          </w:p>
          <w:p w:rsidR="007A6D98" w:rsidRPr="00E91243" w:rsidRDefault="007A6D98" w:rsidP="00EB3295">
            <w:pPr>
              <w:pStyle w:val="Arial9"/>
              <w:jc w:val="both"/>
            </w:pPr>
            <w:r w:rsidRPr="00E91243">
              <w:t>Miten yksikössä seurataan yleistä hygieniatasoa ja miten varmistetaan, että asiakkaiden tarpeita vastaavat hygieniakäytännöt toteutuvat laadittujen ohjeiden ja asiakkaiden hoito- ja palvelusuunnitelmien mukaisesti?</w:t>
            </w:r>
          </w:p>
          <w:p w:rsidR="007A6D98" w:rsidRPr="00E91243" w:rsidRDefault="007A6D98" w:rsidP="00EB3295">
            <w:pPr>
              <w:pStyle w:val="Arial9"/>
              <w:jc w:val="both"/>
            </w:pPr>
          </w:p>
          <w:p w:rsidR="007A6D98" w:rsidRDefault="00210AC5" w:rsidP="00EB3295">
            <w:pPr>
              <w:pStyle w:val="Arial9"/>
              <w:jc w:val="both"/>
              <w:rPr>
                <w:sz w:val="22"/>
                <w:szCs w:val="22"/>
              </w:rPr>
            </w:pPr>
            <w:r>
              <w:rPr>
                <w:sz w:val="22"/>
                <w:szCs w:val="22"/>
              </w:rPr>
              <w:t>Hygieniatasoa havainnoidaan ja tarvittaessa h</w:t>
            </w:r>
            <w:r w:rsidR="007A6D98">
              <w:rPr>
                <w:sz w:val="22"/>
                <w:szCs w:val="22"/>
              </w:rPr>
              <w:t xml:space="preserve">enkilökunta </w:t>
            </w:r>
            <w:r w:rsidR="00B80B1D">
              <w:rPr>
                <w:sz w:val="22"/>
                <w:szCs w:val="22"/>
              </w:rPr>
              <w:t>ohjaa</w:t>
            </w:r>
            <w:r w:rsidR="007A6D98">
              <w:rPr>
                <w:sz w:val="22"/>
                <w:szCs w:val="22"/>
              </w:rPr>
              <w:t xml:space="preserve"> hyvän hygienian noudattamis</w:t>
            </w:r>
            <w:r w:rsidR="00B80B1D">
              <w:rPr>
                <w:sz w:val="22"/>
                <w:szCs w:val="22"/>
              </w:rPr>
              <w:t>een</w:t>
            </w:r>
            <w:r w:rsidR="007A6D98">
              <w:rPr>
                <w:sz w:val="22"/>
                <w:szCs w:val="22"/>
              </w:rPr>
              <w:t xml:space="preserve">. </w:t>
            </w:r>
            <w:r>
              <w:rPr>
                <w:sz w:val="22"/>
                <w:szCs w:val="22"/>
              </w:rPr>
              <w:t xml:space="preserve">Yleiset hygieniaohjeet ovat päivittäisessä käytössä. </w:t>
            </w:r>
          </w:p>
          <w:p w:rsidR="00B80B1D" w:rsidRPr="00E91243" w:rsidRDefault="00B80B1D" w:rsidP="00EB3295">
            <w:pPr>
              <w:pStyle w:val="Arial9"/>
              <w:jc w:val="both"/>
            </w:pPr>
          </w:p>
          <w:p w:rsidR="007A6D98" w:rsidRDefault="007A6D98" w:rsidP="00EB3295">
            <w:pPr>
              <w:pStyle w:val="Arial9"/>
              <w:jc w:val="both"/>
            </w:pPr>
            <w:r w:rsidRPr="00E91243">
              <w:t>Hygieniakäytännöistä suositellaan laadittavaksi yksikön oma ohje.</w:t>
            </w:r>
          </w:p>
          <w:p w:rsidR="007A6D98" w:rsidRPr="00E91243" w:rsidRDefault="007A6D98" w:rsidP="00EB3295">
            <w:pPr>
              <w:pStyle w:val="Arial9"/>
              <w:jc w:val="both"/>
            </w:pPr>
          </w:p>
        </w:tc>
      </w:tr>
      <w:tr w:rsidR="007A6D98" w:rsidRPr="00E91243" w:rsidTr="00EB3295">
        <w:tc>
          <w:tcPr>
            <w:tcW w:w="10339" w:type="dxa"/>
          </w:tcPr>
          <w:p w:rsidR="007A6D98" w:rsidRPr="00EB3295" w:rsidRDefault="007A6D98" w:rsidP="00E91243">
            <w:pPr>
              <w:pStyle w:val="Arial9"/>
              <w:rPr>
                <w:b/>
              </w:rPr>
            </w:pPr>
            <w:r w:rsidRPr="00EB3295">
              <w:rPr>
                <w:b/>
              </w:rPr>
              <w:t>Terveyden- ja sairaanhoito</w:t>
            </w:r>
          </w:p>
          <w:p w:rsidR="007A6D98" w:rsidRPr="00E91243" w:rsidRDefault="007A6D98" w:rsidP="00E91243">
            <w:pPr>
              <w:pStyle w:val="Arial9"/>
            </w:pPr>
          </w:p>
          <w:p w:rsidR="007A6D98" w:rsidRDefault="007A6D98" w:rsidP="00EB3295">
            <w:pPr>
              <w:pStyle w:val="Arial9"/>
              <w:jc w:val="both"/>
            </w:pPr>
            <w:r>
              <w:t>Palvelujen yhdenmukaisen toteutumisen varmistamiseksi on yksikölle laadittava toimintaohjeet asiakkaiden hammashoidon sekä</w:t>
            </w:r>
            <w:r w:rsidRPr="006C1728">
              <w:t xml:space="preserve"> kiireet</w:t>
            </w:r>
            <w:r>
              <w:t>tömän</w:t>
            </w:r>
            <w:r w:rsidRPr="006C1728">
              <w:t xml:space="preserve"> ja kiireellis</w:t>
            </w:r>
            <w:r>
              <w:t>en</w:t>
            </w:r>
            <w:r w:rsidRPr="006C1728">
              <w:t xml:space="preserve"> sairaanhoi</w:t>
            </w:r>
            <w:r>
              <w:t xml:space="preserve">don järjestämisestä. Toimintayksiköllä on oltava ohje myös </w:t>
            </w:r>
            <w:r w:rsidRPr="006C1728">
              <w:t>äkillis</w:t>
            </w:r>
            <w:r>
              <w:t>en</w:t>
            </w:r>
            <w:r w:rsidRPr="006C1728">
              <w:t xml:space="preserve"> kuolemantapau</w:t>
            </w:r>
            <w:r>
              <w:t>ksen varalta</w:t>
            </w:r>
            <w:r w:rsidRPr="006C1728">
              <w:t>.</w:t>
            </w:r>
          </w:p>
          <w:p w:rsidR="007A6D98" w:rsidRPr="00EB3295" w:rsidRDefault="007A6D98" w:rsidP="00E91243">
            <w:pPr>
              <w:pStyle w:val="Arial9"/>
              <w:rPr>
                <w:b/>
              </w:rPr>
            </w:pPr>
          </w:p>
        </w:tc>
      </w:tr>
      <w:tr w:rsidR="007A6D98" w:rsidRPr="00E91243" w:rsidTr="00EB3295">
        <w:tc>
          <w:tcPr>
            <w:tcW w:w="10339" w:type="dxa"/>
          </w:tcPr>
          <w:p w:rsidR="007A6D98" w:rsidRDefault="007A6D98" w:rsidP="00EB3295">
            <w:pPr>
              <w:pStyle w:val="Arial9"/>
              <w:jc w:val="both"/>
            </w:pPr>
            <w:r>
              <w:t xml:space="preserve">a) </w:t>
            </w:r>
            <w:r w:rsidRPr="00E91243">
              <w:t>Miten yksikössä varmistetaan asiakkaiden hammashoitoa, kiireetöntä sairaanhoitoa, kiireellistä sairaanhoitoa ja äkillistä kuolemantapausta koskevien ohjeiden noudattaminen?</w:t>
            </w:r>
          </w:p>
          <w:p w:rsidR="007A6D98" w:rsidRPr="00EB3295" w:rsidRDefault="007A6D98" w:rsidP="00E91243">
            <w:pPr>
              <w:pStyle w:val="Arial9"/>
              <w:rPr>
                <w:sz w:val="22"/>
                <w:szCs w:val="22"/>
              </w:rPr>
            </w:pPr>
            <w:r>
              <w:rPr>
                <w:sz w:val="22"/>
                <w:szCs w:val="22"/>
              </w:rPr>
              <w:t>-</w:t>
            </w:r>
          </w:p>
          <w:p w:rsidR="007A6D98" w:rsidRPr="00E91243" w:rsidRDefault="007A6D98" w:rsidP="00E91243">
            <w:pPr>
              <w:pStyle w:val="Arial9"/>
            </w:pPr>
          </w:p>
        </w:tc>
      </w:tr>
      <w:tr w:rsidR="007A6D98" w:rsidRPr="00E91243" w:rsidTr="00EB3295">
        <w:tc>
          <w:tcPr>
            <w:tcW w:w="10339" w:type="dxa"/>
          </w:tcPr>
          <w:p w:rsidR="007A6D98" w:rsidRDefault="007A6D98" w:rsidP="00E91243">
            <w:pPr>
              <w:pStyle w:val="Arial9"/>
            </w:pPr>
            <w:r>
              <w:t xml:space="preserve">b) </w:t>
            </w:r>
            <w:r w:rsidRPr="006C1728">
              <w:t>Miten pitkäaikaissairaiden asiakkaiden terveyttä edistetään ja seurataan?</w:t>
            </w:r>
          </w:p>
          <w:p w:rsidR="007A6D98" w:rsidRPr="00EB3295" w:rsidRDefault="007A6D98" w:rsidP="00E91243">
            <w:pPr>
              <w:pStyle w:val="Arial9"/>
              <w:rPr>
                <w:sz w:val="22"/>
                <w:szCs w:val="22"/>
              </w:rPr>
            </w:pPr>
            <w:r>
              <w:rPr>
                <w:sz w:val="22"/>
                <w:szCs w:val="22"/>
              </w:rPr>
              <w:t>-</w:t>
            </w:r>
          </w:p>
          <w:p w:rsidR="007A6D98" w:rsidRPr="00E91243" w:rsidRDefault="007A6D98" w:rsidP="00E91243">
            <w:pPr>
              <w:pStyle w:val="Arial9"/>
            </w:pPr>
          </w:p>
        </w:tc>
      </w:tr>
      <w:tr w:rsidR="007A6D98" w:rsidRPr="00E91243" w:rsidTr="00EB3295">
        <w:tc>
          <w:tcPr>
            <w:tcW w:w="10339" w:type="dxa"/>
          </w:tcPr>
          <w:p w:rsidR="007A6D98" w:rsidRDefault="007A6D98" w:rsidP="00E91243">
            <w:pPr>
              <w:pStyle w:val="Arial9"/>
            </w:pPr>
            <w:r>
              <w:t xml:space="preserve">c) </w:t>
            </w:r>
            <w:r w:rsidRPr="006C1728">
              <w:t>Kuka yksikössä vastaa asiakkaiden terveyden- ja sairaanhoidosta?</w:t>
            </w:r>
          </w:p>
          <w:p w:rsidR="007A6D98" w:rsidRPr="00EB3295" w:rsidRDefault="007A6D98" w:rsidP="00E91243">
            <w:pPr>
              <w:pStyle w:val="Arial9"/>
              <w:rPr>
                <w:sz w:val="22"/>
                <w:szCs w:val="22"/>
              </w:rPr>
            </w:pPr>
            <w:r>
              <w:rPr>
                <w:sz w:val="22"/>
                <w:szCs w:val="22"/>
              </w:rPr>
              <w:t>-</w:t>
            </w:r>
          </w:p>
          <w:p w:rsidR="007A6D98" w:rsidRPr="006C1728" w:rsidRDefault="007A6D98" w:rsidP="00E91243">
            <w:pPr>
              <w:pStyle w:val="Arial9"/>
            </w:pPr>
          </w:p>
        </w:tc>
      </w:tr>
      <w:tr w:rsidR="007A6D98" w:rsidRPr="00E91243" w:rsidTr="00EB3295">
        <w:tc>
          <w:tcPr>
            <w:tcW w:w="10339" w:type="dxa"/>
          </w:tcPr>
          <w:p w:rsidR="007A6D98" w:rsidRPr="00EB3295" w:rsidRDefault="007A6D98" w:rsidP="00E91243">
            <w:pPr>
              <w:pStyle w:val="Arial9"/>
              <w:rPr>
                <w:b/>
              </w:rPr>
            </w:pPr>
            <w:r w:rsidRPr="00EB3295">
              <w:rPr>
                <w:b/>
              </w:rPr>
              <w:t>Lääkehoito</w:t>
            </w:r>
          </w:p>
          <w:p w:rsidR="007A6D98" w:rsidRPr="00EB3295" w:rsidRDefault="007A6D98" w:rsidP="00E91243">
            <w:pPr>
              <w:pStyle w:val="Arial9"/>
              <w:rPr>
                <w:b/>
              </w:rPr>
            </w:pPr>
          </w:p>
          <w:p w:rsidR="007A6D98" w:rsidRDefault="007A6D98" w:rsidP="00EB3295">
            <w:pPr>
              <w:pStyle w:val="Arial9"/>
              <w:jc w:val="both"/>
            </w:pPr>
            <w:r>
              <w:t xml:space="preserve">Turvallinen lääkehoito perustuu säännöllisesti seurattavaan ja päivitettävään lääkehoitosuunnitelmaan. </w:t>
            </w:r>
            <w:proofErr w:type="spellStart"/>
            <w:r>
              <w:t>STM:n</w:t>
            </w:r>
            <w:proofErr w:type="spellEnd"/>
            <w:r>
              <w:t xml:space="preserve"> Turvallinen lääkehoito - oppaassa linjataan muun muassa lääkehoidon toteuttamiseen periaatteet ja siihen liittyvä vastuunjako sekä vähimmäisvaatimukset, jotka jokaisen lääkehoitoa toteuttavan yksikön on täytettävä. Oppaan ohjeet koskevat sekä yksityisiä että julkisia lääkehoitoa toteuttavia palveluntarjoajia. Yksikölle on oppaan mukaan nimettävä lääkehoidon vastuuhenkilö.</w:t>
            </w:r>
          </w:p>
          <w:p w:rsidR="007A6D98" w:rsidRPr="006C1728" w:rsidRDefault="007A6D98" w:rsidP="00E91243">
            <w:pPr>
              <w:pStyle w:val="Arial9"/>
            </w:pPr>
          </w:p>
        </w:tc>
      </w:tr>
      <w:tr w:rsidR="007A6D98" w:rsidRPr="00E91243" w:rsidTr="00EB3295">
        <w:tc>
          <w:tcPr>
            <w:tcW w:w="10339" w:type="dxa"/>
          </w:tcPr>
          <w:p w:rsidR="007A6D98" w:rsidRDefault="007A6D98" w:rsidP="00E91243">
            <w:pPr>
              <w:pStyle w:val="Arial9"/>
            </w:pPr>
            <w:r>
              <w:t xml:space="preserve">a) </w:t>
            </w:r>
            <w:r w:rsidRPr="006C1728">
              <w:t>Miten toimintayksikön lääkehoitosuunnitelmaa seurataan ja päivitetään?</w:t>
            </w:r>
          </w:p>
          <w:p w:rsidR="007A6D98" w:rsidRDefault="00B80B1D" w:rsidP="00E91243">
            <w:pPr>
              <w:pStyle w:val="Arial9"/>
              <w:rPr>
                <w:sz w:val="22"/>
                <w:szCs w:val="22"/>
              </w:rPr>
            </w:pPr>
            <w:r>
              <w:rPr>
                <w:sz w:val="22"/>
                <w:szCs w:val="22"/>
              </w:rPr>
              <w:t>Kaislassa</w:t>
            </w:r>
            <w:r w:rsidR="007A6D98">
              <w:rPr>
                <w:sz w:val="22"/>
                <w:szCs w:val="22"/>
              </w:rPr>
              <w:t xml:space="preserve"> on lääkehoitosuunnitelma. Päivitys vuosittai</w:t>
            </w:r>
            <w:r>
              <w:rPr>
                <w:sz w:val="22"/>
                <w:szCs w:val="22"/>
              </w:rPr>
              <w:t>n</w:t>
            </w:r>
            <w:r w:rsidR="007A6D98">
              <w:rPr>
                <w:sz w:val="22"/>
                <w:szCs w:val="22"/>
              </w:rPr>
              <w:t>.</w:t>
            </w:r>
            <w:r>
              <w:rPr>
                <w:sz w:val="22"/>
                <w:szCs w:val="22"/>
              </w:rPr>
              <w:t xml:space="preserve"> </w:t>
            </w:r>
          </w:p>
          <w:p w:rsidR="007A6D98" w:rsidRPr="00EB3295" w:rsidRDefault="007A6D98" w:rsidP="00B80B1D">
            <w:pPr>
              <w:pStyle w:val="Arial9"/>
              <w:rPr>
                <w:b/>
              </w:rPr>
            </w:pPr>
          </w:p>
        </w:tc>
      </w:tr>
      <w:tr w:rsidR="007A6D98" w:rsidRPr="00E91243" w:rsidTr="00EB3295">
        <w:tc>
          <w:tcPr>
            <w:tcW w:w="10339" w:type="dxa"/>
          </w:tcPr>
          <w:p w:rsidR="007A6D98" w:rsidRDefault="007A6D98" w:rsidP="00E91243">
            <w:pPr>
              <w:pStyle w:val="Arial9"/>
            </w:pPr>
            <w:r>
              <w:t xml:space="preserve">b) </w:t>
            </w:r>
            <w:r w:rsidRPr="006C1728">
              <w:t>Kuka yksikössä vastaa lääkehoidosta?</w:t>
            </w:r>
          </w:p>
          <w:p w:rsidR="007A6D98" w:rsidRPr="00EB3295" w:rsidRDefault="00B80B1D" w:rsidP="00E91243">
            <w:pPr>
              <w:pStyle w:val="Arial9"/>
              <w:rPr>
                <w:sz w:val="22"/>
                <w:szCs w:val="22"/>
              </w:rPr>
            </w:pPr>
            <w:r>
              <w:rPr>
                <w:sz w:val="22"/>
                <w:szCs w:val="22"/>
              </w:rPr>
              <w:lastRenderedPageBreak/>
              <w:t xml:space="preserve">Kaislassa ei toteuteta lääkehoitoa. </w:t>
            </w:r>
          </w:p>
          <w:p w:rsidR="007A6D98" w:rsidRPr="006C1728" w:rsidRDefault="007A6D98" w:rsidP="00E91243">
            <w:pPr>
              <w:pStyle w:val="Arial9"/>
            </w:pPr>
          </w:p>
        </w:tc>
      </w:tr>
      <w:tr w:rsidR="007A6D98" w:rsidRPr="00E91243" w:rsidTr="00EB3295">
        <w:tc>
          <w:tcPr>
            <w:tcW w:w="10339" w:type="dxa"/>
          </w:tcPr>
          <w:p w:rsidR="007A6D98" w:rsidRPr="00EB3295" w:rsidRDefault="007A6D98" w:rsidP="00E91243">
            <w:pPr>
              <w:pStyle w:val="Arial9"/>
              <w:rPr>
                <w:b/>
              </w:rPr>
            </w:pPr>
            <w:r w:rsidRPr="00EB3295">
              <w:rPr>
                <w:b/>
              </w:rPr>
              <w:lastRenderedPageBreak/>
              <w:t>Yhteistyö muiden palvelunantajien kanssa</w:t>
            </w:r>
          </w:p>
          <w:p w:rsidR="007A6D98" w:rsidRDefault="007A6D98" w:rsidP="00E91243">
            <w:pPr>
              <w:pStyle w:val="Arial9"/>
            </w:pPr>
          </w:p>
          <w:p w:rsidR="007A6D98" w:rsidRDefault="007A6D98" w:rsidP="00EB3295">
            <w:pPr>
              <w:pStyle w:val="Arial9"/>
              <w:jc w:val="both"/>
            </w:pPr>
            <w:r>
              <w:t>Sosiaalihuollon asiakas saattaa tarvita useita palveluja yhtäaikaisesti – esimerkiksi lastensuojelun asiakas voi tarvita koulun, terveydenhuollon, psykiatrian, kuntoutuksen tai varhaiskasvatuksen palveluja. Jotta palvelukokonaisuudesta muodostuisi asiakkaan kannalta toimiva ja hänen tarpeitaan vastaava, vaaditaan palvelunantajien välistä yhteistyötä, jossa erityisen tärkeää on tiedonkulku eri toimijoiden välillä.</w:t>
            </w:r>
          </w:p>
          <w:p w:rsidR="007A6D98" w:rsidRPr="006C1728" w:rsidRDefault="007A6D98" w:rsidP="00EB3295">
            <w:pPr>
              <w:pStyle w:val="Arial9"/>
              <w:jc w:val="both"/>
            </w:pPr>
          </w:p>
        </w:tc>
      </w:tr>
      <w:tr w:rsidR="007A6D98" w:rsidRPr="00E91243" w:rsidTr="00EB3295">
        <w:tc>
          <w:tcPr>
            <w:tcW w:w="10339" w:type="dxa"/>
          </w:tcPr>
          <w:p w:rsidR="007A6D98" w:rsidRDefault="007A6D98" w:rsidP="00E91243">
            <w:pPr>
              <w:pStyle w:val="Arial9"/>
            </w:pPr>
            <w:r w:rsidRPr="00712B9C">
              <w:t xml:space="preserve">Miten yhteistyö ja tiedonkulku asiakkaan palvelukokonaisuuteen kuuluvien muiden </w:t>
            </w:r>
            <w:proofErr w:type="spellStart"/>
            <w:r w:rsidRPr="00712B9C">
              <w:t>sosiaali</w:t>
            </w:r>
            <w:proofErr w:type="spellEnd"/>
            <w:r w:rsidRPr="00712B9C">
              <w:t>- ja terveydenhuollon palvelunantajien kanssa toteutetaan?</w:t>
            </w:r>
          </w:p>
          <w:p w:rsidR="007A6D98" w:rsidRPr="00EB3295" w:rsidRDefault="007A6D98" w:rsidP="00E91243">
            <w:pPr>
              <w:pStyle w:val="Arial9"/>
              <w:rPr>
                <w:sz w:val="22"/>
                <w:szCs w:val="22"/>
              </w:rPr>
            </w:pPr>
            <w:r>
              <w:rPr>
                <w:sz w:val="22"/>
                <w:szCs w:val="22"/>
              </w:rPr>
              <w:t xml:space="preserve">Päivittäinen tiedonkulku asumispalveluyksiköiden ja </w:t>
            </w:r>
            <w:r w:rsidR="00B80B1D">
              <w:rPr>
                <w:sz w:val="22"/>
                <w:szCs w:val="22"/>
              </w:rPr>
              <w:t>toiminta</w:t>
            </w:r>
            <w:r>
              <w:rPr>
                <w:sz w:val="22"/>
                <w:szCs w:val="22"/>
              </w:rPr>
              <w:t xml:space="preserve">keskusten välillä: </w:t>
            </w:r>
            <w:r w:rsidR="00B80B1D">
              <w:rPr>
                <w:sz w:val="22"/>
                <w:szCs w:val="22"/>
              </w:rPr>
              <w:t xml:space="preserve">pro </w:t>
            </w:r>
            <w:proofErr w:type="spellStart"/>
            <w:r w:rsidR="00B80B1D">
              <w:rPr>
                <w:sz w:val="22"/>
                <w:szCs w:val="22"/>
              </w:rPr>
              <w:t>consona</w:t>
            </w:r>
            <w:proofErr w:type="spellEnd"/>
            <w:r w:rsidR="00B80B1D">
              <w:rPr>
                <w:sz w:val="22"/>
                <w:szCs w:val="22"/>
              </w:rPr>
              <w:t xml:space="preserve">, </w:t>
            </w:r>
            <w:r>
              <w:rPr>
                <w:sz w:val="22"/>
                <w:szCs w:val="22"/>
              </w:rPr>
              <w:t xml:space="preserve">puhelimitse tai asiakkaita saatettaessa tai </w:t>
            </w:r>
            <w:proofErr w:type="spellStart"/>
            <w:r>
              <w:rPr>
                <w:sz w:val="22"/>
                <w:szCs w:val="22"/>
              </w:rPr>
              <w:t>viestivihkossa</w:t>
            </w:r>
            <w:proofErr w:type="spellEnd"/>
            <w:r>
              <w:rPr>
                <w:sz w:val="22"/>
                <w:szCs w:val="22"/>
              </w:rPr>
              <w:t xml:space="preserve">. </w:t>
            </w:r>
            <w:proofErr w:type="gramStart"/>
            <w:r>
              <w:rPr>
                <w:sz w:val="22"/>
                <w:szCs w:val="22"/>
              </w:rPr>
              <w:t>Laajemman verkoston tiedonvaihto tuki- ja palvelusuunnitelmapalavereissa</w:t>
            </w:r>
            <w:r w:rsidR="00210AC5">
              <w:rPr>
                <w:sz w:val="22"/>
                <w:szCs w:val="22"/>
              </w:rPr>
              <w:t xml:space="preserve"> tai kuntoutumissuunnitelmapalavereissa</w:t>
            </w:r>
            <w:r>
              <w:rPr>
                <w:sz w:val="22"/>
                <w:szCs w:val="22"/>
              </w:rPr>
              <w:t>.</w:t>
            </w:r>
            <w:proofErr w:type="gramEnd"/>
            <w:r>
              <w:rPr>
                <w:sz w:val="22"/>
                <w:szCs w:val="22"/>
              </w:rPr>
              <w:t xml:space="preserve"> </w:t>
            </w:r>
          </w:p>
          <w:p w:rsidR="007A6D98" w:rsidRPr="00EB3295" w:rsidRDefault="007A6D98" w:rsidP="00E91243">
            <w:pPr>
              <w:pStyle w:val="Arial9"/>
              <w:rPr>
                <w:b/>
              </w:rPr>
            </w:pPr>
          </w:p>
        </w:tc>
      </w:tr>
      <w:tr w:rsidR="007A6D98" w:rsidRPr="00E91243" w:rsidTr="00EB3295">
        <w:trPr>
          <w:trHeight w:val="2043"/>
        </w:trPr>
        <w:tc>
          <w:tcPr>
            <w:tcW w:w="10339" w:type="dxa"/>
          </w:tcPr>
          <w:p w:rsidR="007A6D98" w:rsidRDefault="007A6D98" w:rsidP="00E91243">
            <w:pPr>
              <w:pStyle w:val="Arial9"/>
            </w:pPr>
            <w:proofErr w:type="gramStart"/>
            <w:r w:rsidRPr="00EB3295">
              <w:rPr>
                <w:b/>
              </w:rPr>
              <w:t>Alihankintana tuotetut palvelut</w:t>
            </w:r>
            <w:r w:rsidRPr="00065959">
              <w:t xml:space="preserve"> </w:t>
            </w:r>
            <w:r>
              <w:t>(määräyksen</w:t>
            </w:r>
            <w:r w:rsidRPr="00065959">
              <w:t xml:space="preserve"> kohta 4.1.1.)</w:t>
            </w:r>
            <w:proofErr w:type="gramEnd"/>
          </w:p>
          <w:p w:rsidR="007A6D98" w:rsidRDefault="007A6D98" w:rsidP="00E91243">
            <w:pPr>
              <w:pStyle w:val="Arial9"/>
            </w:pPr>
          </w:p>
          <w:p w:rsidR="007A6D98" w:rsidRPr="00EB3295" w:rsidRDefault="007A6D98" w:rsidP="00EB3295">
            <w:pPr>
              <w:jc w:val="both"/>
              <w:rPr>
                <w:rFonts w:cs="Arial"/>
                <w:sz w:val="18"/>
                <w:szCs w:val="20"/>
                <w:lang w:eastAsia="fi-FI"/>
              </w:rPr>
            </w:pPr>
            <w:r w:rsidRPr="00EB3295">
              <w:rPr>
                <w:rFonts w:cs="Arial"/>
                <w:sz w:val="18"/>
                <w:szCs w:val="20"/>
                <w:lang w:eastAsia="fi-FI"/>
              </w:rPr>
              <w:t>Miten varmistetaan, että alihankintana tuotetut palvelut vastaavat niille asetettuja sisältö-, laatu- ja asiakasturvallisuusvaatimuksia?</w:t>
            </w:r>
          </w:p>
          <w:p w:rsidR="00735FAB" w:rsidRPr="00EB3295" w:rsidRDefault="00210AC5" w:rsidP="00E91243">
            <w:pPr>
              <w:pStyle w:val="Arial9"/>
              <w:rPr>
                <w:sz w:val="22"/>
                <w:szCs w:val="22"/>
              </w:rPr>
            </w:pPr>
            <w:proofErr w:type="gramStart"/>
            <w:r>
              <w:rPr>
                <w:sz w:val="22"/>
                <w:szCs w:val="22"/>
              </w:rPr>
              <w:t>Aterioiden suhteen noudatetaan yksikön omavalvontasuunnitelmaa esim. ruokien lämpötilat mitataan säännöllisesti kerran viikossa</w:t>
            </w:r>
            <w:r w:rsidR="005216F4">
              <w:rPr>
                <w:sz w:val="22"/>
                <w:szCs w:val="22"/>
              </w:rPr>
              <w:t>.</w:t>
            </w:r>
            <w:proofErr w:type="gramEnd"/>
          </w:p>
          <w:p w:rsidR="007A6D98" w:rsidRPr="00712B9C" w:rsidRDefault="007A6D98" w:rsidP="00E91243">
            <w:pPr>
              <w:pStyle w:val="Arial9"/>
            </w:pPr>
          </w:p>
        </w:tc>
      </w:tr>
    </w:tbl>
    <w:p w:rsidR="007A6D98" w:rsidRDefault="007A6D98"/>
    <w:p w:rsidR="007A6D98" w:rsidRPr="00065959" w:rsidRDefault="007A6D98" w:rsidP="00065959">
      <w:pPr>
        <w:jc w:val="both"/>
        <w:rPr>
          <w:b/>
          <w:sz w:val="20"/>
          <w:szCs w:val="20"/>
        </w:rPr>
      </w:pPr>
      <w:r w:rsidRPr="00065959">
        <w:rPr>
          <w:b/>
          <w:sz w:val="20"/>
          <w:szCs w:val="20"/>
        </w:rPr>
        <w:t>ASIAKASTURVALLISUUS (4.4)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89"/>
      </w:tblGrid>
      <w:tr w:rsidR="007A6D98" w:rsidRPr="00E91243" w:rsidTr="00EB3295">
        <w:tc>
          <w:tcPr>
            <w:tcW w:w="10339" w:type="dxa"/>
          </w:tcPr>
          <w:p w:rsidR="007A6D98" w:rsidRPr="00EB3295" w:rsidRDefault="007A6D98" w:rsidP="0079641E">
            <w:pPr>
              <w:pStyle w:val="Arial9"/>
              <w:rPr>
                <w:b/>
              </w:rPr>
            </w:pPr>
            <w:r w:rsidRPr="00EB3295">
              <w:rPr>
                <w:b/>
              </w:rPr>
              <w:t>Yhteistyö turvallisuudesta vastaavien viranomaisten ja toimijoiden kanssa</w:t>
            </w:r>
          </w:p>
          <w:p w:rsidR="007A6D98" w:rsidRPr="00EB3295" w:rsidRDefault="007A6D98" w:rsidP="00EB3295">
            <w:pPr>
              <w:jc w:val="both"/>
              <w:rPr>
                <w:rFonts w:cs="Arial"/>
                <w:sz w:val="18"/>
                <w:szCs w:val="20"/>
                <w:lang w:eastAsia="fi-FI"/>
              </w:rPr>
            </w:pPr>
          </w:p>
          <w:p w:rsidR="007A6D98" w:rsidRPr="00EB3295" w:rsidRDefault="007A6D98" w:rsidP="00EB3295">
            <w:pPr>
              <w:jc w:val="both"/>
              <w:rPr>
                <w:rFonts w:cs="Arial"/>
                <w:sz w:val="18"/>
                <w:szCs w:val="20"/>
                <w:lang w:eastAsia="fi-FI"/>
              </w:rPr>
            </w:pPr>
            <w:r w:rsidRPr="00EB3295">
              <w:rPr>
                <w:rFonts w:cs="Arial"/>
                <w:sz w:val="18"/>
                <w:szCs w:val="20"/>
                <w:lang w:eastAsia="fi-FI"/>
              </w:rPr>
              <w:t xml:space="preserve">Yksikön turvallisuuden edistäminen edellyttää yhteistyötä muiden turvallisuudesta vastaavien viranomaisten ja toimijoiden kanssa. </w:t>
            </w:r>
            <w:proofErr w:type="spellStart"/>
            <w:r w:rsidRPr="00EB3295">
              <w:rPr>
                <w:rFonts w:cs="Arial"/>
                <w:sz w:val="18"/>
                <w:szCs w:val="20"/>
                <w:lang w:eastAsia="fi-FI"/>
              </w:rPr>
              <w:t>Palo-</w:t>
            </w:r>
            <w:proofErr w:type="spellEnd"/>
            <w:r w:rsidRPr="00EB3295">
              <w:rPr>
                <w:rFonts w:cs="Arial"/>
                <w:sz w:val="18"/>
                <w:szCs w:val="20"/>
                <w:lang w:eastAsia="fi-FI"/>
              </w:rPr>
              <w:t xml:space="preserve"> ja pelastusviranomaiset asettavat omat velvoitteensa edellyttämällä mm. poistumisturvallisuussuunnitelman ja ilmoitusvelvollisuus palo- ja muista onnettomuusriskeistä pelastusviranomaisille. Asiakasturvallisuutta varmistaa omalta osaltaan myös holhoustoimilain mukainen ilmoitusvelvollisuus maistraatille edunvalvonnan tarpeessa olevasta henkilöstä sekä vanhuspalvelulain mukaisesta velvollisuudesta ilmoittaa iäkkäästä henkilöstä, joka on ilmeisen kykenemätön huolehtimaan itsestään. Järjestöissä kehitetään valmiuksia iäkkäiden henkilöiden kaltoin kohtelun kohtaamiseen ja ehkäisemiseen.</w:t>
            </w:r>
          </w:p>
          <w:p w:rsidR="007A6D98" w:rsidRPr="0079641E" w:rsidRDefault="007A6D98" w:rsidP="00EB3295">
            <w:pPr>
              <w:jc w:val="both"/>
            </w:pPr>
          </w:p>
        </w:tc>
      </w:tr>
      <w:tr w:rsidR="007A6D98" w:rsidRPr="00E91243" w:rsidTr="00EB3295">
        <w:trPr>
          <w:trHeight w:val="2052"/>
        </w:trPr>
        <w:tc>
          <w:tcPr>
            <w:tcW w:w="10339" w:type="dxa"/>
          </w:tcPr>
          <w:p w:rsidR="007A6D98" w:rsidRDefault="007A6D98" w:rsidP="0079641E">
            <w:pPr>
              <w:pStyle w:val="Arial9"/>
            </w:pPr>
            <w:r>
              <w:t>Miten yksikkö kehittää valmiuksiaan asiakasturvallisuuden parantamiseksi ja miten yhteistyötä tehdään muiden asiakasturvallisuudesta vastaavien viranomaiset ja toimijoiden kanssa?</w:t>
            </w:r>
          </w:p>
          <w:p w:rsidR="007A6D98" w:rsidRDefault="007A6D98" w:rsidP="0079641E">
            <w:pPr>
              <w:pStyle w:val="Arial9"/>
              <w:rPr>
                <w:sz w:val="22"/>
                <w:szCs w:val="22"/>
              </w:rPr>
            </w:pPr>
            <w:r>
              <w:rPr>
                <w:sz w:val="22"/>
                <w:szCs w:val="22"/>
              </w:rPr>
              <w:t>Palotarkastukset 1 x vuosi</w:t>
            </w:r>
          </w:p>
          <w:p w:rsidR="007A6D98" w:rsidRDefault="007A6D98" w:rsidP="0079641E">
            <w:pPr>
              <w:pStyle w:val="Arial9"/>
              <w:rPr>
                <w:sz w:val="22"/>
                <w:szCs w:val="22"/>
              </w:rPr>
            </w:pPr>
            <w:r>
              <w:rPr>
                <w:sz w:val="22"/>
                <w:szCs w:val="22"/>
              </w:rPr>
              <w:t>Poistumisharjoitukset 1 x vuosi</w:t>
            </w:r>
          </w:p>
          <w:p w:rsidR="007A6D98" w:rsidRDefault="007A6D98" w:rsidP="0079641E">
            <w:pPr>
              <w:pStyle w:val="Arial9"/>
              <w:rPr>
                <w:sz w:val="22"/>
                <w:szCs w:val="22"/>
              </w:rPr>
            </w:pPr>
            <w:r>
              <w:rPr>
                <w:sz w:val="22"/>
                <w:szCs w:val="22"/>
              </w:rPr>
              <w:t>Pelastussuunnitelma ajan tasalla, vastuussa yksiköissä nimetyt henkilöt.</w:t>
            </w:r>
          </w:p>
          <w:p w:rsidR="007A6D98" w:rsidRDefault="007A6D98" w:rsidP="0079641E">
            <w:pPr>
              <w:pStyle w:val="Arial9"/>
              <w:rPr>
                <w:sz w:val="22"/>
                <w:szCs w:val="22"/>
              </w:rPr>
            </w:pPr>
          </w:p>
          <w:p w:rsidR="007A6D98" w:rsidRPr="00EB3295" w:rsidRDefault="007A6D98" w:rsidP="0079641E">
            <w:pPr>
              <w:pStyle w:val="Arial9"/>
              <w:rPr>
                <w:sz w:val="22"/>
                <w:szCs w:val="22"/>
              </w:rPr>
            </w:pPr>
          </w:p>
          <w:p w:rsidR="007A6D98" w:rsidRPr="00EB3295" w:rsidRDefault="007A6D98" w:rsidP="0079641E">
            <w:pPr>
              <w:pStyle w:val="Arial9"/>
              <w:rPr>
                <w:b/>
              </w:rPr>
            </w:pPr>
          </w:p>
        </w:tc>
      </w:tr>
      <w:tr w:rsidR="007A6D98" w:rsidRPr="00E91243" w:rsidTr="00EB3295">
        <w:tc>
          <w:tcPr>
            <w:tcW w:w="10339" w:type="dxa"/>
          </w:tcPr>
          <w:p w:rsidR="007A6D98" w:rsidRPr="00EB3295" w:rsidRDefault="007A6D98" w:rsidP="0079641E">
            <w:pPr>
              <w:pStyle w:val="Arial9"/>
              <w:rPr>
                <w:b/>
              </w:rPr>
            </w:pPr>
            <w:r w:rsidRPr="00EB3295">
              <w:rPr>
                <w:b/>
              </w:rPr>
              <w:t>Henkilöstö</w:t>
            </w:r>
          </w:p>
          <w:p w:rsidR="007A6D98" w:rsidRDefault="007A6D98" w:rsidP="0079641E">
            <w:pPr>
              <w:pStyle w:val="Arial9"/>
            </w:pPr>
          </w:p>
          <w:p w:rsidR="007A6D98" w:rsidRPr="00EB3295" w:rsidRDefault="007A6D98" w:rsidP="0079641E">
            <w:pPr>
              <w:pStyle w:val="Arial9"/>
              <w:rPr>
                <w:b/>
              </w:rPr>
            </w:pPr>
            <w:r w:rsidRPr="00EB3295">
              <w:rPr>
                <w:b/>
              </w:rPr>
              <w:t>Hoito- ja hoivahenkilöstön määrä, rakenne ja riittävyys sekä sijaisten käytön periaatteet</w:t>
            </w:r>
          </w:p>
          <w:p w:rsidR="007A6D98" w:rsidRDefault="007A6D98" w:rsidP="00EB3295">
            <w:pPr>
              <w:pStyle w:val="Arial9"/>
              <w:jc w:val="both"/>
            </w:pPr>
          </w:p>
          <w:p w:rsidR="007A6D98" w:rsidRDefault="007A6D98" w:rsidP="00EB3295">
            <w:pPr>
              <w:pStyle w:val="Arial9"/>
              <w:jc w:val="both"/>
            </w:pPr>
            <w:r>
              <w:t xml:space="preserve">Henkilöstösuunnittelussa otetaan huomioon toimintaan sovellettava laki, esimerkiksi yksityisessä päivähoidossa päivähoitolaki ja lastensuojeluyksiköissä lastensuojelulaki sekä sosiaalihuollon ammatillisen henkilöstön kelpoisuuslaki. Jos toiminta on luvanvaraista, otetaan huomioon myös luvassa määritelty henkilöstömitoitus ja rakenne. Tarvittava henkilöstömäärä riippuu asiakkaiden avun tarpeesta, määrästä ja toimintaympäristöstä. Sosiaalipalveluja tuottavissa yksiköissä huomioidaan erityisesti henkilöstön riittävä sosiaalihuollon ammatillinen osaaminen. </w:t>
            </w:r>
          </w:p>
          <w:p w:rsidR="007A6D98" w:rsidRDefault="007A6D98" w:rsidP="00EB3295">
            <w:pPr>
              <w:pStyle w:val="Arial9"/>
              <w:jc w:val="both"/>
            </w:pPr>
          </w:p>
          <w:p w:rsidR="007A6D98" w:rsidRDefault="007A6D98" w:rsidP="00EB3295">
            <w:pPr>
              <w:pStyle w:val="Arial9"/>
              <w:jc w:val="both"/>
            </w:pPr>
            <w:r>
              <w:t>Omavalvontasuunnitelmasta pitää käydä ilmi, paljonko yksikössä toimii hoito- ja hoivahenkilöstöä, henkilöstön rakenne (eli koulutus ja työtehtävät) sekä minkälaisia periaatteista on sovittu liittyen sijaisten/varahenkilöstön käyttöön. Julkisesti esillä pidettävään suunnitelmaan ei kirjata työntekijöiden nimiä vaan henkilöstön ammattinimike, työtehtävät, henkilöstömitoitus ja henkilöstön sijoittuminen eri työvuoroihin. Suunnitelmaan kuuluu kirjata myös tieto siitä, miten henkilöstövoimavarojen riittävyys varmistetaan.</w:t>
            </w:r>
          </w:p>
          <w:p w:rsidR="007A6D98" w:rsidRDefault="007A6D98" w:rsidP="0079641E">
            <w:pPr>
              <w:pStyle w:val="Arial9"/>
            </w:pPr>
          </w:p>
        </w:tc>
      </w:tr>
      <w:tr w:rsidR="007A6D98" w:rsidRPr="0079641E" w:rsidTr="00EB3295">
        <w:tc>
          <w:tcPr>
            <w:tcW w:w="10339" w:type="dxa"/>
          </w:tcPr>
          <w:p w:rsidR="007A6D98" w:rsidRDefault="007A6D98" w:rsidP="0079641E">
            <w:pPr>
              <w:pStyle w:val="Arial9"/>
            </w:pPr>
            <w:r>
              <w:t xml:space="preserve">a) </w:t>
            </w:r>
            <w:r w:rsidRPr="0079641E">
              <w:t>Mikä on yksikön hoito- ja hoivahenkilöstön määrä ja rakenne?</w:t>
            </w:r>
          </w:p>
          <w:p w:rsidR="007A6D98" w:rsidRPr="00EB3295" w:rsidRDefault="00B07402" w:rsidP="0079641E">
            <w:pPr>
              <w:pStyle w:val="Arial9"/>
              <w:rPr>
                <w:sz w:val="22"/>
                <w:szCs w:val="22"/>
              </w:rPr>
            </w:pPr>
            <w:r>
              <w:rPr>
                <w:sz w:val="22"/>
                <w:szCs w:val="22"/>
              </w:rPr>
              <w:t>Kaisla</w:t>
            </w:r>
            <w:r w:rsidR="007A6D98">
              <w:rPr>
                <w:sz w:val="22"/>
                <w:szCs w:val="22"/>
              </w:rPr>
              <w:t xml:space="preserve">: 6 ohjaajaa, 1 </w:t>
            </w:r>
            <w:r>
              <w:rPr>
                <w:sz w:val="22"/>
                <w:szCs w:val="22"/>
              </w:rPr>
              <w:t>vastaavaohjaaja/</w:t>
            </w:r>
            <w:r w:rsidR="007A6D98">
              <w:rPr>
                <w:sz w:val="22"/>
                <w:szCs w:val="22"/>
              </w:rPr>
              <w:t>kuntoutusohjaaja, 1 keittiö- ja siivoustyön ohjaaja</w:t>
            </w:r>
          </w:p>
          <w:p w:rsidR="007A6D98" w:rsidRPr="0079641E" w:rsidRDefault="007A6D98" w:rsidP="0079641E">
            <w:pPr>
              <w:pStyle w:val="Arial9"/>
            </w:pPr>
          </w:p>
        </w:tc>
      </w:tr>
      <w:tr w:rsidR="007A6D98" w:rsidRPr="0079641E" w:rsidTr="00EB3295">
        <w:tc>
          <w:tcPr>
            <w:tcW w:w="10339" w:type="dxa"/>
          </w:tcPr>
          <w:p w:rsidR="007A6D98" w:rsidRDefault="007A6D98" w:rsidP="0079641E">
            <w:pPr>
              <w:pStyle w:val="Arial9"/>
            </w:pPr>
            <w:r>
              <w:t xml:space="preserve">b) </w:t>
            </w:r>
            <w:r w:rsidRPr="00C73C49">
              <w:t>Mitkä ovat yksikön sijaisten käytön periaatteet?</w:t>
            </w:r>
          </w:p>
          <w:p w:rsidR="007A6D98" w:rsidRPr="00EB3295" w:rsidRDefault="00B07402" w:rsidP="0079641E">
            <w:pPr>
              <w:pStyle w:val="Arial9"/>
              <w:rPr>
                <w:sz w:val="22"/>
                <w:szCs w:val="22"/>
              </w:rPr>
            </w:pPr>
            <w:r>
              <w:rPr>
                <w:sz w:val="22"/>
                <w:szCs w:val="22"/>
              </w:rPr>
              <w:lastRenderedPageBreak/>
              <w:t>Kaisla</w:t>
            </w:r>
            <w:r w:rsidR="007A6D98">
              <w:rPr>
                <w:sz w:val="22"/>
                <w:szCs w:val="22"/>
              </w:rPr>
              <w:t>: Ohjaajien vuosilomat on keskitetty pääasiassa talon sulkuaikoihin. Vuosilomiin tai äkillisiin sairastumisiin sijaista ei palkata.</w:t>
            </w:r>
          </w:p>
          <w:p w:rsidR="007A6D98" w:rsidRPr="0079641E" w:rsidRDefault="007A6D98" w:rsidP="0079641E">
            <w:pPr>
              <w:pStyle w:val="Arial9"/>
            </w:pPr>
          </w:p>
        </w:tc>
      </w:tr>
      <w:tr w:rsidR="007A6D98" w:rsidRPr="0079641E" w:rsidTr="00EB3295">
        <w:tc>
          <w:tcPr>
            <w:tcW w:w="10339" w:type="dxa"/>
          </w:tcPr>
          <w:p w:rsidR="007A6D98" w:rsidRDefault="007A6D98" w:rsidP="0079641E">
            <w:pPr>
              <w:pStyle w:val="Arial9"/>
            </w:pPr>
            <w:r>
              <w:lastRenderedPageBreak/>
              <w:t xml:space="preserve">c) </w:t>
            </w:r>
            <w:r w:rsidRPr="00C73C49">
              <w:t>Miten henkilöstövoimavarojen riittävyys varmistetaan?</w:t>
            </w:r>
          </w:p>
          <w:p w:rsidR="007A6D98" w:rsidRPr="00EB3295" w:rsidRDefault="007A6D98" w:rsidP="0079641E">
            <w:pPr>
              <w:pStyle w:val="Arial9"/>
              <w:rPr>
                <w:sz w:val="22"/>
                <w:szCs w:val="22"/>
              </w:rPr>
            </w:pPr>
            <w:r>
              <w:rPr>
                <w:sz w:val="22"/>
                <w:szCs w:val="22"/>
              </w:rPr>
              <w:t xml:space="preserve">Vuosittain talousarviosuunnittelun yhteydessä esitetään tarvittavia resurssilisäyksiä perusteluineen. </w:t>
            </w:r>
          </w:p>
          <w:p w:rsidR="007A6D98" w:rsidRPr="00C73C49" w:rsidRDefault="007A6D98" w:rsidP="0079641E">
            <w:pPr>
              <w:pStyle w:val="Arial9"/>
            </w:pPr>
          </w:p>
        </w:tc>
      </w:tr>
      <w:tr w:rsidR="007A6D98" w:rsidRPr="0079641E" w:rsidTr="00EB3295">
        <w:tc>
          <w:tcPr>
            <w:tcW w:w="10339" w:type="dxa"/>
          </w:tcPr>
          <w:p w:rsidR="007A6D98" w:rsidRPr="00EB3295" w:rsidRDefault="007A6D98" w:rsidP="0079641E">
            <w:pPr>
              <w:pStyle w:val="Arial9"/>
              <w:rPr>
                <w:b/>
              </w:rPr>
            </w:pPr>
            <w:r w:rsidRPr="00EB3295">
              <w:rPr>
                <w:b/>
              </w:rPr>
              <w:t>Henkilöstön rekrytoinnin periaatteet</w:t>
            </w:r>
          </w:p>
          <w:p w:rsidR="007A6D98" w:rsidRDefault="007A6D98" w:rsidP="00EB3295">
            <w:pPr>
              <w:pStyle w:val="Arial9"/>
              <w:jc w:val="both"/>
            </w:pPr>
          </w:p>
          <w:p w:rsidR="007A6D98" w:rsidRDefault="007A6D98" w:rsidP="00EB3295">
            <w:pPr>
              <w:pStyle w:val="Arial9"/>
              <w:jc w:val="both"/>
            </w:pPr>
            <w:r>
              <w:t>Henkilöstön rekrytointia ohjaavat työlainsäädäntö ja työehtosopimukset, joissa määritellään sekä työntekijöiden että työnantajien oikeudet ja velvollisuudet. Erityisesti palkattaessa asiakkaiden kodeissa ja lasten kanssa työskenteleviä työntekijöitä otetaan huomioon erityisesti henkilöiden soveltuvuus ja luotettavuus. Tämän lisäksi yksiköllä voi olla omia henkilöstön rakenteeseen ja osaamiseen liittyviä rekrytointiperiaatteita, joista avoin tiedottaminen on tärkeää niin työn hakijoille kuin työyhteisön työntekijöille.</w:t>
            </w:r>
          </w:p>
          <w:p w:rsidR="007A6D98" w:rsidRDefault="007A6D98" w:rsidP="0079641E">
            <w:pPr>
              <w:pStyle w:val="Arial9"/>
            </w:pPr>
          </w:p>
        </w:tc>
      </w:tr>
      <w:tr w:rsidR="007A6D98" w:rsidRPr="0079641E" w:rsidTr="00EB3295">
        <w:tc>
          <w:tcPr>
            <w:tcW w:w="10339" w:type="dxa"/>
          </w:tcPr>
          <w:p w:rsidR="007A6D98" w:rsidRDefault="007A6D98" w:rsidP="0079641E">
            <w:pPr>
              <w:pStyle w:val="Arial9"/>
            </w:pPr>
            <w:r>
              <w:t xml:space="preserve">a) </w:t>
            </w:r>
            <w:r w:rsidRPr="006C1728">
              <w:t>Mitkä ovat yksikön henkilökunnan rekrytointia koskevat periaatteet?</w:t>
            </w:r>
          </w:p>
          <w:p w:rsidR="007A6D98" w:rsidRPr="00EB3295" w:rsidRDefault="007A6D98" w:rsidP="0079641E">
            <w:pPr>
              <w:pStyle w:val="Arial9"/>
              <w:rPr>
                <w:sz w:val="22"/>
                <w:szCs w:val="22"/>
              </w:rPr>
            </w:pPr>
            <w:r>
              <w:rPr>
                <w:sz w:val="22"/>
                <w:szCs w:val="22"/>
              </w:rPr>
              <w:t xml:space="preserve">Avoimiin toimiin ja yli 6 kk kestäviin sijaisuuksiin haetaan täyttöluvat palvelutuotannon johtoryhmältä. Rekrytoinnin apuvälineenä on </w:t>
            </w:r>
            <w:proofErr w:type="spellStart"/>
            <w:r>
              <w:rPr>
                <w:sz w:val="22"/>
                <w:szCs w:val="22"/>
              </w:rPr>
              <w:t>Kuntarekry</w:t>
            </w:r>
            <w:proofErr w:type="spellEnd"/>
            <w:r>
              <w:rPr>
                <w:sz w:val="22"/>
                <w:szCs w:val="22"/>
              </w:rPr>
              <w:t>-ohjelma, johon avoimet työpaikat ilmoitetaan.</w:t>
            </w:r>
          </w:p>
          <w:p w:rsidR="007A6D98" w:rsidRPr="00EB3295" w:rsidRDefault="007A6D98" w:rsidP="0079641E">
            <w:pPr>
              <w:pStyle w:val="Arial9"/>
              <w:rPr>
                <w:b/>
              </w:rPr>
            </w:pPr>
          </w:p>
        </w:tc>
      </w:tr>
      <w:tr w:rsidR="007A6D98" w:rsidRPr="0079641E" w:rsidTr="00EB3295">
        <w:tc>
          <w:tcPr>
            <w:tcW w:w="10339" w:type="dxa"/>
          </w:tcPr>
          <w:p w:rsidR="007A6D98" w:rsidRDefault="007A6D98" w:rsidP="0079641E">
            <w:pPr>
              <w:pStyle w:val="Arial9"/>
            </w:pPr>
            <w:r>
              <w:t xml:space="preserve">b) </w:t>
            </w:r>
            <w:r w:rsidRPr="006C1728">
              <w:t>Miten rekrytoinnissa otetaan huomioon erityisesti asiakkaiden kodeissa ja lasten kanssa työskentelevien soveltuvuus ja luotettavuus?</w:t>
            </w:r>
          </w:p>
          <w:p w:rsidR="007A6D98" w:rsidRPr="00EB3295" w:rsidRDefault="007A6D98" w:rsidP="0079641E">
            <w:pPr>
              <w:pStyle w:val="Arial9"/>
              <w:rPr>
                <w:sz w:val="22"/>
                <w:szCs w:val="22"/>
              </w:rPr>
            </w:pPr>
          </w:p>
          <w:p w:rsidR="007A6D98" w:rsidRPr="006C1728" w:rsidRDefault="007A6D98" w:rsidP="0079641E">
            <w:pPr>
              <w:pStyle w:val="Arial9"/>
            </w:pPr>
          </w:p>
        </w:tc>
      </w:tr>
      <w:tr w:rsidR="007A6D98" w:rsidRPr="0079641E" w:rsidTr="00EB3295">
        <w:tc>
          <w:tcPr>
            <w:tcW w:w="10339" w:type="dxa"/>
          </w:tcPr>
          <w:p w:rsidR="007A6D98" w:rsidRPr="00EB3295" w:rsidRDefault="007A6D98" w:rsidP="0079641E">
            <w:pPr>
              <w:pStyle w:val="Arial9"/>
              <w:rPr>
                <w:b/>
              </w:rPr>
            </w:pPr>
            <w:r w:rsidRPr="00EB3295">
              <w:rPr>
                <w:b/>
              </w:rPr>
              <w:t>Kuvaus henkilöstön perehdyttämisestä ja täydennyskoulutuksesta</w:t>
            </w:r>
          </w:p>
          <w:p w:rsidR="007A6D98" w:rsidRDefault="007A6D98" w:rsidP="0079641E">
            <w:pPr>
              <w:pStyle w:val="Arial9"/>
            </w:pPr>
          </w:p>
          <w:p w:rsidR="007A6D98" w:rsidRDefault="007A6D98" w:rsidP="00EB3295">
            <w:pPr>
              <w:pStyle w:val="Arial9"/>
              <w:jc w:val="both"/>
            </w:pPr>
            <w:r>
              <w:t>Toimintayksikön hoito- ja hoivahenkilöstö perehdytetään asiakastyöhön, asiakastietojen käsittelyyn ja tietosuojaan sekä omavalvonnan toteuttamiseen. Sama koskee myös yksikössä työskenteleviä opiskelijoita ja pitkään töistä poissaolleita. Johtamisen ja koulutuksen merkitys korostuu, kun työyhteisö omaksuu uudenlaista toimintakulttuuria ja suhtautumista asiakkaisiin ja työhön mm. itsemääräämisoikeuden tukemisessa tai omavalvonnassa.</w:t>
            </w:r>
          </w:p>
          <w:p w:rsidR="007A6D98" w:rsidRPr="006C1728" w:rsidRDefault="007A6D98" w:rsidP="0079641E">
            <w:pPr>
              <w:pStyle w:val="Arial9"/>
            </w:pPr>
          </w:p>
        </w:tc>
      </w:tr>
      <w:tr w:rsidR="007A6D98" w:rsidRPr="0079641E" w:rsidTr="00EB3295">
        <w:tc>
          <w:tcPr>
            <w:tcW w:w="10339" w:type="dxa"/>
          </w:tcPr>
          <w:p w:rsidR="007A6D98" w:rsidRDefault="007A6D98" w:rsidP="0079641E">
            <w:pPr>
              <w:pStyle w:val="Arial9"/>
            </w:pPr>
            <w:r>
              <w:t xml:space="preserve">a) </w:t>
            </w:r>
            <w:r w:rsidRPr="0079641E">
              <w:t>Miten yksikössä huolehditaan työntekijöiden ja opiskelijoiden perehdytyksestä asiakastyöhön, asiakastietojen käsittelyyn ja tietosuojaan?</w:t>
            </w:r>
          </w:p>
          <w:p w:rsidR="007A6D98" w:rsidRPr="00EB3295" w:rsidRDefault="007A6D98" w:rsidP="00F1144C">
            <w:pPr>
              <w:pStyle w:val="Arial9"/>
              <w:rPr>
                <w:sz w:val="22"/>
                <w:szCs w:val="22"/>
              </w:rPr>
            </w:pPr>
            <w:r>
              <w:rPr>
                <w:sz w:val="22"/>
                <w:szCs w:val="22"/>
              </w:rPr>
              <w:t xml:space="preserve">Perehdytykseen sisältyy ohjeistus tietoturvakäytännöistä, asiakastietojen käsittelystä ja vaitiolo- ja salassapitovelvollisuudesta. </w:t>
            </w:r>
          </w:p>
          <w:p w:rsidR="007A6D98" w:rsidRDefault="007A6D98" w:rsidP="0079641E">
            <w:pPr>
              <w:pStyle w:val="Arial9"/>
            </w:pPr>
          </w:p>
        </w:tc>
      </w:tr>
      <w:tr w:rsidR="007A6D98" w:rsidRPr="0079641E" w:rsidTr="00EB3295">
        <w:tc>
          <w:tcPr>
            <w:tcW w:w="10339" w:type="dxa"/>
          </w:tcPr>
          <w:p w:rsidR="007A6D98" w:rsidRDefault="007A6D98" w:rsidP="0079641E">
            <w:pPr>
              <w:pStyle w:val="Arial9"/>
            </w:pPr>
            <w:r>
              <w:t xml:space="preserve">b) </w:t>
            </w:r>
            <w:r w:rsidRPr="0079641E">
              <w:t>Miten yksikössä järjestetään henkilöstön täydennyskoulutus?</w:t>
            </w:r>
          </w:p>
          <w:p w:rsidR="007A6D98" w:rsidRPr="00EB3295" w:rsidRDefault="007A6D98" w:rsidP="0079641E">
            <w:pPr>
              <w:pStyle w:val="Arial9"/>
              <w:rPr>
                <w:sz w:val="22"/>
                <w:szCs w:val="22"/>
              </w:rPr>
            </w:pPr>
            <w:r>
              <w:rPr>
                <w:sz w:val="22"/>
                <w:szCs w:val="22"/>
              </w:rPr>
              <w:t xml:space="preserve">Koulutussuunnitelman mukaisesti. </w:t>
            </w:r>
            <w:r w:rsidR="000C7297">
              <w:rPr>
                <w:sz w:val="22"/>
                <w:szCs w:val="22"/>
              </w:rPr>
              <w:t>M</w:t>
            </w:r>
            <w:r>
              <w:rPr>
                <w:sz w:val="22"/>
                <w:szCs w:val="22"/>
              </w:rPr>
              <w:t>aksullisiin koulutuksiin osallistutaan vuorotellen. Koulutustarvetta määritellään henkilökunnan tarpeen mukaisesti.</w:t>
            </w:r>
            <w:r w:rsidR="008A78BB" w:rsidRPr="00EB3295">
              <w:rPr>
                <w:sz w:val="22"/>
                <w:szCs w:val="22"/>
              </w:rPr>
              <w:t xml:space="preserve"> </w:t>
            </w:r>
          </w:p>
          <w:p w:rsidR="007A6D98" w:rsidRPr="0079641E" w:rsidRDefault="007A6D98" w:rsidP="0079641E">
            <w:pPr>
              <w:pStyle w:val="Arial9"/>
            </w:pPr>
          </w:p>
        </w:tc>
      </w:tr>
      <w:tr w:rsidR="007A6D98" w:rsidRPr="0079641E" w:rsidTr="00EB3295">
        <w:tc>
          <w:tcPr>
            <w:tcW w:w="10339" w:type="dxa"/>
          </w:tcPr>
          <w:p w:rsidR="007A6D98" w:rsidRPr="00EB3295" w:rsidRDefault="007A6D98" w:rsidP="00F1144C">
            <w:pPr>
              <w:pStyle w:val="Arial9"/>
              <w:rPr>
                <w:b/>
              </w:rPr>
            </w:pPr>
            <w:r w:rsidRPr="00EB3295">
              <w:rPr>
                <w:b/>
              </w:rPr>
              <w:t>Toimitilat</w:t>
            </w:r>
          </w:p>
          <w:p w:rsidR="007A6D98" w:rsidRDefault="007A6D98" w:rsidP="00F1144C">
            <w:pPr>
              <w:pStyle w:val="Arial9"/>
            </w:pPr>
          </w:p>
          <w:p w:rsidR="007A6D98" w:rsidRDefault="007A6D98" w:rsidP="00EB3295">
            <w:pPr>
              <w:pStyle w:val="Arial9"/>
              <w:jc w:val="both"/>
            </w:pPr>
            <w:r>
              <w:t xml:space="preserve">Omavalvontasuunnitelmaan laaditaan kuvaus toiminnassa käytettävistä tiloista ja niiden käytön periaatteista. Suunnitelmassa kuvataan muun muassa asiakkaiden sijoittamiseen liittyvät käytännöt: esimerkiksi miten asiakkaat sijoitetaan huoneisiin tai miten varmistetaan heidän yksityisyyden suojan toteutuminen. Suunnitelmasta käy myös ilmi, miten asukkaiden omaisten vierailut tai mahdolliset yöpymiset voidaan järjestää. </w:t>
            </w:r>
          </w:p>
          <w:p w:rsidR="007A6D98" w:rsidRDefault="007A6D98" w:rsidP="00F1144C">
            <w:pPr>
              <w:pStyle w:val="Arial9"/>
            </w:pPr>
          </w:p>
          <w:p w:rsidR="007A6D98" w:rsidRDefault="007A6D98" w:rsidP="00F1144C">
            <w:pPr>
              <w:pStyle w:val="Arial9"/>
            </w:pPr>
            <w:r>
              <w:t>Muita kysymyksiä suunnittelun tueksi:</w:t>
            </w:r>
          </w:p>
          <w:p w:rsidR="007A6D98" w:rsidRDefault="007A6D98" w:rsidP="00F1144C">
            <w:pPr>
              <w:pStyle w:val="Arial9"/>
            </w:pPr>
          </w:p>
          <w:p w:rsidR="007A6D98" w:rsidRDefault="007A6D98" w:rsidP="00F1144C">
            <w:pPr>
              <w:pStyle w:val="Arial9"/>
            </w:pPr>
            <w:proofErr w:type="gramStart"/>
            <w:r>
              <w:t>-</w:t>
            </w:r>
            <w:proofErr w:type="gramEnd"/>
            <w:r>
              <w:t xml:space="preserve"> Mitä yhteisiä/julkisia tiloja yksikössä on ja ketkä niitä käyttävät?</w:t>
            </w:r>
          </w:p>
          <w:p w:rsidR="007A6D98" w:rsidRDefault="007A6D98" w:rsidP="00F1144C">
            <w:pPr>
              <w:pStyle w:val="Arial9"/>
            </w:pPr>
            <w:proofErr w:type="gramStart"/>
            <w:r>
              <w:t>-</w:t>
            </w:r>
            <w:proofErr w:type="gramEnd"/>
            <w:r>
              <w:t xml:space="preserve"> Miten asukas (lapsi/nuori/ iäkäs) voi vaikuttaa oman huoneensa/asuntonsa sisustukseen</w:t>
            </w:r>
          </w:p>
          <w:p w:rsidR="007A6D98" w:rsidRDefault="007A6D98" w:rsidP="00F1144C">
            <w:pPr>
              <w:pStyle w:val="Arial9"/>
            </w:pPr>
            <w:proofErr w:type="gramStart"/>
            <w:r>
              <w:t>-</w:t>
            </w:r>
            <w:proofErr w:type="gramEnd"/>
            <w:r>
              <w:t xml:space="preserve"> Käytetäänkö asukkaan henkilökohtaisia tiloja muuhun tarkoitukseen, jos asukas on pitkään poissa.</w:t>
            </w:r>
          </w:p>
          <w:p w:rsidR="007A6D98" w:rsidRDefault="007A6D98" w:rsidP="00F1144C">
            <w:pPr>
              <w:pStyle w:val="Arial9"/>
            </w:pPr>
          </w:p>
        </w:tc>
      </w:tr>
      <w:tr w:rsidR="007A6D98" w:rsidRPr="0079641E" w:rsidTr="00EB3295">
        <w:trPr>
          <w:trHeight w:val="1204"/>
        </w:trPr>
        <w:tc>
          <w:tcPr>
            <w:tcW w:w="10339" w:type="dxa"/>
          </w:tcPr>
          <w:p w:rsidR="007A6D98" w:rsidRDefault="007A6D98" w:rsidP="00F1144C">
            <w:pPr>
              <w:pStyle w:val="Arial9"/>
            </w:pPr>
            <w:r>
              <w:t>Tilojen käytön periaatteet</w:t>
            </w:r>
          </w:p>
          <w:p w:rsidR="007A6D98" w:rsidRPr="00EB3295" w:rsidRDefault="000C7297" w:rsidP="00F1144C">
            <w:pPr>
              <w:pStyle w:val="Arial9"/>
              <w:rPr>
                <w:sz w:val="22"/>
                <w:szCs w:val="22"/>
              </w:rPr>
            </w:pPr>
            <w:r>
              <w:rPr>
                <w:sz w:val="22"/>
                <w:szCs w:val="22"/>
              </w:rPr>
              <w:t>Kaisla</w:t>
            </w:r>
            <w:r w:rsidR="007A6D98">
              <w:rPr>
                <w:sz w:val="22"/>
                <w:szCs w:val="22"/>
              </w:rPr>
              <w:t>: Tiloja voidaan luovuttaa ulkopuoliseen käyttöön hallintosäännön mukaisesti.</w:t>
            </w:r>
          </w:p>
          <w:p w:rsidR="007A6D98" w:rsidRPr="00EB3295" w:rsidRDefault="007A6D98" w:rsidP="00F1144C">
            <w:pPr>
              <w:pStyle w:val="Arial9"/>
              <w:rPr>
                <w:b/>
              </w:rPr>
            </w:pPr>
          </w:p>
        </w:tc>
      </w:tr>
      <w:tr w:rsidR="007A6D98" w:rsidRPr="0079641E" w:rsidTr="00EB3295">
        <w:trPr>
          <w:trHeight w:val="1264"/>
        </w:trPr>
        <w:tc>
          <w:tcPr>
            <w:tcW w:w="10339" w:type="dxa"/>
          </w:tcPr>
          <w:p w:rsidR="007A6D98" w:rsidRDefault="007A6D98" w:rsidP="00F1144C">
            <w:pPr>
              <w:pStyle w:val="Arial9"/>
            </w:pPr>
            <w:r>
              <w:t>Miten yksikön siivous ja pyykkihuolto on järjestetty?</w:t>
            </w:r>
          </w:p>
          <w:p w:rsidR="007A6D98" w:rsidRPr="00EB3295" w:rsidRDefault="000C7297" w:rsidP="00F1144C">
            <w:pPr>
              <w:pStyle w:val="Arial9"/>
              <w:rPr>
                <w:sz w:val="22"/>
                <w:szCs w:val="22"/>
              </w:rPr>
            </w:pPr>
            <w:r>
              <w:rPr>
                <w:sz w:val="22"/>
                <w:szCs w:val="22"/>
              </w:rPr>
              <w:t>Kaisla</w:t>
            </w:r>
            <w:r w:rsidR="007A6D98">
              <w:rPr>
                <w:sz w:val="22"/>
                <w:szCs w:val="22"/>
              </w:rPr>
              <w:t>: Siivous</w:t>
            </w:r>
            <w:r>
              <w:rPr>
                <w:sz w:val="22"/>
                <w:szCs w:val="22"/>
              </w:rPr>
              <w:t xml:space="preserve"> ostetaan tekniseltä toimelta</w:t>
            </w:r>
            <w:r w:rsidR="007A6D98">
              <w:rPr>
                <w:sz w:val="22"/>
                <w:szCs w:val="22"/>
              </w:rPr>
              <w:t xml:space="preserve">. Pyykkihuolto on osa päivittäisten toimien harjoittelua ja pyykki pestään talossa itse. </w:t>
            </w:r>
          </w:p>
          <w:p w:rsidR="007A6D98" w:rsidRDefault="007A6D98" w:rsidP="00F1144C">
            <w:pPr>
              <w:pStyle w:val="Arial9"/>
            </w:pPr>
          </w:p>
        </w:tc>
      </w:tr>
      <w:tr w:rsidR="007A6D98" w:rsidRPr="0079641E" w:rsidTr="00EB3295">
        <w:tc>
          <w:tcPr>
            <w:tcW w:w="10339" w:type="dxa"/>
          </w:tcPr>
          <w:p w:rsidR="007A6D98" w:rsidRPr="00EB3295" w:rsidRDefault="007A6D98" w:rsidP="00F1144C">
            <w:pPr>
              <w:pStyle w:val="Arial9"/>
              <w:rPr>
                <w:b/>
              </w:rPr>
            </w:pPr>
            <w:r w:rsidRPr="00EB3295">
              <w:rPr>
                <w:b/>
              </w:rPr>
              <w:t>Teknologiset ratkaisut</w:t>
            </w:r>
          </w:p>
          <w:p w:rsidR="007A6D98" w:rsidRPr="003C4EAE" w:rsidRDefault="007A6D98" w:rsidP="00F1144C">
            <w:pPr>
              <w:pStyle w:val="Arial9"/>
            </w:pPr>
          </w:p>
          <w:p w:rsidR="007A6D98" w:rsidRDefault="007A6D98" w:rsidP="00A11670">
            <w:pPr>
              <w:pStyle w:val="Arial9"/>
              <w:jc w:val="both"/>
            </w:pPr>
            <w:r>
              <w:lastRenderedPageBreak/>
              <w:t>Henkilökunnan ja asiakkaiden turvallisuudesta huolehditaan erilaisilla kulunvalvontakameroilla sekä hälytys- ja kutsulaitteilla. Omavalvontasuunnitelmassa</w:t>
            </w:r>
            <w:r w:rsidRPr="003C4EAE">
              <w:t xml:space="preserve"> kuvataan </w:t>
            </w:r>
            <w:r>
              <w:t>käytössä olevien laitteiden</w:t>
            </w:r>
            <w:r w:rsidRPr="003C4EAE">
              <w:t xml:space="preserve"> käytön periaatteet eli esimerkiksi</w:t>
            </w:r>
            <w:r>
              <w:t>, ovatko kamerat tallentavia vai eivät, mihin laitteita sijoitetaan, mihin tarkoitukseen niitä käytetään ja kuka niiden asianmukaisesta käytöstä vastaa. Suunnitelmaan kirjataan mm. kotihoidon asiakkaiden turvapuhelinten hankintaan liittyvä periaatteet ja käytännöt sekä niiden käytön ohjaamisesta ja toimintavarmuudesta vastaava työntekijä.</w:t>
            </w:r>
          </w:p>
          <w:p w:rsidR="00A11670" w:rsidRPr="00A11670" w:rsidRDefault="00A11670" w:rsidP="00A11670">
            <w:pPr>
              <w:pStyle w:val="Arial9"/>
              <w:jc w:val="both"/>
            </w:pPr>
          </w:p>
          <w:p w:rsidR="007A6D98" w:rsidRPr="00EB3295" w:rsidRDefault="007A6D98" w:rsidP="00F1144C">
            <w:pPr>
              <w:pStyle w:val="Arial9"/>
              <w:rPr>
                <w:sz w:val="22"/>
                <w:szCs w:val="22"/>
              </w:rPr>
            </w:pPr>
            <w:r>
              <w:rPr>
                <w:sz w:val="22"/>
                <w:szCs w:val="22"/>
              </w:rPr>
              <w:t>Automaattinen paloilmoitin</w:t>
            </w:r>
            <w:r w:rsidR="00A11670">
              <w:rPr>
                <w:sz w:val="22"/>
                <w:szCs w:val="22"/>
              </w:rPr>
              <w:t xml:space="preserve">, testauksesta vastaa kiinteistönhoitaja. Automaattinen kulunvalvonta. </w:t>
            </w:r>
          </w:p>
          <w:p w:rsidR="007A6D98" w:rsidRDefault="007A6D98" w:rsidP="00F1144C">
            <w:pPr>
              <w:pStyle w:val="Arial9"/>
            </w:pPr>
          </w:p>
        </w:tc>
      </w:tr>
      <w:tr w:rsidR="007A6D98" w:rsidRPr="0079641E" w:rsidTr="00EB3295">
        <w:tc>
          <w:tcPr>
            <w:tcW w:w="10339" w:type="dxa"/>
          </w:tcPr>
          <w:p w:rsidR="007A6D98" w:rsidRDefault="007A6D98" w:rsidP="00EB3295">
            <w:pPr>
              <w:pStyle w:val="Arial9"/>
              <w:jc w:val="both"/>
            </w:pPr>
            <w:r>
              <w:lastRenderedPageBreak/>
              <w:t>Miten asiakkaiden henkilökohtaisessa käytössä olevien turva- ja kutsulaitteiden toimivuus ja hälytyksiin vastaaminen varmistetaan?</w:t>
            </w:r>
          </w:p>
          <w:p w:rsidR="007A6D98" w:rsidRPr="00EB3295" w:rsidRDefault="007A6D98" w:rsidP="00F1144C">
            <w:pPr>
              <w:pStyle w:val="Arial9"/>
              <w:rPr>
                <w:sz w:val="22"/>
                <w:szCs w:val="22"/>
              </w:rPr>
            </w:pPr>
            <w:r>
              <w:rPr>
                <w:sz w:val="22"/>
                <w:szCs w:val="22"/>
              </w:rPr>
              <w:t>Kiinteistönhoitajat tarkastavat pelastussuunnitelman mukaisesti.</w:t>
            </w:r>
            <w:r w:rsidR="008A78BB" w:rsidRPr="00EB3295">
              <w:rPr>
                <w:sz w:val="22"/>
                <w:szCs w:val="22"/>
              </w:rPr>
              <w:t xml:space="preserve"> </w:t>
            </w:r>
          </w:p>
          <w:p w:rsidR="007A6D98" w:rsidRPr="00EB3295" w:rsidRDefault="007A6D98" w:rsidP="00F1144C">
            <w:pPr>
              <w:pStyle w:val="Arial9"/>
              <w:rPr>
                <w:b/>
              </w:rPr>
            </w:pPr>
          </w:p>
        </w:tc>
      </w:tr>
      <w:tr w:rsidR="007A6D98" w:rsidRPr="0079641E" w:rsidTr="00EB3295">
        <w:tc>
          <w:tcPr>
            <w:tcW w:w="10339" w:type="dxa"/>
          </w:tcPr>
          <w:p w:rsidR="007A6D98" w:rsidRPr="00EB3295" w:rsidRDefault="007A6D98" w:rsidP="00F1144C">
            <w:pPr>
              <w:pStyle w:val="Arial9"/>
              <w:rPr>
                <w:b/>
              </w:rPr>
            </w:pPr>
            <w:r w:rsidRPr="00EB3295">
              <w:rPr>
                <w:b/>
              </w:rPr>
              <w:t>Terveydenhuollon laitteiden ja tarvikkeiden hankinta, käytön ohjaus ja huolto</w:t>
            </w:r>
          </w:p>
          <w:p w:rsidR="007A6D98" w:rsidRPr="005D23E3" w:rsidRDefault="007A6D98" w:rsidP="00F1144C">
            <w:pPr>
              <w:pStyle w:val="Arial9"/>
            </w:pPr>
          </w:p>
          <w:p w:rsidR="007A6D98" w:rsidRDefault="007A6D98" w:rsidP="00EB3295">
            <w:pPr>
              <w:pStyle w:val="Arial9"/>
              <w:jc w:val="both"/>
            </w:pPr>
            <w:r>
              <w:t>Sosiaalihuollon yksiköissä käytetään paljon erilaisia terveydenhuollon laitteiksi ja tarvikkeiksi luokiteltuja välineitä ja hoitotarvikkeita, joihin liittyvistä käytännöistä säädetään terveydenhuollon laitteista ja tarvikkeista annetussa laissa (629/2010). Hoitoon käytettäviä laitteita ovat mm. pyörätuolit, rollaattorit, sairaalasängyt, nostolaitteet, verensokeri-, kuume- ja verenpainemittarit, kuulolaitteet, silmälasit. Valviran määräyksessä 4/2010 annetaan ohjeet terveydenhuollon laitteiden ja tarvikkeiden aiheuttamista vaaratilanteista tehtävistä ilmoituksista.</w:t>
            </w:r>
          </w:p>
          <w:p w:rsidR="007A6D98" w:rsidRDefault="007A6D98" w:rsidP="00F1144C">
            <w:pPr>
              <w:pStyle w:val="Arial9"/>
            </w:pPr>
          </w:p>
        </w:tc>
      </w:tr>
      <w:tr w:rsidR="007A6D98" w:rsidRPr="0079641E" w:rsidTr="00EB3295">
        <w:trPr>
          <w:trHeight w:val="1667"/>
        </w:trPr>
        <w:tc>
          <w:tcPr>
            <w:tcW w:w="10339" w:type="dxa"/>
          </w:tcPr>
          <w:p w:rsidR="007A6D98" w:rsidRDefault="007A6D98" w:rsidP="00EB3295">
            <w:pPr>
              <w:pStyle w:val="Arial9"/>
              <w:jc w:val="both"/>
            </w:pPr>
            <w:r>
              <w:t>Miten varmistetaan asiakkaiden tarvitsemien apuvälineiden hankinnan, käytön ohjauksen ja huollon asianmukainen toteutuminen?</w:t>
            </w:r>
          </w:p>
          <w:p w:rsidR="007A6D98" w:rsidRPr="00EB3295" w:rsidRDefault="007A6D98" w:rsidP="00F1144C">
            <w:pPr>
              <w:pStyle w:val="Arial9"/>
              <w:rPr>
                <w:sz w:val="22"/>
                <w:szCs w:val="22"/>
              </w:rPr>
            </w:pPr>
            <w:r>
              <w:rPr>
                <w:sz w:val="22"/>
                <w:szCs w:val="22"/>
              </w:rPr>
              <w:t>Apuvälineet ja terveydenhuollon laitteet saadaan pääasiassa apuvälinelainauksen kautta, jolloin vas</w:t>
            </w:r>
            <w:r w:rsidR="00DA710D">
              <w:rPr>
                <w:sz w:val="22"/>
                <w:szCs w:val="22"/>
              </w:rPr>
              <w:t>tuu toimivuudesta on heillä. Asia</w:t>
            </w:r>
            <w:r>
              <w:rPr>
                <w:sz w:val="22"/>
                <w:szCs w:val="22"/>
              </w:rPr>
              <w:t xml:space="preserve">kkaiden </w:t>
            </w:r>
            <w:proofErr w:type="spellStart"/>
            <w:r>
              <w:rPr>
                <w:sz w:val="22"/>
                <w:szCs w:val="22"/>
              </w:rPr>
              <w:t>itselleen</w:t>
            </w:r>
            <w:proofErr w:type="spellEnd"/>
            <w:r>
              <w:rPr>
                <w:sz w:val="22"/>
                <w:szCs w:val="22"/>
              </w:rPr>
              <w:t xml:space="preserve"> hankkimien laitteiden huollosta ja kal</w:t>
            </w:r>
            <w:r w:rsidR="00800E10">
              <w:rPr>
                <w:sz w:val="22"/>
                <w:szCs w:val="22"/>
              </w:rPr>
              <w:t xml:space="preserve">ibroinnista vastaa henkilökunta, mahdolliset </w:t>
            </w:r>
            <w:proofErr w:type="gramStart"/>
            <w:r w:rsidR="00800E10">
              <w:rPr>
                <w:sz w:val="22"/>
                <w:szCs w:val="22"/>
              </w:rPr>
              <w:t>kustannukset korvaa</w:t>
            </w:r>
            <w:proofErr w:type="gramEnd"/>
            <w:r w:rsidR="00800E10">
              <w:rPr>
                <w:sz w:val="22"/>
                <w:szCs w:val="22"/>
              </w:rPr>
              <w:t xml:space="preserve"> asiakas itse. </w:t>
            </w:r>
            <w:r>
              <w:rPr>
                <w:sz w:val="22"/>
                <w:szCs w:val="22"/>
              </w:rPr>
              <w:t xml:space="preserve"> </w:t>
            </w:r>
          </w:p>
          <w:p w:rsidR="007A6D98" w:rsidRPr="00EB3295" w:rsidRDefault="007A6D98" w:rsidP="00F1144C">
            <w:pPr>
              <w:pStyle w:val="Arial9"/>
              <w:rPr>
                <w:b/>
              </w:rPr>
            </w:pPr>
          </w:p>
        </w:tc>
      </w:tr>
      <w:tr w:rsidR="007A6D98" w:rsidRPr="0079641E" w:rsidTr="00EB3295">
        <w:tc>
          <w:tcPr>
            <w:tcW w:w="10339" w:type="dxa"/>
          </w:tcPr>
          <w:p w:rsidR="007A6D98" w:rsidRPr="002C4308" w:rsidRDefault="007A6D98" w:rsidP="00F1144C">
            <w:pPr>
              <w:pStyle w:val="Arial9"/>
            </w:pPr>
            <w:r w:rsidRPr="002C4308">
              <w:t>Terveydenhuollon laitteista ja tarvikkeista vastaavan henkilön nimi ja yhteystiedot</w:t>
            </w:r>
          </w:p>
          <w:p w:rsidR="007A6D98" w:rsidRPr="00CB1871" w:rsidRDefault="005216F4" w:rsidP="00F1144C">
            <w:pPr>
              <w:pStyle w:val="Arial9"/>
              <w:rPr>
                <w:i/>
                <w:sz w:val="22"/>
                <w:szCs w:val="22"/>
              </w:rPr>
            </w:pPr>
            <w:r w:rsidRPr="00CB1871">
              <w:rPr>
                <w:i/>
                <w:sz w:val="22"/>
                <w:szCs w:val="22"/>
              </w:rPr>
              <w:t>La</w:t>
            </w:r>
            <w:r w:rsidR="00C567FC">
              <w:rPr>
                <w:i/>
                <w:sz w:val="22"/>
                <w:szCs w:val="22"/>
              </w:rPr>
              <w:t>itevastaava Marja-Liisa Kumpula</w:t>
            </w:r>
            <w:bookmarkStart w:id="0" w:name="_GoBack"/>
            <w:bookmarkEnd w:id="0"/>
          </w:p>
          <w:p w:rsidR="007A6D98" w:rsidRDefault="007A6D98" w:rsidP="00F1144C">
            <w:pPr>
              <w:pStyle w:val="Arial9"/>
            </w:pPr>
          </w:p>
        </w:tc>
      </w:tr>
      <w:tr w:rsidR="007A6D98" w:rsidRPr="0079641E" w:rsidTr="00EB3295">
        <w:tc>
          <w:tcPr>
            <w:tcW w:w="10339" w:type="dxa"/>
          </w:tcPr>
          <w:p w:rsidR="007A6D98" w:rsidRPr="00EB3295" w:rsidRDefault="007A6D98" w:rsidP="00F1144C">
            <w:pPr>
              <w:pStyle w:val="Arial9"/>
              <w:rPr>
                <w:b/>
              </w:rPr>
            </w:pPr>
            <w:r w:rsidRPr="00EB3295">
              <w:rPr>
                <w:b/>
              </w:rPr>
              <w:t>Asiakas- ja potilastietojen käsittely</w:t>
            </w:r>
          </w:p>
          <w:p w:rsidR="007A6D98" w:rsidRPr="002A312E" w:rsidRDefault="007A6D98" w:rsidP="00EB3295">
            <w:pPr>
              <w:pStyle w:val="Arial9"/>
              <w:jc w:val="both"/>
            </w:pPr>
          </w:p>
          <w:p w:rsidR="007A6D98" w:rsidRDefault="007A6D98" w:rsidP="00EB3295">
            <w:pPr>
              <w:pStyle w:val="Arial9"/>
              <w:jc w:val="both"/>
            </w:pPr>
            <w:r>
              <w:t xml:space="preserve">Sosiaalihuollossa asiakas- ja potilastiedot ovat arkaluonteisia salassa pidettäviä henkilötietoja. Hyvältä tietojen käsittelyltä edellytetään, että se on suunniteltua koko käsittelyn alusta kirjaamisesta alkaen tietojen hävittämiseen, joilla turvataan hyvä tiedonhallintatapa. Rekisterinpitäjän on rekisteriselosteessa määriteltävä, mihin ja miten henkilörekisteriä käsitellään ja millaisia tietoja siihen tallennetaan. Asiakkaan suostumus ja tietojen käyttötarkoitus määrittävät eri toimijoiden oikeuksia käyttää eri rekistereihin kirjattuja asiakas- ja potilastietoja. Sosiaalihuollon asiakastietojen salassapidosta ja luovuttamisesta säädetään sosiaalihuollon asiakkaan asemasta ja oikeuksista annetussa laissa ja terveydenhuollon potilastietojen käytöstä vastaavasti potilaan asemasta ja oikeuksista annetussa laissa. Terveydenhuollon ammattihenkilön kirjaamat sairaudenhoitoa koskevat tiedot ovat potilastietoja ja siten eri käyttötarkoitukseen tarkoitettuja tietoja, jotka kirjataan eri rekisteriin kuin sosiaalihuollon asiakastiedot. </w:t>
            </w:r>
          </w:p>
          <w:p w:rsidR="007A6D98" w:rsidRDefault="007A6D98" w:rsidP="00EB3295">
            <w:pPr>
              <w:pStyle w:val="Arial9"/>
              <w:jc w:val="both"/>
            </w:pPr>
          </w:p>
          <w:p w:rsidR="007A6D98" w:rsidRDefault="007A6D98" w:rsidP="00EB3295">
            <w:pPr>
              <w:pStyle w:val="Arial9"/>
              <w:jc w:val="both"/>
            </w:pPr>
            <w:r>
              <w:t xml:space="preserve">Palveluntuottajan on laadittava </w:t>
            </w:r>
            <w:proofErr w:type="spellStart"/>
            <w:r>
              <w:t>sosiaali</w:t>
            </w:r>
            <w:proofErr w:type="spellEnd"/>
            <w:r>
              <w:t xml:space="preserve">- ja terveydenhuollon asiakastietojen sähköisestä käsittelystä annetun lain (159/2007) 19 h §:n mukainen tietoturvaan ja tietosuojaan sekä tietojärjestelmien käyttöön liittyvä omavalvontasuunnitelma. Tietosuojan omavalvontaan kuuluu velvollisuus ilmoittaa tietojärjestelmän valmistajalle, jos palvelunantaja havaitsee järjestelmässä olennaisten vaatimusten täyttymisessä merkittäviä poikkeamia. Jos poikkeama voi aiheuttaa merkittävän riskin potilasturvallisuudelle, tietoturvalle tai tietosuojalle, siitä on ilmoitettava </w:t>
            </w:r>
            <w:proofErr w:type="spellStart"/>
            <w:r>
              <w:t>Sosiaali</w:t>
            </w:r>
            <w:proofErr w:type="spellEnd"/>
            <w:r>
              <w:t>- ja terveysalan lupa- ja valvontavirastolle. Laissa säädetään velvollisuudesta laatia asianmukaisen käytön kannalta tarpeelliset ohjeet tietojärjestelmien yhteyteen.</w:t>
            </w:r>
          </w:p>
          <w:p w:rsidR="007A6D98" w:rsidRDefault="007A6D98" w:rsidP="00EB3295">
            <w:pPr>
              <w:pStyle w:val="Arial9"/>
              <w:jc w:val="both"/>
            </w:pPr>
          </w:p>
          <w:p w:rsidR="007A6D98" w:rsidRDefault="007A6D98" w:rsidP="00EB3295">
            <w:pPr>
              <w:pStyle w:val="Arial9"/>
              <w:jc w:val="both"/>
            </w:pPr>
            <w:r>
              <w:t>Koska sosiaalipalveluja annettaessa asiakkaiden tiedoista muodostuu henkilörekisteri tai -rekistereitä (henkilötietolaki 10 §), tästä syntyy myös velvoite informoida asiakkaita henkilötietojen tulevasta käsittelystä sekä rekisteröidyn oikeuksista. Laatimalla rekisteriselostetta hieman laajempi tietosuojaseloste toteutuu samalla myös tämä lainmukainen asiakkaiden informointi.</w:t>
            </w:r>
          </w:p>
          <w:p w:rsidR="007A6D98" w:rsidRDefault="007A6D98" w:rsidP="00EB3295">
            <w:pPr>
              <w:pStyle w:val="Arial9"/>
              <w:jc w:val="both"/>
            </w:pPr>
          </w:p>
          <w:p w:rsidR="007A6D98" w:rsidRDefault="007A6D98" w:rsidP="00EB3295">
            <w:pPr>
              <w:pStyle w:val="Arial9"/>
              <w:jc w:val="both"/>
            </w:pPr>
            <w:r>
              <w:t>Rekisteröidyllä on oikeus tarkastaa tietonsa ja vaatia tarvittaessa niiden korjaamista. Tarkastuspyyntö ja korjaamisvaatimus voidaan esittää rekisterinpitäjälle lomakkeella. Jos rekisterinpitäjä ei anna pyydettyjä tietoja tai kieltäytyy tekemästä vaadittuja korjauksia, rekisterinpitäjän on annettava kirjallinen päätös kieltäytymisestä ja sen perusteista.</w:t>
            </w:r>
          </w:p>
          <w:p w:rsidR="007A6D98" w:rsidRDefault="007A6D98" w:rsidP="00EB3295">
            <w:pPr>
              <w:pStyle w:val="Arial9"/>
              <w:jc w:val="both"/>
            </w:pPr>
          </w:p>
          <w:p w:rsidR="007A6D98" w:rsidRDefault="007A6D98" w:rsidP="00EB3295">
            <w:pPr>
              <w:pStyle w:val="Arial9"/>
              <w:jc w:val="both"/>
            </w:pPr>
            <w:r>
              <w:t>Kun asiakkaan palvelukokonaisuus muodostuu sekä sosiaalihuollon että terveydenhuollon palveluista, on tietojenkäsittelyä suunnitellessa huomioitava erityisesti sosiaalihuollon asiakastietojen ja terveydenhuollon potilasasiakirjatietojen erillisyys. Tietojen käsittelyä suunniteltaessa on otettava huomioon, että sosiaalihuollon asiakastiedot ja terveydenhuollon tiedot kirjataan erillisiin asiakirjoihin.</w:t>
            </w:r>
          </w:p>
          <w:p w:rsidR="007A6D98" w:rsidRPr="002C4308" w:rsidRDefault="007A6D98" w:rsidP="00F1144C">
            <w:pPr>
              <w:pStyle w:val="Arial9"/>
            </w:pPr>
          </w:p>
        </w:tc>
      </w:tr>
      <w:tr w:rsidR="007A6D98" w:rsidRPr="0079641E" w:rsidTr="00EB3295">
        <w:tc>
          <w:tcPr>
            <w:tcW w:w="10339" w:type="dxa"/>
          </w:tcPr>
          <w:p w:rsidR="007A6D98" w:rsidRDefault="007A6D98" w:rsidP="00EB3295">
            <w:pPr>
              <w:pStyle w:val="Arial9"/>
              <w:jc w:val="both"/>
            </w:pPr>
            <w:r>
              <w:t>a) Miten</w:t>
            </w:r>
            <w:r w:rsidRPr="00157912">
              <w:t xml:space="preserve"> varmistetaan, että toimintayksikössä noudatetaan tietosuojaan ja henkilötietojen käsittelyyn liittyvä lainsäädäntöä sekä yksikölle laadittuja asiakas- ja potilastietojen kirjaamiseen liittyviä ohjeita ja viranomaismääräyksiä?</w:t>
            </w:r>
          </w:p>
          <w:p w:rsidR="007A6D98" w:rsidRPr="00EB3295" w:rsidRDefault="007A6D98" w:rsidP="00F1144C">
            <w:pPr>
              <w:pStyle w:val="Arial9"/>
              <w:rPr>
                <w:sz w:val="22"/>
                <w:szCs w:val="22"/>
              </w:rPr>
            </w:pPr>
            <w:r>
              <w:rPr>
                <w:sz w:val="22"/>
                <w:szCs w:val="22"/>
              </w:rPr>
              <w:t>Tietoturvaohje, tietosuojavastaava</w:t>
            </w:r>
            <w:r w:rsidR="00800E10">
              <w:rPr>
                <w:sz w:val="22"/>
                <w:szCs w:val="22"/>
              </w:rPr>
              <w:t>. Kirjaamisvalmennus on pidetty koko tiimin jäsenille v. 2017.</w:t>
            </w:r>
          </w:p>
          <w:p w:rsidR="007A6D98" w:rsidRPr="00EB3295" w:rsidRDefault="007A6D98" w:rsidP="00F1144C">
            <w:pPr>
              <w:pStyle w:val="Arial9"/>
              <w:rPr>
                <w:b/>
              </w:rPr>
            </w:pPr>
          </w:p>
        </w:tc>
      </w:tr>
      <w:tr w:rsidR="007A6D98" w:rsidRPr="0079641E" w:rsidTr="00EB3295">
        <w:tc>
          <w:tcPr>
            <w:tcW w:w="10339" w:type="dxa"/>
          </w:tcPr>
          <w:p w:rsidR="007A6D98" w:rsidRDefault="007A6D98" w:rsidP="00EB3295">
            <w:pPr>
              <w:pStyle w:val="Arial9"/>
              <w:jc w:val="both"/>
            </w:pPr>
            <w:r>
              <w:lastRenderedPageBreak/>
              <w:t>b) Miten</w:t>
            </w:r>
            <w:r w:rsidRPr="000B7373">
              <w:t xml:space="preserve"> huolehditaan henkilöstön </w:t>
            </w:r>
            <w:r>
              <w:t>ja harjoittelijoiden henkilö</w:t>
            </w:r>
            <w:r w:rsidRPr="000B7373">
              <w:t>tietojen käsittelyyn</w:t>
            </w:r>
            <w:r>
              <w:t xml:space="preserve"> ja tietoturvaan</w:t>
            </w:r>
            <w:r w:rsidRPr="000B7373">
              <w:t xml:space="preserve"> liittyvästä </w:t>
            </w:r>
            <w:r>
              <w:t xml:space="preserve">perehdytyksestä ja </w:t>
            </w:r>
            <w:r w:rsidRPr="000B7373">
              <w:t>täydennyskoulutukses</w:t>
            </w:r>
            <w:r>
              <w:t>ta?</w:t>
            </w:r>
          </w:p>
          <w:p w:rsidR="007A6D98" w:rsidRPr="00EB3295" w:rsidRDefault="007A6D98" w:rsidP="00F1144C">
            <w:pPr>
              <w:pStyle w:val="Arial9"/>
              <w:rPr>
                <w:sz w:val="22"/>
                <w:szCs w:val="22"/>
              </w:rPr>
            </w:pPr>
            <w:r>
              <w:rPr>
                <w:sz w:val="22"/>
                <w:szCs w:val="22"/>
              </w:rPr>
              <w:t>Perehdytyksessä on osio em. aiheeseen liittyen</w:t>
            </w:r>
          </w:p>
          <w:p w:rsidR="007A6D98" w:rsidRDefault="007A6D98" w:rsidP="00F1144C">
            <w:pPr>
              <w:pStyle w:val="Arial9"/>
            </w:pPr>
          </w:p>
        </w:tc>
      </w:tr>
      <w:tr w:rsidR="007A6D98" w:rsidRPr="0079641E" w:rsidTr="00EB3295">
        <w:tc>
          <w:tcPr>
            <w:tcW w:w="10339" w:type="dxa"/>
          </w:tcPr>
          <w:p w:rsidR="007A6D98" w:rsidRDefault="007A6D98" w:rsidP="00EB3295">
            <w:pPr>
              <w:pStyle w:val="Arial9"/>
              <w:jc w:val="both"/>
            </w:pPr>
            <w:r>
              <w:t>c) Missä yksikkönne rekisteriseloste tai tietosuojaseloste on julkisesti nähtävissä? Jos yksikölle on laadittu vain rekisteriseloste, miten asiakasta informoidaan tietojen käsittelyyn liittyvistä kysymyksistä?</w:t>
            </w:r>
          </w:p>
          <w:p w:rsidR="007A6D98" w:rsidRPr="00EB3295" w:rsidRDefault="007A6D98" w:rsidP="00F1144C">
            <w:pPr>
              <w:pStyle w:val="Arial9"/>
              <w:rPr>
                <w:sz w:val="22"/>
                <w:szCs w:val="22"/>
              </w:rPr>
            </w:pPr>
            <w:proofErr w:type="gramStart"/>
            <w:r>
              <w:rPr>
                <w:sz w:val="22"/>
                <w:szCs w:val="22"/>
              </w:rPr>
              <w:t>Kunnantalon ja kaupungintalon ilmoitustauluilla.</w:t>
            </w:r>
            <w:proofErr w:type="gramEnd"/>
          </w:p>
          <w:p w:rsidR="007A6D98" w:rsidRDefault="007A6D98" w:rsidP="00F1144C">
            <w:pPr>
              <w:pStyle w:val="Arial9"/>
            </w:pPr>
          </w:p>
        </w:tc>
      </w:tr>
      <w:tr w:rsidR="007A6D98" w:rsidRPr="0079641E" w:rsidTr="00EB3295">
        <w:tc>
          <w:tcPr>
            <w:tcW w:w="10339" w:type="dxa"/>
          </w:tcPr>
          <w:p w:rsidR="007A6D98" w:rsidRDefault="007A6D98" w:rsidP="00F1144C">
            <w:pPr>
              <w:pStyle w:val="Arial9"/>
            </w:pPr>
            <w:r>
              <w:t xml:space="preserve">d) </w:t>
            </w:r>
            <w:r w:rsidRPr="00157912">
              <w:t>Tietosuojavastaavan nimi ja yhteystiedot</w:t>
            </w:r>
          </w:p>
          <w:p w:rsidR="00CB1871" w:rsidRDefault="00CB1871" w:rsidP="00F1144C">
            <w:pPr>
              <w:pStyle w:val="Arial9"/>
            </w:pPr>
          </w:p>
          <w:p w:rsidR="00CB1871" w:rsidRPr="00CB1871" w:rsidRDefault="00CB1871" w:rsidP="00CB1871">
            <w:pPr>
              <w:pStyle w:val="Arial9"/>
              <w:rPr>
                <w:sz w:val="22"/>
                <w:szCs w:val="22"/>
              </w:rPr>
            </w:pPr>
            <w:r w:rsidRPr="00CB1871">
              <w:rPr>
                <w:sz w:val="22"/>
                <w:szCs w:val="22"/>
              </w:rPr>
              <w:t>Tietosuojavastaava Harri Boman</w:t>
            </w:r>
          </w:p>
          <w:p w:rsidR="00CB1871" w:rsidRPr="00CB1871" w:rsidRDefault="00CB1871" w:rsidP="00CB1871">
            <w:pPr>
              <w:pStyle w:val="Arial9"/>
              <w:rPr>
                <w:sz w:val="22"/>
                <w:szCs w:val="22"/>
              </w:rPr>
            </w:pPr>
            <w:r w:rsidRPr="00CB1871">
              <w:rPr>
                <w:sz w:val="22"/>
                <w:szCs w:val="22"/>
              </w:rPr>
              <w:t>Puhelin 044 – 4597378 ja sähköposti harri.boman@viitasaari.fi</w:t>
            </w:r>
          </w:p>
          <w:p w:rsidR="007A6D98" w:rsidRDefault="007A6D98" w:rsidP="00F1144C">
            <w:pPr>
              <w:pStyle w:val="Arial9"/>
            </w:pPr>
          </w:p>
          <w:p w:rsidR="007A6D98" w:rsidRDefault="007A6D98" w:rsidP="00F1144C">
            <w:pPr>
              <w:pStyle w:val="Arial9"/>
              <w:rPr>
                <w:color w:val="FF0000"/>
                <w:sz w:val="22"/>
                <w:szCs w:val="22"/>
              </w:rPr>
            </w:pPr>
          </w:p>
          <w:p w:rsidR="00CB1871" w:rsidRPr="00656231" w:rsidRDefault="00CB1871" w:rsidP="00F1144C">
            <w:pPr>
              <w:pStyle w:val="Arial9"/>
              <w:rPr>
                <w:color w:val="FF0000"/>
                <w:sz w:val="22"/>
                <w:szCs w:val="22"/>
              </w:rPr>
            </w:pPr>
          </w:p>
          <w:p w:rsidR="007A6D98" w:rsidRDefault="007A6D98" w:rsidP="00F1144C">
            <w:pPr>
              <w:pStyle w:val="Arial9"/>
            </w:pPr>
          </w:p>
        </w:tc>
      </w:tr>
    </w:tbl>
    <w:p w:rsidR="007A6D98" w:rsidRDefault="007A6D98" w:rsidP="00F1144C">
      <w:pPr>
        <w:jc w:val="both"/>
        <w:rPr>
          <w:b/>
          <w:sz w:val="20"/>
          <w:szCs w:val="20"/>
        </w:rPr>
      </w:pPr>
    </w:p>
    <w:p w:rsidR="007A6D98" w:rsidRPr="00F1144C" w:rsidRDefault="007A6D98" w:rsidP="00F1144C">
      <w:pPr>
        <w:jc w:val="both"/>
        <w:rPr>
          <w:b/>
          <w:sz w:val="20"/>
          <w:szCs w:val="20"/>
        </w:rPr>
      </w:pPr>
      <w:r w:rsidRPr="00F1144C">
        <w:rPr>
          <w:b/>
          <w:sz w:val="20"/>
          <w:szCs w:val="20"/>
        </w:rPr>
        <w:t>YHTEENVETO KEHITTÄMISSUUNNITELMASTA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89"/>
      </w:tblGrid>
      <w:tr w:rsidR="007A6D98" w:rsidRPr="0079641E" w:rsidTr="00EB3295">
        <w:trPr>
          <w:trHeight w:val="4950"/>
        </w:trPr>
        <w:tc>
          <w:tcPr>
            <w:tcW w:w="10339" w:type="dxa"/>
          </w:tcPr>
          <w:p w:rsidR="007A6D98" w:rsidRDefault="007A6D98" w:rsidP="00EB3295">
            <w:pPr>
              <w:pStyle w:val="Arial9"/>
              <w:jc w:val="both"/>
            </w:pPr>
            <w:proofErr w:type="gramStart"/>
            <w:r>
              <w:t>Asiakkailta, henkilökunnalta ja riskinhallinnan kautta saadut kehittämistarpeet ja aikataulu korjaavien toimenpiteiden toteuttamisesta</w:t>
            </w:r>
            <w:proofErr w:type="gramEnd"/>
          </w:p>
          <w:p w:rsidR="007A6D98" w:rsidRDefault="007A6D98" w:rsidP="00EB3295">
            <w:pPr>
              <w:pStyle w:val="Arial9"/>
              <w:jc w:val="both"/>
            </w:pPr>
          </w:p>
          <w:p w:rsidR="007A6D98" w:rsidRDefault="007A6D98" w:rsidP="00EB3295">
            <w:pPr>
              <w:pStyle w:val="Arial9"/>
              <w:jc w:val="both"/>
            </w:pPr>
            <w:r>
              <w:t>Yksikkökohtaista tietoa palvelun laadun ja asiakasturvallisuuden kehittämisen tarpeista saadaan useista eri lähteistä. Riskinhallinnan prosessissa käsitellään kaikki epäkohtailmoitukset ja tietoon tulleet kehittämistarpeet ja niille sovitaan riskin vakavuudesta riippuen suunnitelma, miten asia hoidetaan kuntoon.</w:t>
            </w:r>
          </w:p>
          <w:p w:rsidR="007A6D98" w:rsidRDefault="007A6D98" w:rsidP="00EB3295">
            <w:pPr>
              <w:pStyle w:val="Arial9"/>
              <w:jc w:val="both"/>
            </w:pPr>
          </w:p>
          <w:p w:rsidR="007A6D98" w:rsidRPr="00EB3295" w:rsidRDefault="007A6D98" w:rsidP="00EB3295">
            <w:pPr>
              <w:pStyle w:val="Arial9"/>
              <w:jc w:val="both"/>
              <w:rPr>
                <w:sz w:val="22"/>
                <w:szCs w:val="22"/>
              </w:rPr>
            </w:pPr>
          </w:p>
          <w:p w:rsidR="007A6D98" w:rsidRPr="00157912" w:rsidRDefault="007A6D98" w:rsidP="00EB3295">
            <w:pPr>
              <w:pStyle w:val="Arial9"/>
              <w:jc w:val="both"/>
            </w:pPr>
          </w:p>
        </w:tc>
      </w:tr>
    </w:tbl>
    <w:p w:rsidR="007A6D98" w:rsidRDefault="007A6D98" w:rsidP="00E91243">
      <w:pPr>
        <w:pStyle w:val="Arial9"/>
        <w:rPr>
          <w:rFonts w:cs="Times New Roman"/>
          <w:b/>
          <w:sz w:val="20"/>
          <w:lang w:eastAsia="en-US"/>
        </w:rPr>
      </w:pPr>
    </w:p>
    <w:p w:rsidR="007A6D98" w:rsidRDefault="007A6D98" w:rsidP="00E91243">
      <w:pPr>
        <w:pStyle w:val="Arial9"/>
      </w:pPr>
      <w:r w:rsidRPr="00D552BF">
        <w:rPr>
          <w:rFonts w:cs="Times New Roman"/>
          <w:b/>
          <w:sz w:val="20"/>
          <w:lang w:eastAsia="en-US"/>
        </w:rPr>
        <w:t>OMAVALVONTASUUNNITELMAN HYVÄKSYMINEN</w:t>
      </w:r>
      <w:r>
        <w:rPr>
          <w:rFonts w:cs="Times New Roman"/>
          <w:b/>
          <w:sz w:val="20"/>
          <w:lang w:eastAsia="en-US"/>
        </w:rPr>
        <w:br/>
      </w:r>
      <w:r w:rsidRPr="00D552BF">
        <w:rPr>
          <w:rFonts w:cs="Times New Roman"/>
          <w:sz w:val="20"/>
          <w:lang w:eastAsia="en-US"/>
        </w:rPr>
        <w:t>(Omavalvontasuunnitelman hyväksyy ja vahvistaa toimintayksikön vas</w:t>
      </w:r>
      <w:r w:rsidRPr="00D552BF">
        <w:t>taava johtaja)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89"/>
      </w:tblGrid>
      <w:tr w:rsidR="007A6D98" w:rsidTr="00EB3295">
        <w:tc>
          <w:tcPr>
            <w:tcW w:w="10339" w:type="dxa"/>
          </w:tcPr>
          <w:p w:rsidR="007A6D98" w:rsidRDefault="007A6D98" w:rsidP="00E91243">
            <w:pPr>
              <w:pStyle w:val="Arial9"/>
            </w:pPr>
            <w:r>
              <w:t>Paikka ja päiväys</w:t>
            </w:r>
          </w:p>
          <w:p w:rsidR="007A6D98" w:rsidRDefault="00643DBB" w:rsidP="00E91243">
            <w:pPr>
              <w:pStyle w:val="Arial9"/>
            </w:pPr>
            <w:r>
              <w:t>Viitas</w:t>
            </w:r>
            <w:r w:rsidR="005216F4">
              <w:t>aari 2/2021</w:t>
            </w:r>
          </w:p>
          <w:p w:rsidR="007A6D98" w:rsidRDefault="007A6D98" w:rsidP="00E91243">
            <w:pPr>
              <w:pStyle w:val="Arial9"/>
            </w:pPr>
          </w:p>
        </w:tc>
      </w:tr>
      <w:tr w:rsidR="007A6D98" w:rsidTr="00EB3295">
        <w:tc>
          <w:tcPr>
            <w:tcW w:w="10339" w:type="dxa"/>
          </w:tcPr>
          <w:p w:rsidR="007A6D98" w:rsidRDefault="007A6D98" w:rsidP="00E91243">
            <w:pPr>
              <w:pStyle w:val="Arial9"/>
            </w:pPr>
            <w:r>
              <w:t>Allekirjoitus</w:t>
            </w:r>
          </w:p>
          <w:p w:rsidR="007A6D98" w:rsidRDefault="007A6D98" w:rsidP="00E91243">
            <w:pPr>
              <w:pStyle w:val="Arial9"/>
            </w:pPr>
          </w:p>
          <w:p w:rsidR="007A6D98" w:rsidRDefault="007A6D98" w:rsidP="00E91243">
            <w:pPr>
              <w:pStyle w:val="Arial9"/>
            </w:pPr>
          </w:p>
        </w:tc>
      </w:tr>
    </w:tbl>
    <w:p w:rsidR="007A6D98" w:rsidRDefault="007A6D98" w:rsidP="00E91243">
      <w:pPr>
        <w:pStyle w:val="Arial9"/>
      </w:pPr>
    </w:p>
    <w:p w:rsidR="007A6D98" w:rsidRDefault="007A6D98">
      <w:pPr>
        <w:rPr>
          <w:rFonts w:cs="Arial"/>
          <w:sz w:val="18"/>
          <w:szCs w:val="20"/>
          <w:lang w:eastAsia="fi-FI"/>
        </w:rPr>
      </w:pPr>
      <w:r>
        <w:br w:type="page"/>
      </w:r>
    </w:p>
    <w:p w:rsidR="007A6D98" w:rsidRDefault="007A6D98" w:rsidP="00D552BF">
      <w:pPr>
        <w:pStyle w:val="Arial10Lihavoitu"/>
      </w:pPr>
      <w:r>
        <w:lastRenderedPageBreak/>
        <w:t>LOMAKKEEN LAADINNASSA ON HYÖDYNNETTY SEURAAVIA OPPAITA, OHJEITA JA LAATUSUOSITUKSIA:</w:t>
      </w:r>
    </w:p>
    <w:p w:rsidR="007A6D98" w:rsidRDefault="007A6D98" w:rsidP="00D552BF">
      <w:pPr>
        <w:pStyle w:val="Arial10Lihavoitu"/>
      </w:pPr>
    </w:p>
    <w:p w:rsidR="007A6D98" w:rsidRDefault="007A6D98" w:rsidP="00D552BF">
      <w:pPr>
        <w:pStyle w:val="Arial10Lihavoitu"/>
        <w:spacing w:after="120"/>
      </w:pPr>
      <w:proofErr w:type="gramStart"/>
      <w:r>
        <w:t xml:space="preserve">Sosiaalialan </w:t>
      </w:r>
      <w:r w:rsidRPr="00DD0B36">
        <w:t>korkeakoulutettujen ammattijärjestö Talentia ry, Ammattieettinen lautakunta: Arki, arvot, elämä, etiikka.</w:t>
      </w:r>
      <w:proofErr w:type="gramEnd"/>
      <w:r w:rsidRPr="00DD0B36">
        <w:t xml:space="preserve"> </w:t>
      </w:r>
      <w:proofErr w:type="gramStart"/>
      <w:r w:rsidRPr="00DD0B36">
        <w:t>Sosiaalialan ammattilaisen eettiset ohjeet.</w:t>
      </w:r>
      <w:proofErr w:type="gramEnd"/>
      <w:r>
        <w:t xml:space="preserve"> </w:t>
      </w:r>
    </w:p>
    <w:p w:rsidR="007A6D98" w:rsidRPr="00367A9B" w:rsidRDefault="0081160C" w:rsidP="00D552BF">
      <w:pPr>
        <w:pStyle w:val="Arial10Lihavoitu"/>
        <w:numPr>
          <w:ilvl w:val="0"/>
          <w:numId w:val="16"/>
        </w:numPr>
        <w:spacing w:after="120"/>
        <w:rPr>
          <w:b w:val="0"/>
        </w:rPr>
      </w:pPr>
      <w:hyperlink r:id="rId8" w:history="1">
        <w:r w:rsidR="007A6D98" w:rsidRPr="00367A9B">
          <w:rPr>
            <w:rStyle w:val="Hyperlinkki"/>
            <w:rFonts w:cs="Arial"/>
            <w:b w:val="0"/>
          </w:rPr>
          <w:t>http://www.talentia.fi/files/558/Etiikkaopas_2012.pdf</w:t>
        </w:r>
      </w:hyperlink>
    </w:p>
    <w:p w:rsidR="007A6D98" w:rsidRDefault="007A6D98" w:rsidP="00D552BF">
      <w:pPr>
        <w:autoSpaceDE w:val="0"/>
        <w:autoSpaceDN w:val="0"/>
        <w:adjustRightInd w:val="0"/>
      </w:pPr>
      <w:proofErr w:type="spellStart"/>
      <w:r w:rsidRPr="00DD0B36">
        <w:rPr>
          <w:rFonts w:cs="Arial"/>
          <w:b/>
          <w:sz w:val="20"/>
        </w:rPr>
        <w:t>STM:n</w:t>
      </w:r>
      <w:proofErr w:type="spellEnd"/>
      <w:r w:rsidRPr="00DD0B36">
        <w:rPr>
          <w:rFonts w:cs="Arial"/>
          <w:b/>
          <w:sz w:val="20"/>
        </w:rPr>
        <w:t xml:space="preserve"> julkaisuja (2011:15): Riskienhallinta ja</w:t>
      </w:r>
      <w:r>
        <w:rPr>
          <w:rFonts w:cs="Arial"/>
          <w:b/>
          <w:sz w:val="20"/>
        </w:rPr>
        <w:t xml:space="preserve"> </w:t>
      </w:r>
      <w:r w:rsidRPr="00DD0B36">
        <w:rPr>
          <w:rFonts w:cs="Arial"/>
          <w:b/>
          <w:sz w:val="20"/>
        </w:rPr>
        <w:t>turvallisuussuunnittelu</w:t>
      </w:r>
      <w:r>
        <w:rPr>
          <w:rFonts w:cs="Arial"/>
          <w:b/>
          <w:sz w:val="20"/>
        </w:rPr>
        <w:t xml:space="preserve">. </w:t>
      </w:r>
      <w:r w:rsidRPr="00DD0B36">
        <w:rPr>
          <w:rFonts w:cs="Arial"/>
          <w:b/>
          <w:bCs/>
          <w:sz w:val="20"/>
        </w:rPr>
        <w:t xml:space="preserve">Opas </w:t>
      </w:r>
      <w:proofErr w:type="spellStart"/>
      <w:r w:rsidRPr="00DD0B36">
        <w:rPr>
          <w:rFonts w:cs="Arial"/>
          <w:b/>
          <w:bCs/>
          <w:sz w:val="20"/>
        </w:rPr>
        <w:t>sosiaali</w:t>
      </w:r>
      <w:proofErr w:type="spellEnd"/>
      <w:r w:rsidRPr="00DD0B36">
        <w:rPr>
          <w:rFonts w:cs="Arial"/>
          <w:b/>
          <w:bCs/>
          <w:sz w:val="20"/>
        </w:rPr>
        <w:t>- ja terveydenhuollon</w:t>
      </w:r>
      <w:r>
        <w:rPr>
          <w:rFonts w:cs="Arial"/>
          <w:b/>
          <w:bCs/>
          <w:sz w:val="20"/>
        </w:rPr>
        <w:t xml:space="preserve"> </w:t>
      </w:r>
      <w:r w:rsidRPr="00DD0B36">
        <w:rPr>
          <w:rFonts w:cs="Arial"/>
          <w:b/>
          <w:bCs/>
          <w:sz w:val="20"/>
        </w:rPr>
        <w:t>johdolle ja turvallisuusasiantuntijoille</w:t>
      </w:r>
    </w:p>
    <w:p w:rsidR="007A6D98" w:rsidRPr="00D81FFE" w:rsidRDefault="0081160C" w:rsidP="00D552BF">
      <w:pPr>
        <w:pStyle w:val="Luettelokappale"/>
        <w:numPr>
          <w:ilvl w:val="0"/>
          <w:numId w:val="15"/>
        </w:numPr>
        <w:autoSpaceDE w:val="0"/>
        <w:autoSpaceDN w:val="0"/>
        <w:adjustRightInd w:val="0"/>
        <w:spacing w:after="120"/>
        <w:ind w:left="714" w:hanging="357"/>
        <w:rPr>
          <w:sz w:val="20"/>
        </w:rPr>
      </w:pPr>
      <w:hyperlink r:id="rId9" w:history="1">
        <w:r w:rsidR="007A6D98" w:rsidRPr="00D81FFE">
          <w:rPr>
            <w:rStyle w:val="Hyperlinkki"/>
            <w:sz w:val="20"/>
          </w:rPr>
          <w:t>http://www.stm.fi/c/document_library/get_file?folderId=2765155&amp;name=DLFE-16622.pdf</w:t>
        </w:r>
      </w:hyperlink>
    </w:p>
    <w:p w:rsidR="007A6D98" w:rsidRPr="00DD0B36" w:rsidRDefault="007A6D98" w:rsidP="00D552BF">
      <w:pPr>
        <w:autoSpaceDE w:val="0"/>
        <w:autoSpaceDN w:val="0"/>
        <w:adjustRightInd w:val="0"/>
        <w:rPr>
          <w:rFonts w:cs="Arial"/>
          <w:b/>
          <w:sz w:val="20"/>
        </w:rPr>
      </w:pPr>
      <w:proofErr w:type="spellStart"/>
      <w:r w:rsidRPr="00DD0B36">
        <w:rPr>
          <w:rFonts w:cs="Arial"/>
          <w:b/>
          <w:sz w:val="20"/>
        </w:rPr>
        <w:t>STM:n</w:t>
      </w:r>
      <w:proofErr w:type="spellEnd"/>
      <w:r w:rsidRPr="00DD0B36">
        <w:rPr>
          <w:rFonts w:cs="Arial"/>
          <w:b/>
          <w:sz w:val="20"/>
        </w:rPr>
        <w:t xml:space="preserve"> julkaisuja (2014:4): </w:t>
      </w:r>
      <w:r>
        <w:rPr>
          <w:rFonts w:cs="Arial"/>
          <w:b/>
          <w:sz w:val="20"/>
        </w:rPr>
        <w:t>Lastensuojelun laatusuositus</w:t>
      </w:r>
    </w:p>
    <w:p w:rsidR="007A6D98" w:rsidRPr="00D81FFE" w:rsidRDefault="0081160C" w:rsidP="00D552BF">
      <w:pPr>
        <w:pStyle w:val="Arial10Lihavoitu"/>
        <w:numPr>
          <w:ilvl w:val="0"/>
          <w:numId w:val="15"/>
        </w:numPr>
        <w:spacing w:after="120"/>
        <w:ind w:left="714" w:hanging="357"/>
        <w:rPr>
          <w:rStyle w:val="Hyperlinkki"/>
          <w:rFonts w:cs="Arial"/>
          <w:b w:val="0"/>
        </w:rPr>
      </w:pPr>
      <w:hyperlink r:id="rId10" w:history="1">
        <w:r w:rsidR="007A6D98" w:rsidRPr="00D81FFE">
          <w:rPr>
            <w:rStyle w:val="Hyperlinkki"/>
            <w:rFonts w:cs="Arial"/>
            <w:b w:val="0"/>
          </w:rPr>
          <w:t>http://www.stm.fi/c/document_library/get_file?folderId=9882186&amp;name=DLFE-30055.pdf</w:t>
        </w:r>
      </w:hyperlink>
    </w:p>
    <w:p w:rsidR="007A6D98" w:rsidRPr="00D81FFE" w:rsidRDefault="007A6D98" w:rsidP="00D552BF">
      <w:pPr>
        <w:autoSpaceDE w:val="0"/>
        <w:autoSpaceDN w:val="0"/>
        <w:adjustRightInd w:val="0"/>
        <w:rPr>
          <w:rStyle w:val="Hyperlinkki"/>
          <w:rFonts w:cs="Arial"/>
          <w:b/>
          <w:sz w:val="20"/>
        </w:rPr>
      </w:pPr>
      <w:proofErr w:type="spellStart"/>
      <w:r>
        <w:rPr>
          <w:rFonts w:cs="Arial"/>
          <w:b/>
          <w:sz w:val="20"/>
        </w:rPr>
        <w:t>STM:n</w:t>
      </w:r>
      <w:proofErr w:type="spellEnd"/>
      <w:r w:rsidRPr="00D81FFE">
        <w:rPr>
          <w:rFonts w:cs="Arial"/>
          <w:b/>
          <w:sz w:val="20"/>
        </w:rPr>
        <w:t xml:space="preserve"> julkaisuja </w:t>
      </w:r>
      <w:r>
        <w:rPr>
          <w:rFonts w:cs="Arial"/>
          <w:b/>
          <w:sz w:val="20"/>
        </w:rPr>
        <w:t>(</w:t>
      </w:r>
      <w:r w:rsidRPr="00D81FFE">
        <w:rPr>
          <w:rFonts w:cs="Arial"/>
          <w:b/>
          <w:sz w:val="20"/>
        </w:rPr>
        <w:t>2013:11</w:t>
      </w:r>
      <w:r>
        <w:rPr>
          <w:rFonts w:cs="Arial"/>
          <w:b/>
          <w:sz w:val="20"/>
        </w:rPr>
        <w:t>): Laatusuositus hyvän ikääntymisen turvaamiseksi ja palvelujen parantamiseksi</w:t>
      </w:r>
    </w:p>
    <w:p w:rsidR="007A6D98" w:rsidRPr="00D81FFE" w:rsidRDefault="0081160C" w:rsidP="00D552BF">
      <w:pPr>
        <w:pStyle w:val="Arial10Lihavoitu"/>
        <w:numPr>
          <w:ilvl w:val="0"/>
          <w:numId w:val="15"/>
        </w:numPr>
        <w:spacing w:after="120"/>
        <w:ind w:left="714" w:hanging="357"/>
        <w:rPr>
          <w:rStyle w:val="Hyperlinkki"/>
          <w:rFonts w:cs="Arial"/>
          <w:b w:val="0"/>
        </w:rPr>
      </w:pPr>
      <w:hyperlink r:id="rId11" w:history="1">
        <w:r w:rsidR="007A6D98" w:rsidRPr="00D81FFE">
          <w:rPr>
            <w:rStyle w:val="Hyperlinkki"/>
            <w:rFonts w:cs="Arial"/>
            <w:b w:val="0"/>
          </w:rPr>
          <w:t>http://www.stm.fi/c/document_library/get_file?folderId=6511564&amp;name=DLFE-26915.pdf</w:t>
        </w:r>
      </w:hyperlink>
    </w:p>
    <w:p w:rsidR="007A6D98" w:rsidRPr="00D81FFE" w:rsidRDefault="007A6D98" w:rsidP="00D552BF">
      <w:pPr>
        <w:autoSpaceDE w:val="0"/>
        <w:autoSpaceDN w:val="0"/>
        <w:adjustRightInd w:val="0"/>
        <w:rPr>
          <w:rStyle w:val="Hyperlinkki"/>
          <w:rFonts w:cs="Arial"/>
          <w:b/>
          <w:sz w:val="20"/>
        </w:rPr>
      </w:pPr>
      <w:proofErr w:type="spellStart"/>
      <w:r>
        <w:rPr>
          <w:rFonts w:cs="Arial"/>
          <w:b/>
          <w:bCs/>
          <w:sz w:val="20"/>
        </w:rPr>
        <w:t>STM:n</w:t>
      </w:r>
      <w:proofErr w:type="spellEnd"/>
      <w:r w:rsidRPr="00D81FFE">
        <w:rPr>
          <w:rFonts w:cs="Arial"/>
          <w:b/>
          <w:bCs/>
          <w:sz w:val="20"/>
        </w:rPr>
        <w:t xml:space="preserve"> oppaita </w:t>
      </w:r>
      <w:r>
        <w:rPr>
          <w:rFonts w:cs="Arial"/>
          <w:b/>
          <w:bCs/>
          <w:sz w:val="20"/>
        </w:rPr>
        <w:t>(</w:t>
      </w:r>
      <w:r w:rsidRPr="00D81FFE">
        <w:rPr>
          <w:rFonts w:cs="Arial"/>
          <w:b/>
          <w:bCs/>
          <w:sz w:val="20"/>
        </w:rPr>
        <w:t>2003:4</w:t>
      </w:r>
      <w:r>
        <w:rPr>
          <w:rFonts w:cs="Arial"/>
          <w:b/>
          <w:bCs/>
          <w:sz w:val="20"/>
        </w:rPr>
        <w:t xml:space="preserve">): </w:t>
      </w:r>
      <w:r w:rsidRPr="00D81FFE">
        <w:rPr>
          <w:rFonts w:cs="Arial"/>
          <w:b/>
          <w:iCs/>
          <w:sz w:val="20"/>
        </w:rPr>
        <w:t>Yksilölliset palvelut, toimivat asunnot</w:t>
      </w:r>
      <w:r>
        <w:rPr>
          <w:rFonts w:cs="Arial"/>
          <w:b/>
          <w:iCs/>
          <w:sz w:val="20"/>
        </w:rPr>
        <w:t xml:space="preserve"> </w:t>
      </w:r>
      <w:r w:rsidRPr="00D81FFE">
        <w:rPr>
          <w:rFonts w:cs="Arial"/>
          <w:b/>
          <w:iCs/>
          <w:sz w:val="20"/>
        </w:rPr>
        <w:t>ja esteetön ympäristö</w:t>
      </w:r>
      <w:r>
        <w:rPr>
          <w:rFonts w:cs="Arial"/>
          <w:b/>
          <w:iCs/>
          <w:sz w:val="20"/>
        </w:rPr>
        <w:t xml:space="preserve">. </w:t>
      </w:r>
      <w:r w:rsidRPr="00D81FFE">
        <w:rPr>
          <w:rFonts w:cs="Arial"/>
          <w:b/>
          <w:bCs/>
          <w:sz w:val="20"/>
        </w:rPr>
        <w:t>Vammaisten ihmisten</w:t>
      </w:r>
      <w:r>
        <w:rPr>
          <w:rFonts w:cs="Arial"/>
          <w:b/>
          <w:bCs/>
          <w:sz w:val="20"/>
        </w:rPr>
        <w:t xml:space="preserve"> </w:t>
      </w:r>
      <w:r w:rsidRPr="00D81FFE">
        <w:rPr>
          <w:rFonts w:cs="Arial"/>
          <w:b/>
          <w:bCs/>
          <w:sz w:val="20"/>
        </w:rPr>
        <w:t>asumispalveluiden laatusuositus</w:t>
      </w:r>
    </w:p>
    <w:p w:rsidR="007A6D98" w:rsidRPr="00F420BE" w:rsidRDefault="0081160C" w:rsidP="00D552BF">
      <w:pPr>
        <w:pStyle w:val="Arial10Lihavoitu"/>
        <w:numPr>
          <w:ilvl w:val="0"/>
          <w:numId w:val="15"/>
        </w:numPr>
        <w:spacing w:after="120"/>
        <w:ind w:left="714" w:hanging="357"/>
        <w:rPr>
          <w:rStyle w:val="Hyperlinkki"/>
          <w:rFonts w:cs="Arial"/>
          <w:b w:val="0"/>
        </w:rPr>
      </w:pPr>
      <w:hyperlink r:id="rId12" w:history="1">
        <w:r w:rsidR="007A6D98" w:rsidRPr="00D81FFE">
          <w:rPr>
            <w:rStyle w:val="Hyperlinkki"/>
            <w:rFonts w:cs="Arial"/>
            <w:b w:val="0"/>
          </w:rPr>
          <w:t>http://www.stm.fi/c/document_library/get_file?folderId=28707&amp;name=DLFE-3779.pdf&amp;title=Vammaisten_asumispalveluiden_laatusuositus_fi.pdf</w:t>
        </w:r>
      </w:hyperlink>
    </w:p>
    <w:p w:rsidR="007A6D98" w:rsidRDefault="007A6D98" w:rsidP="00D552BF">
      <w:pPr>
        <w:pStyle w:val="Arial10Lihavoitu"/>
        <w:rPr>
          <w:i/>
          <w:lang w:eastAsia="en-US"/>
        </w:rPr>
      </w:pPr>
      <w:r>
        <w:rPr>
          <w:lang w:eastAsia="en-US"/>
        </w:rPr>
        <w:t xml:space="preserve">Potilasturvallisuus, Työsuojelurahasto &amp; Teknologian tutkimuskeskus VTT: </w:t>
      </w:r>
      <w:r w:rsidRPr="00DD0B36">
        <w:rPr>
          <w:lang w:eastAsia="en-US"/>
        </w:rPr>
        <w:t>Vaaratapahtumista oppimi</w:t>
      </w:r>
      <w:r>
        <w:rPr>
          <w:lang w:eastAsia="en-US"/>
        </w:rPr>
        <w:t>nen. O</w:t>
      </w:r>
      <w:r w:rsidRPr="00DD0B36">
        <w:rPr>
          <w:lang w:eastAsia="en-US"/>
        </w:rPr>
        <w:t xml:space="preserve">pas </w:t>
      </w:r>
      <w:proofErr w:type="spellStart"/>
      <w:r w:rsidRPr="00DD0B36">
        <w:rPr>
          <w:lang w:eastAsia="en-US"/>
        </w:rPr>
        <w:t>sosiaali</w:t>
      </w:r>
      <w:proofErr w:type="spellEnd"/>
      <w:r w:rsidRPr="00DD0B36">
        <w:rPr>
          <w:lang w:eastAsia="en-US"/>
        </w:rPr>
        <w:t>- ja terveydenhuollon organisaatiol</w:t>
      </w:r>
      <w:r>
        <w:rPr>
          <w:lang w:eastAsia="en-US"/>
        </w:rPr>
        <w:t>le</w:t>
      </w:r>
    </w:p>
    <w:p w:rsidR="007A6D98" w:rsidRPr="00367A9B" w:rsidRDefault="0081160C" w:rsidP="00D552BF">
      <w:pPr>
        <w:pStyle w:val="Arial10Lihavoitu"/>
        <w:numPr>
          <w:ilvl w:val="0"/>
          <w:numId w:val="15"/>
        </w:numPr>
        <w:spacing w:after="120"/>
        <w:ind w:left="714" w:hanging="357"/>
        <w:rPr>
          <w:rStyle w:val="Hyperlinkki"/>
          <w:rFonts w:cs="Arial"/>
          <w:b w:val="0"/>
        </w:rPr>
      </w:pPr>
      <w:hyperlink r:id="rId13" w:history="1">
        <w:r w:rsidR="007A6D98" w:rsidRPr="00367A9B">
          <w:rPr>
            <w:rStyle w:val="Hyperlinkki"/>
            <w:rFonts w:cs="Arial"/>
            <w:b w:val="0"/>
          </w:rPr>
          <w:t>http://www.vtt.fi/files/projects/typorh/opas_terveydenhuolto-organisaatioiden_vaaratapahtumista_oppimiseksi.pdf</w:t>
        </w:r>
      </w:hyperlink>
    </w:p>
    <w:p w:rsidR="007A6D98" w:rsidRPr="00A407FF" w:rsidRDefault="007A6D98" w:rsidP="00D552BF">
      <w:pPr>
        <w:pStyle w:val="Arial9"/>
        <w:rPr>
          <w:b/>
        </w:rPr>
      </w:pPr>
      <w:r>
        <w:rPr>
          <w:b/>
        </w:rPr>
        <w:t>Valtakunnallisia ohjeita ja suosituksia omavalvonnan suunnittelun tueksi ikäihmisten palveluissa</w:t>
      </w:r>
    </w:p>
    <w:p w:rsidR="007A6D98" w:rsidRDefault="0081160C" w:rsidP="00D552BF">
      <w:pPr>
        <w:pStyle w:val="Arial9"/>
      </w:pPr>
      <w:hyperlink r:id="rId14" w:history="1">
        <w:r w:rsidR="007A6D98" w:rsidRPr="001F5208">
          <w:rPr>
            <w:rStyle w:val="Hyperlinkki"/>
            <w:rFonts w:cs="Arial"/>
          </w:rPr>
          <w:t>http://www.thl.fi/fi/tutkimus-ja-asiantuntijatyo/tyokalut/iakkaiden-neuvontapalvelut-ja-hyvinvointia-edistavat-kotikaynnit/lait-suositukset-kirjallisuus-kasitteet/valtakunnallisia-ohjeita-ja-suosituksia</w:t>
        </w:r>
      </w:hyperlink>
    </w:p>
    <w:p w:rsidR="007A6D98" w:rsidRDefault="007A6D98" w:rsidP="00D552BF">
      <w:pPr>
        <w:pStyle w:val="Arial9"/>
      </w:pPr>
    </w:p>
    <w:p w:rsidR="007A6D98" w:rsidRDefault="007A6D98" w:rsidP="00D552BF">
      <w:pPr>
        <w:pStyle w:val="Arial9"/>
        <w:rPr>
          <w:b/>
        </w:rPr>
      </w:pPr>
      <w:r>
        <w:rPr>
          <w:b/>
        </w:rPr>
        <w:t xml:space="preserve">Turvallisen lääkehoidon suunnittelun tueksi: </w:t>
      </w:r>
    </w:p>
    <w:p w:rsidR="007A6D98" w:rsidRPr="00A407FF" w:rsidRDefault="007A6D98" w:rsidP="00D552BF">
      <w:pPr>
        <w:pStyle w:val="Arial9"/>
        <w:numPr>
          <w:ilvl w:val="0"/>
          <w:numId w:val="15"/>
        </w:numPr>
        <w:rPr>
          <w:rStyle w:val="Hyperlinkki"/>
          <w:rFonts w:cs="Arial"/>
        </w:rPr>
      </w:pPr>
      <w:r w:rsidRPr="00663BC7">
        <w:t xml:space="preserve">Turvallinen lääkehoito -opas: </w:t>
      </w:r>
      <w:hyperlink r:id="rId15" w:history="1">
        <w:r w:rsidRPr="00663BC7">
          <w:rPr>
            <w:rStyle w:val="Hyperlinkki"/>
            <w:rFonts w:cs="Arial"/>
          </w:rPr>
          <w:t>http://www.stm.fi/julkaisut/nayta/_julkaisu/1083030</w:t>
        </w:r>
      </w:hyperlink>
    </w:p>
    <w:p w:rsidR="007A6D98" w:rsidRDefault="007A6D98" w:rsidP="00D552BF">
      <w:pPr>
        <w:pStyle w:val="Arial9"/>
        <w:rPr>
          <w:rStyle w:val="Hyperlinkki"/>
          <w:rFonts w:cs="Arial"/>
          <w:b/>
        </w:rPr>
      </w:pPr>
    </w:p>
    <w:p w:rsidR="007A6D98" w:rsidRPr="00A407FF" w:rsidRDefault="007A6D98" w:rsidP="00D552BF">
      <w:pPr>
        <w:pStyle w:val="Arial9"/>
        <w:rPr>
          <w:rStyle w:val="Hyperlinkki"/>
          <w:rFonts w:cs="Arial"/>
          <w:b/>
        </w:rPr>
      </w:pPr>
      <w:r>
        <w:rPr>
          <w:rStyle w:val="Hyperlinkki"/>
          <w:rFonts w:cs="Arial"/>
          <w:b/>
        </w:rPr>
        <w:t>Valviran määräys terveydenhuollon laitteiden ja tarvikkeiden vaaratilanneilmoituksen tekemisestä:</w:t>
      </w:r>
    </w:p>
    <w:p w:rsidR="007A6D98" w:rsidRDefault="007A6D98" w:rsidP="00D552BF">
      <w:pPr>
        <w:pStyle w:val="Arial9"/>
        <w:numPr>
          <w:ilvl w:val="0"/>
          <w:numId w:val="15"/>
        </w:numPr>
      </w:pPr>
      <w:r>
        <w:t xml:space="preserve">Valviran määräys 4/2010: </w:t>
      </w:r>
      <w:hyperlink r:id="rId16" w:history="1">
        <w:r>
          <w:rPr>
            <w:rStyle w:val="Hyperlinkki"/>
            <w:rFonts w:cs="Arial"/>
          </w:rPr>
          <w:t>http://www.valvira.fi/files/tiedostot/m/a/maarays_4_2010_kayttajan_vt_ilmoitus.pdf</w:t>
        </w:r>
      </w:hyperlink>
    </w:p>
    <w:p w:rsidR="007A6D98" w:rsidRDefault="007A6D98" w:rsidP="00D552BF">
      <w:pPr>
        <w:pStyle w:val="Arial9"/>
        <w:ind w:left="720"/>
      </w:pPr>
    </w:p>
    <w:p w:rsidR="007A6D98" w:rsidRPr="00A407FF" w:rsidRDefault="007A6D98" w:rsidP="00D552BF">
      <w:pPr>
        <w:pStyle w:val="Arial9"/>
        <w:rPr>
          <w:b/>
        </w:rPr>
      </w:pPr>
      <w:proofErr w:type="gramStart"/>
      <w:r>
        <w:rPr>
          <w:b/>
        </w:rPr>
        <w:t>Tietosuojavaltuutetun toimiston ohjeita asiakas- ja potilastietojen käsittelyyn</w:t>
      </w:r>
      <w:proofErr w:type="gramEnd"/>
      <w:r>
        <w:rPr>
          <w:b/>
        </w:rPr>
        <w:t xml:space="preserve"> </w:t>
      </w:r>
    </w:p>
    <w:p w:rsidR="007A6D98" w:rsidRDefault="007A6D98" w:rsidP="00D552BF">
      <w:pPr>
        <w:pStyle w:val="Arial9"/>
        <w:numPr>
          <w:ilvl w:val="0"/>
          <w:numId w:val="15"/>
        </w:numPr>
      </w:pPr>
      <w:r>
        <w:t xml:space="preserve">Rekisteri- ja tietoturvaselosteet: </w:t>
      </w:r>
      <w:hyperlink r:id="rId17" w:history="1">
        <w:r w:rsidRPr="00600921">
          <w:rPr>
            <w:rStyle w:val="Hyperlinkki"/>
            <w:rFonts w:cs="Arial"/>
          </w:rPr>
          <w:t>http://www.tietosuoja.fi/fi/index/materiaalia/lomakkeet/rekisteri-jatietosuojaselosteet.html</w:t>
        </w:r>
      </w:hyperlink>
      <w:r w:rsidRPr="00E975B4">
        <w:t xml:space="preserve"> </w:t>
      </w:r>
    </w:p>
    <w:p w:rsidR="007A6D98" w:rsidRPr="00E975B4" w:rsidRDefault="007A6D98" w:rsidP="00D552BF">
      <w:pPr>
        <w:pStyle w:val="Arial9"/>
        <w:numPr>
          <w:ilvl w:val="0"/>
          <w:numId w:val="15"/>
        </w:numPr>
        <w:rPr>
          <w:rStyle w:val="Hyperlinkki"/>
          <w:rFonts w:cs="Arial"/>
        </w:rPr>
      </w:pPr>
      <w:proofErr w:type="gramStart"/>
      <w:r w:rsidRPr="00E975B4">
        <w:t xml:space="preserve">Henkilötietolaki ja asiakastietojen käsittely yksityisessä sosiaalihuollossa: </w:t>
      </w:r>
      <w:r w:rsidRPr="00E975B4">
        <w:fldChar w:fldCharType="begin"/>
      </w:r>
      <w:r w:rsidRPr="00E975B4">
        <w:instrText>HYPERLINK "http://www.tietosuoja.fi/material/attachments/tietosuojavaltuutettu/tietosuojavaltuutetuntoimisto/oppaat/6JfpsyYNj/Henkilotietolaki_ja_asiakastietojen_kasittely_yksityisessa_sosiaalihuollossa.pdf"</w:instrText>
      </w:r>
      <w:r w:rsidRPr="00E975B4">
        <w:fldChar w:fldCharType="separate"/>
      </w:r>
      <w:r w:rsidRPr="00E975B4">
        <w:rPr>
          <w:rStyle w:val="Hyperlinkki"/>
          <w:rFonts w:cs="Arial"/>
        </w:rPr>
        <w:t>http://www.tietosuoja.fi/material/attachments/tietosuojavaltuutettu/tietosuojavaltuutetuntoimisto/oppaat/6JfpsyYNj/</w:t>
      </w:r>
      <w:proofErr w:type="gramEnd"/>
    </w:p>
    <w:p w:rsidR="007A6D98" w:rsidRPr="00E975B4" w:rsidRDefault="007A6D98" w:rsidP="00D552BF">
      <w:pPr>
        <w:pStyle w:val="Arial9"/>
        <w:numPr>
          <w:ilvl w:val="0"/>
          <w:numId w:val="15"/>
        </w:numPr>
        <w:rPr>
          <w:rStyle w:val="Hyperlinkki"/>
          <w:rFonts w:cs="Arial"/>
        </w:rPr>
      </w:pPr>
      <w:r w:rsidRPr="00E975B4">
        <w:rPr>
          <w:rStyle w:val="Hyperlinkki"/>
          <w:rFonts w:cs="Arial"/>
        </w:rPr>
        <w:t>Henkilotietolaki_ja_asiakastietojen_kasittely_yksityisessa_sosiaalihuollossa.pdf</w:t>
      </w:r>
    </w:p>
    <w:p w:rsidR="007A6D98" w:rsidRDefault="007A6D98" w:rsidP="00D552BF">
      <w:pPr>
        <w:pStyle w:val="Arial9"/>
      </w:pPr>
      <w:r w:rsidRPr="00E975B4">
        <w:fldChar w:fldCharType="end"/>
      </w:r>
    </w:p>
    <w:p w:rsidR="007A6D98" w:rsidRDefault="007A6D98" w:rsidP="00D552BF">
      <w:pPr>
        <w:pStyle w:val="Arial9"/>
        <w:numPr>
          <w:ilvl w:val="0"/>
          <w:numId w:val="15"/>
        </w:numPr>
      </w:pPr>
      <w:r w:rsidRPr="00E975B4">
        <w:t>Kuvaus henkilöstön perehdyttämisestä ja osaamisen varmistamisesta liittyen tietosuoja-as</w:t>
      </w:r>
      <w:r>
        <w:t xml:space="preserve">ioihin ja asiakirja hallintoon sekä muuta </w:t>
      </w:r>
      <w:r w:rsidRPr="00E975B4">
        <w:t xml:space="preserve">lisätietoa sosiaalihuollon asiakasasiakirjoista: </w:t>
      </w:r>
      <w:hyperlink r:id="rId18" w:history="1">
        <w:r w:rsidRPr="00E975B4">
          <w:rPr>
            <w:rStyle w:val="Hyperlinkki"/>
            <w:rFonts w:cs="Arial"/>
          </w:rPr>
          <w:t>http://www.sosiaaliportti.fi/File/eef14b19-bacf-4820-9f6e-9cc407f10e6d/Sosiaalihuollon+asiakasasiakirjat.pdf</w:t>
        </w:r>
      </w:hyperlink>
      <w:r w:rsidRPr="00E975B4">
        <w:t>)</w:t>
      </w:r>
    </w:p>
    <w:p w:rsidR="007A6D98" w:rsidRDefault="007A6D98" w:rsidP="00D30B66">
      <w:pPr>
        <w:pStyle w:val="Luettelokappale"/>
      </w:pPr>
    </w:p>
    <w:p w:rsidR="007A6D98" w:rsidRDefault="007A6D98" w:rsidP="00D30B66">
      <w:pPr>
        <w:pStyle w:val="Arial9"/>
      </w:pPr>
    </w:p>
    <w:p w:rsidR="007A6D98" w:rsidRDefault="007A6D98" w:rsidP="00D30B66">
      <w:pPr>
        <w:pStyle w:val="Arial9"/>
      </w:pPr>
      <w:r>
        <w:t>TIETOA LOMAKKEEN KÄYTTÄJÄLLE:</w:t>
      </w:r>
    </w:p>
    <w:p w:rsidR="007A6D98" w:rsidRDefault="007A6D98" w:rsidP="00D30B66">
      <w:pPr>
        <w:pStyle w:val="Arial9"/>
      </w:pPr>
    </w:p>
    <w:p w:rsidR="007A6D98" w:rsidRPr="00E975B4" w:rsidRDefault="007A6D98" w:rsidP="00D30B66">
      <w:pPr>
        <w:pStyle w:val="Arial9"/>
      </w:pPr>
      <w:r>
        <w:t>Lomake on tarkoitettu tukemaan palveluntuottajia omavalvontasuunnitelman laatimisessa. Se on laadittu Valviran antaman määräyksen (1/2014) mukaisesti. Määräys tulee voimaan 1.1.2015. Lomake kattaa kaikki määräyksessä olevat asiakokonaisuudet ja jokainen toimintayksikkö ottaa omassa omavalvontasuunnitelmassaan esille ne asiat, jotka toteutuvat palvelun käytännössä. Lomakkeeseen on avattu kunkin sisältökohdan osalta niitä asioita, joita kyseisessä kohdassa tulisi kuvata. Lomakkeen laatimisen yhteydessä siinä olevat ylimääräiset tekstit on syytä poistaa ja vaihtaa Valviran logon tilalle palveluntuottajan oma logo, jolloin käyttöön jää toimintayksikön omaa toimintaa koskeva omavalvontasuunnitelma.</w:t>
      </w:r>
    </w:p>
    <w:p w:rsidR="007A6D98" w:rsidRPr="00D552BF" w:rsidRDefault="007A6D98" w:rsidP="00E91243">
      <w:pPr>
        <w:pStyle w:val="Arial9"/>
      </w:pPr>
    </w:p>
    <w:sectPr w:rsidR="007A6D98" w:rsidRPr="00D552BF" w:rsidSect="00F700E8">
      <w:headerReference w:type="even" r:id="rId19"/>
      <w:headerReference w:type="default" r:id="rId20"/>
      <w:footerReference w:type="default" r:id="rId21"/>
      <w:headerReference w:type="first" r:id="rId22"/>
      <w:footerReference w:type="first" r:id="rId23"/>
      <w:type w:val="continuous"/>
      <w:pgSz w:w="11900" w:h="16840" w:code="9"/>
      <w:pgMar w:top="567" w:right="567" w:bottom="1701" w:left="1134" w:header="510" w:footer="586" w:gutter="0"/>
      <w:cols w:space="708"/>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160C" w:rsidRDefault="0081160C">
      <w:r>
        <w:separator/>
      </w:r>
    </w:p>
  </w:endnote>
  <w:endnote w:type="continuationSeparator" w:id="0">
    <w:p w:rsidR="0081160C" w:rsidRDefault="00811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Frutiger-Light">
    <w:altName w:val="Frutiger 45 Light"/>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60C" w:rsidRPr="00BD4240" w:rsidRDefault="0081160C" w:rsidP="00BD4240">
    <w:pPr>
      <w:pStyle w:val="Alatunniste"/>
      <w:jc w:val="right"/>
      <w:rPr>
        <w:sz w:val="20"/>
        <w:szCs w:val="20"/>
      </w:rPr>
    </w:pPr>
    <w:r w:rsidRPr="00BD4240">
      <w:rPr>
        <w:sz w:val="20"/>
        <w:szCs w:val="20"/>
      </w:rPr>
      <w:fldChar w:fldCharType="begin"/>
    </w:r>
    <w:r w:rsidRPr="00BD4240">
      <w:rPr>
        <w:sz w:val="20"/>
        <w:szCs w:val="20"/>
      </w:rPr>
      <w:instrText>PAGE   \* MERGEFORMAT</w:instrText>
    </w:r>
    <w:r w:rsidRPr="00BD4240">
      <w:rPr>
        <w:sz w:val="20"/>
        <w:szCs w:val="20"/>
      </w:rPr>
      <w:fldChar w:fldCharType="separate"/>
    </w:r>
    <w:r w:rsidR="00C567FC">
      <w:rPr>
        <w:noProof/>
        <w:sz w:val="20"/>
        <w:szCs w:val="20"/>
      </w:rPr>
      <w:t>13</w:t>
    </w:r>
    <w:r w:rsidRPr="00BD4240">
      <w:rP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06" w:type="dxa"/>
      <w:tblBorders>
        <w:top w:val="single" w:sz="4" w:space="0" w:color="00B0F0"/>
      </w:tblBorders>
      <w:tblLook w:val="01E0" w:firstRow="1" w:lastRow="1" w:firstColumn="1" w:lastColumn="1" w:noHBand="0" w:noVBand="0"/>
    </w:tblPr>
    <w:tblGrid>
      <w:gridCol w:w="3402"/>
      <w:gridCol w:w="3402"/>
      <w:gridCol w:w="3402"/>
    </w:tblGrid>
    <w:tr w:rsidR="0081160C" w:rsidRPr="006B3E8C" w:rsidTr="00EB3295">
      <w:trPr>
        <w:trHeight w:val="706"/>
      </w:trPr>
      <w:tc>
        <w:tcPr>
          <w:tcW w:w="3402" w:type="dxa"/>
          <w:tcBorders>
            <w:top w:val="single" w:sz="4" w:space="0" w:color="00B0F0"/>
          </w:tcBorders>
        </w:tcPr>
        <w:p w:rsidR="0081160C" w:rsidRPr="00EB3295" w:rsidRDefault="0081160C" w:rsidP="00EB3295">
          <w:pPr>
            <w:pStyle w:val="Leipis"/>
            <w:jc w:val="left"/>
            <w:rPr>
              <w:rFonts w:cs="Arial"/>
              <w:color w:val="auto"/>
            </w:rPr>
          </w:pPr>
          <w:hyperlink r:id="rId1" w:history="1">
            <w:r w:rsidRPr="00EB3295">
              <w:rPr>
                <w:rStyle w:val="Hyperlinkki"/>
                <w:rFonts w:cs="Arial"/>
                <w:color w:val="auto"/>
                <w:u w:val="none"/>
              </w:rPr>
              <w:t>kirjaamo@valvira.fi</w:t>
            </w:r>
          </w:hyperlink>
        </w:p>
        <w:p w:rsidR="0081160C" w:rsidRPr="00EB3295" w:rsidRDefault="0081160C" w:rsidP="00EB3295">
          <w:pPr>
            <w:pStyle w:val="Leipis"/>
            <w:jc w:val="left"/>
            <w:rPr>
              <w:rFonts w:cs="Arial"/>
              <w:color w:val="auto"/>
            </w:rPr>
          </w:pPr>
        </w:p>
        <w:p w:rsidR="0081160C" w:rsidRPr="00EB3295" w:rsidRDefault="0081160C" w:rsidP="00EB3295">
          <w:pPr>
            <w:pStyle w:val="Leipis"/>
            <w:jc w:val="left"/>
            <w:rPr>
              <w:rFonts w:cs="Arial"/>
              <w:color w:val="auto"/>
            </w:rPr>
          </w:pPr>
          <w:r w:rsidRPr="00EB3295">
            <w:rPr>
              <w:rFonts w:cs="Arial"/>
              <w:color w:val="auto"/>
            </w:rPr>
            <w:t>PL 210, 00531 Helsinki</w:t>
          </w:r>
        </w:p>
        <w:p w:rsidR="0081160C" w:rsidRPr="00EB3295" w:rsidRDefault="0081160C" w:rsidP="00EB3295">
          <w:pPr>
            <w:pStyle w:val="Leipis"/>
            <w:jc w:val="left"/>
            <w:rPr>
              <w:rFonts w:cs="Arial"/>
              <w:color w:val="auto"/>
            </w:rPr>
          </w:pPr>
          <w:r w:rsidRPr="00EB3295">
            <w:rPr>
              <w:rFonts w:cs="Arial"/>
              <w:color w:val="auto"/>
            </w:rPr>
            <w:t>Lintulahdenkuja 4, 00530 Helsinki</w:t>
          </w:r>
        </w:p>
        <w:p w:rsidR="0081160C" w:rsidRPr="00EB3295" w:rsidRDefault="0081160C" w:rsidP="00EB3295">
          <w:pPr>
            <w:pStyle w:val="Leipis"/>
            <w:jc w:val="left"/>
            <w:rPr>
              <w:rFonts w:ascii="Arial" w:hAnsi="Arial" w:cs="Arial"/>
              <w:color w:val="auto"/>
            </w:rPr>
          </w:pPr>
          <w:r w:rsidRPr="00EB3295">
            <w:rPr>
              <w:rFonts w:cs="Arial"/>
              <w:color w:val="auto"/>
            </w:rPr>
            <w:t>Faksi 0295 209 700</w:t>
          </w:r>
        </w:p>
      </w:tc>
      <w:tc>
        <w:tcPr>
          <w:tcW w:w="3402" w:type="dxa"/>
          <w:tcBorders>
            <w:top w:val="single" w:sz="4" w:space="0" w:color="00B0F0"/>
          </w:tcBorders>
        </w:tcPr>
        <w:p w:rsidR="0081160C" w:rsidRPr="00EB3295" w:rsidRDefault="0081160C" w:rsidP="00EB3295">
          <w:pPr>
            <w:pStyle w:val="Leipis"/>
            <w:jc w:val="left"/>
            <w:rPr>
              <w:rFonts w:cs="Arial"/>
              <w:color w:val="auto"/>
            </w:rPr>
          </w:pPr>
          <w:hyperlink r:id="rId2" w:history="1">
            <w:r w:rsidRPr="00EB3295">
              <w:rPr>
                <w:rStyle w:val="Hyperlinkki"/>
                <w:rFonts w:cs="Arial"/>
                <w:color w:val="auto"/>
                <w:u w:val="none"/>
              </w:rPr>
              <w:t>Puhelin</w:t>
            </w:r>
          </w:hyperlink>
          <w:r w:rsidRPr="00EB3295">
            <w:rPr>
              <w:rFonts w:cs="Arial"/>
              <w:color w:val="auto"/>
            </w:rPr>
            <w:t xml:space="preserve"> 0295 209 111</w:t>
          </w:r>
        </w:p>
        <w:p w:rsidR="0081160C" w:rsidRPr="00EB3295" w:rsidRDefault="0081160C" w:rsidP="00EB3295">
          <w:pPr>
            <w:pStyle w:val="Leipis"/>
            <w:jc w:val="left"/>
            <w:rPr>
              <w:rFonts w:cs="Arial"/>
              <w:color w:val="auto"/>
            </w:rPr>
          </w:pPr>
        </w:p>
        <w:p w:rsidR="0081160C" w:rsidRPr="00EB3295" w:rsidRDefault="0081160C" w:rsidP="00EB3295">
          <w:pPr>
            <w:pStyle w:val="Leipis"/>
            <w:jc w:val="left"/>
            <w:rPr>
              <w:rFonts w:cs="Arial"/>
              <w:color w:val="auto"/>
            </w:rPr>
          </w:pPr>
        </w:p>
        <w:p w:rsidR="0081160C" w:rsidRPr="00EB3295" w:rsidRDefault="0081160C" w:rsidP="00EB3295">
          <w:pPr>
            <w:pStyle w:val="Leipis"/>
            <w:jc w:val="left"/>
            <w:rPr>
              <w:rFonts w:cs="Arial"/>
              <w:color w:val="auto"/>
            </w:rPr>
          </w:pPr>
          <w:r w:rsidRPr="00EB3295">
            <w:rPr>
              <w:rFonts w:cs="Arial"/>
              <w:color w:val="auto"/>
            </w:rPr>
            <w:t>Koskenranta 3, 96100 Rovaniemi</w:t>
          </w:r>
        </w:p>
        <w:p w:rsidR="0081160C" w:rsidRPr="00EB3295" w:rsidRDefault="0081160C" w:rsidP="00EB3295">
          <w:pPr>
            <w:pStyle w:val="Leipis"/>
            <w:jc w:val="left"/>
            <w:rPr>
              <w:rFonts w:ascii="Arial" w:hAnsi="Arial" w:cs="Arial"/>
            </w:rPr>
          </w:pPr>
          <w:r w:rsidRPr="00EB3295">
            <w:rPr>
              <w:rFonts w:cs="Arial"/>
              <w:color w:val="auto"/>
            </w:rPr>
            <w:t>Faksi 0295 209 704</w:t>
          </w:r>
        </w:p>
      </w:tc>
      <w:tc>
        <w:tcPr>
          <w:tcW w:w="3402" w:type="dxa"/>
          <w:tcBorders>
            <w:top w:val="single" w:sz="4" w:space="0" w:color="00B0F0"/>
          </w:tcBorders>
        </w:tcPr>
        <w:p w:rsidR="0081160C" w:rsidRPr="00EB3295" w:rsidRDefault="0081160C" w:rsidP="00EB3295">
          <w:pPr>
            <w:pStyle w:val="Leipis"/>
            <w:jc w:val="left"/>
            <w:rPr>
              <w:rFonts w:ascii="Arial" w:hAnsi="Arial" w:cs="Arial"/>
            </w:rPr>
          </w:pPr>
          <w:r w:rsidRPr="00EB3295">
            <w:rPr>
              <w:rFonts w:ascii="Arial" w:hAnsi="Arial" w:cs="Arial"/>
              <w:color w:val="auto"/>
            </w:rPr>
            <w:t>www.valvira.fi</w:t>
          </w:r>
        </w:p>
        <w:p w:rsidR="0081160C" w:rsidRPr="00EB3295" w:rsidRDefault="0081160C" w:rsidP="00EB3295">
          <w:pPr>
            <w:pStyle w:val="Leipis"/>
            <w:jc w:val="left"/>
            <w:rPr>
              <w:rFonts w:ascii="Arial" w:hAnsi="Arial" w:cs="Arial"/>
            </w:rPr>
          </w:pPr>
        </w:p>
        <w:p w:rsidR="0081160C" w:rsidRPr="00EB3295" w:rsidRDefault="0081160C" w:rsidP="00EB3295">
          <w:pPr>
            <w:pStyle w:val="Leipis"/>
            <w:jc w:val="left"/>
            <w:rPr>
              <w:rFonts w:ascii="Arial" w:hAnsi="Arial" w:cs="Arial"/>
            </w:rPr>
          </w:pPr>
        </w:p>
        <w:p w:rsidR="0081160C" w:rsidRPr="00EB3295" w:rsidRDefault="0081160C" w:rsidP="00EB3295">
          <w:pPr>
            <w:pStyle w:val="Leipis"/>
            <w:jc w:val="left"/>
            <w:rPr>
              <w:rFonts w:ascii="Arial" w:hAnsi="Arial" w:cs="Arial"/>
            </w:rPr>
          </w:pPr>
        </w:p>
      </w:tc>
    </w:tr>
  </w:tbl>
  <w:p w:rsidR="0081160C" w:rsidRDefault="0081160C">
    <w:pPr>
      <w:pStyle w:val="Alatunnis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160C" w:rsidRDefault="0081160C">
      <w:r>
        <w:separator/>
      </w:r>
    </w:p>
  </w:footnote>
  <w:footnote w:type="continuationSeparator" w:id="0">
    <w:p w:rsidR="0081160C" w:rsidRDefault="008116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60C" w:rsidRDefault="0081160C" w:rsidP="00C01297">
    <w:pPr>
      <w:pStyle w:val="Yl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separate"/>
    </w:r>
    <w:r>
      <w:rPr>
        <w:rStyle w:val="Sivunumero"/>
        <w:noProof/>
      </w:rPr>
      <w:t>1</w:t>
    </w:r>
    <w:r>
      <w:rPr>
        <w:rStyle w:val="Sivunumero"/>
      </w:rPr>
      <w:fldChar w:fldCharType="end"/>
    </w:r>
  </w:p>
  <w:p w:rsidR="0081160C" w:rsidRDefault="0081160C" w:rsidP="004E700B">
    <w:pPr>
      <w:pStyle w:val="Yltunnis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60C" w:rsidRDefault="0081160C" w:rsidP="00CE2464">
    <w:pPr>
      <w:pStyle w:val="Yltunniste"/>
      <w:tabs>
        <w:tab w:val="clear" w:pos="4819"/>
        <w:tab w:val="clear" w:pos="9638"/>
        <w:tab w:val="right" w:pos="12191"/>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60C" w:rsidRDefault="0081160C">
    <w:pPr>
      <w:pStyle w:val="Yltunniste"/>
    </w:pPr>
    <w:r>
      <w:rPr>
        <w:noProof/>
        <w:lang w:eastAsia="fi-FI"/>
      </w:rPr>
      <w:drawing>
        <wp:inline distT="0" distB="0" distL="0" distR="0">
          <wp:extent cx="1818005" cy="627380"/>
          <wp:effectExtent l="0" t="0" r="0" b="1270"/>
          <wp:docPr id="1" name="Kuv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8005" cy="627380"/>
                  </a:xfrm>
                  <a:prstGeom prst="rect">
                    <a:avLst/>
                  </a:prstGeom>
                  <a:noFill/>
                  <a:ln>
                    <a:noFill/>
                  </a:ln>
                </pic:spPr>
              </pic:pic>
            </a:graphicData>
          </a:graphic>
        </wp:inline>
      </w:drawing>
    </w:r>
  </w:p>
  <w:p w:rsidR="0081160C" w:rsidRDefault="0081160C">
    <w:pPr>
      <w:pStyle w:val="Yltunnis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45E05"/>
    <w:multiLevelType w:val="multilevel"/>
    <w:tmpl w:val="F38CF3AA"/>
    <w:lvl w:ilvl="0">
      <w:start w:val="1"/>
      <w:numFmt w:val="decimal"/>
      <w:lvlText w:val="%1"/>
      <w:lvlJc w:val="left"/>
      <w:pPr>
        <w:tabs>
          <w:tab w:val="num" w:pos="432"/>
        </w:tabs>
        <w:ind w:left="432" w:hanging="432"/>
      </w:pPr>
      <w:rPr>
        <w:rFonts w:ascii="Arial" w:hAnsi="Arial" w:cs="Times New Roman" w:hint="default"/>
        <w:sz w:val="22"/>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
    <w:nsid w:val="030A418A"/>
    <w:multiLevelType w:val="hybridMultilevel"/>
    <w:tmpl w:val="FFD2E268"/>
    <w:lvl w:ilvl="0" w:tplc="B894BD40">
      <w:start w:val="1"/>
      <w:numFmt w:val="bullet"/>
      <w:lvlText w:val=""/>
      <w:lvlJc w:val="left"/>
      <w:pPr>
        <w:tabs>
          <w:tab w:val="num" w:pos="1040"/>
        </w:tabs>
        <w:ind w:left="567" w:hanging="567"/>
      </w:pPr>
      <w:rPr>
        <w:rFonts w:ascii="Symbol" w:hAnsi="Symbol" w:hint="default"/>
        <w:sz w:val="20"/>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
    <w:nsid w:val="0D9E2534"/>
    <w:multiLevelType w:val="hybridMultilevel"/>
    <w:tmpl w:val="E674B0B8"/>
    <w:lvl w:ilvl="0" w:tplc="040B000F">
      <w:start w:val="1"/>
      <w:numFmt w:val="decimal"/>
      <w:lvlText w:val="%1."/>
      <w:lvlJc w:val="left"/>
      <w:pPr>
        <w:ind w:left="720" w:hanging="360"/>
      </w:pPr>
      <w:rPr>
        <w:rFonts w:cs="Times New Roman"/>
      </w:rPr>
    </w:lvl>
    <w:lvl w:ilvl="1" w:tplc="040B0019" w:tentative="1">
      <w:start w:val="1"/>
      <w:numFmt w:val="lowerLetter"/>
      <w:lvlText w:val="%2."/>
      <w:lvlJc w:val="left"/>
      <w:pPr>
        <w:ind w:left="1440" w:hanging="360"/>
      </w:pPr>
      <w:rPr>
        <w:rFonts w:cs="Times New Roman"/>
      </w:rPr>
    </w:lvl>
    <w:lvl w:ilvl="2" w:tplc="040B001B" w:tentative="1">
      <w:start w:val="1"/>
      <w:numFmt w:val="lowerRoman"/>
      <w:lvlText w:val="%3."/>
      <w:lvlJc w:val="right"/>
      <w:pPr>
        <w:ind w:left="2160" w:hanging="180"/>
      </w:pPr>
      <w:rPr>
        <w:rFonts w:cs="Times New Roman"/>
      </w:rPr>
    </w:lvl>
    <w:lvl w:ilvl="3" w:tplc="040B000F" w:tentative="1">
      <w:start w:val="1"/>
      <w:numFmt w:val="decimal"/>
      <w:lvlText w:val="%4."/>
      <w:lvlJc w:val="left"/>
      <w:pPr>
        <w:ind w:left="2880" w:hanging="360"/>
      </w:pPr>
      <w:rPr>
        <w:rFonts w:cs="Times New Roman"/>
      </w:rPr>
    </w:lvl>
    <w:lvl w:ilvl="4" w:tplc="040B0019" w:tentative="1">
      <w:start w:val="1"/>
      <w:numFmt w:val="lowerLetter"/>
      <w:lvlText w:val="%5."/>
      <w:lvlJc w:val="left"/>
      <w:pPr>
        <w:ind w:left="3600" w:hanging="360"/>
      </w:pPr>
      <w:rPr>
        <w:rFonts w:cs="Times New Roman"/>
      </w:rPr>
    </w:lvl>
    <w:lvl w:ilvl="5" w:tplc="040B001B" w:tentative="1">
      <w:start w:val="1"/>
      <w:numFmt w:val="lowerRoman"/>
      <w:lvlText w:val="%6."/>
      <w:lvlJc w:val="right"/>
      <w:pPr>
        <w:ind w:left="4320" w:hanging="180"/>
      </w:pPr>
      <w:rPr>
        <w:rFonts w:cs="Times New Roman"/>
      </w:rPr>
    </w:lvl>
    <w:lvl w:ilvl="6" w:tplc="040B000F" w:tentative="1">
      <w:start w:val="1"/>
      <w:numFmt w:val="decimal"/>
      <w:lvlText w:val="%7."/>
      <w:lvlJc w:val="left"/>
      <w:pPr>
        <w:ind w:left="5040" w:hanging="360"/>
      </w:pPr>
      <w:rPr>
        <w:rFonts w:cs="Times New Roman"/>
      </w:rPr>
    </w:lvl>
    <w:lvl w:ilvl="7" w:tplc="040B0019" w:tentative="1">
      <w:start w:val="1"/>
      <w:numFmt w:val="lowerLetter"/>
      <w:lvlText w:val="%8."/>
      <w:lvlJc w:val="left"/>
      <w:pPr>
        <w:ind w:left="5760" w:hanging="360"/>
      </w:pPr>
      <w:rPr>
        <w:rFonts w:cs="Times New Roman"/>
      </w:rPr>
    </w:lvl>
    <w:lvl w:ilvl="8" w:tplc="040B001B" w:tentative="1">
      <w:start w:val="1"/>
      <w:numFmt w:val="lowerRoman"/>
      <w:lvlText w:val="%9."/>
      <w:lvlJc w:val="right"/>
      <w:pPr>
        <w:ind w:left="6480" w:hanging="180"/>
      </w:pPr>
      <w:rPr>
        <w:rFonts w:cs="Times New Roman"/>
      </w:rPr>
    </w:lvl>
  </w:abstractNum>
  <w:abstractNum w:abstractNumId="3">
    <w:nsid w:val="175011E0"/>
    <w:multiLevelType w:val="multilevel"/>
    <w:tmpl w:val="58868A32"/>
    <w:lvl w:ilvl="0">
      <w:start w:val="1"/>
      <w:numFmt w:val="decimal"/>
      <w:pStyle w:val="Otsikko1"/>
      <w:suff w:val="nothing"/>
      <w:lvlText w:val="%1"/>
      <w:lvlJc w:val="left"/>
      <w:pPr>
        <w:ind w:left="432" w:hanging="432"/>
      </w:pPr>
      <w:rPr>
        <w:rFonts w:ascii="Arial" w:hAnsi="Arial" w:cs="Times New Roman" w:hint="default"/>
        <w:sz w:val="22"/>
      </w:rPr>
    </w:lvl>
    <w:lvl w:ilvl="1">
      <w:start w:val="1"/>
      <w:numFmt w:val="decimal"/>
      <w:pStyle w:val="Otsikko2"/>
      <w:lvlText w:val="%1.%2"/>
      <w:lvlJc w:val="left"/>
      <w:pPr>
        <w:tabs>
          <w:tab w:val="num" w:pos="576"/>
        </w:tabs>
        <w:ind w:left="576" w:hanging="576"/>
      </w:pPr>
      <w:rPr>
        <w:rFonts w:cs="Times New Roman" w:hint="default"/>
      </w:rPr>
    </w:lvl>
    <w:lvl w:ilvl="2">
      <w:start w:val="1"/>
      <w:numFmt w:val="decimal"/>
      <w:pStyle w:val="Otsikko3"/>
      <w:lvlText w:val="%1.%2.%3"/>
      <w:lvlJc w:val="left"/>
      <w:pPr>
        <w:tabs>
          <w:tab w:val="num" w:pos="720"/>
        </w:tabs>
        <w:ind w:left="720" w:hanging="720"/>
      </w:pPr>
      <w:rPr>
        <w:rFonts w:cs="Times New Roman" w:hint="default"/>
      </w:rPr>
    </w:lvl>
    <w:lvl w:ilvl="3">
      <w:start w:val="1"/>
      <w:numFmt w:val="decimal"/>
      <w:pStyle w:val="Otsikko4"/>
      <w:lvlText w:val="%1.%2.%3.%4"/>
      <w:lvlJc w:val="left"/>
      <w:pPr>
        <w:tabs>
          <w:tab w:val="num" w:pos="864"/>
        </w:tabs>
        <w:ind w:left="864" w:hanging="864"/>
      </w:pPr>
      <w:rPr>
        <w:rFonts w:cs="Times New Roman" w:hint="default"/>
      </w:rPr>
    </w:lvl>
    <w:lvl w:ilvl="4">
      <w:start w:val="1"/>
      <w:numFmt w:val="decimal"/>
      <w:pStyle w:val="Otsikko5"/>
      <w:lvlText w:val="%1.%2.%3.%4.%5"/>
      <w:lvlJc w:val="left"/>
      <w:pPr>
        <w:tabs>
          <w:tab w:val="num" w:pos="1008"/>
        </w:tabs>
        <w:ind w:left="1008" w:hanging="1008"/>
      </w:pPr>
      <w:rPr>
        <w:rFonts w:cs="Times New Roman" w:hint="default"/>
      </w:rPr>
    </w:lvl>
    <w:lvl w:ilvl="5">
      <w:start w:val="1"/>
      <w:numFmt w:val="decimal"/>
      <w:pStyle w:val="Otsikko6"/>
      <w:lvlText w:val="%1.%2.%3.%4.%5.%6"/>
      <w:lvlJc w:val="left"/>
      <w:pPr>
        <w:tabs>
          <w:tab w:val="num" w:pos="1152"/>
        </w:tabs>
        <w:ind w:left="1152" w:hanging="1152"/>
      </w:pPr>
      <w:rPr>
        <w:rFonts w:cs="Times New Roman" w:hint="default"/>
      </w:rPr>
    </w:lvl>
    <w:lvl w:ilvl="6">
      <w:start w:val="1"/>
      <w:numFmt w:val="decimal"/>
      <w:pStyle w:val="Otsikko7"/>
      <w:lvlText w:val="%1.%2.%3.%4.%5.%6.%7"/>
      <w:lvlJc w:val="left"/>
      <w:pPr>
        <w:tabs>
          <w:tab w:val="num" w:pos="1296"/>
        </w:tabs>
        <w:ind w:left="1296" w:hanging="1296"/>
      </w:pPr>
      <w:rPr>
        <w:rFonts w:cs="Times New Roman" w:hint="default"/>
      </w:rPr>
    </w:lvl>
    <w:lvl w:ilvl="7">
      <w:start w:val="1"/>
      <w:numFmt w:val="decimal"/>
      <w:pStyle w:val="Otsikko8"/>
      <w:lvlText w:val="%1.%2.%3.%4.%5.%6.%7.%8"/>
      <w:lvlJc w:val="left"/>
      <w:pPr>
        <w:tabs>
          <w:tab w:val="num" w:pos="1440"/>
        </w:tabs>
        <w:ind w:left="1440" w:hanging="1440"/>
      </w:pPr>
      <w:rPr>
        <w:rFonts w:cs="Times New Roman" w:hint="default"/>
      </w:rPr>
    </w:lvl>
    <w:lvl w:ilvl="8">
      <w:start w:val="1"/>
      <w:numFmt w:val="decimal"/>
      <w:pStyle w:val="Otsikko9"/>
      <w:lvlText w:val="%1.%2.%3.%4.%5.%6.%7.%8.%9"/>
      <w:lvlJc w:val="left"/>
      <w:pPr>
        <w:tabs>
          <w:tab w:val="num" w:pos="1584"/>
        </w:tabs>
        <w:ind w:left="1584" w:hanging="1584"/>
      </w:pPr>
      <w:rPr>
        <w:rFonts w:cs="Times New Roman" w:hint="default"/>
      </w:rPr>
    </w:lvl>
  </w:abstractNum>
  <w:abstractNum w:abstractNumId="4">
    <w:nsid w:val="176C3497"/>
    <w:multiLevelType w:val="hybridMultilevel"/>
    <w:tmpl w:val="8D6841B0"/>
    <w:lvl w:ilvl="0" w:tplc="33DE14D0">
      <w:numFmt w:val="bullet"/>
      <w:lvlText w:val="-"/>
      <w:lvlJc w:val="left"/>
      <w:pPr>
        <w:ind w:left="720" w:hanging="360"/>
      </w:pPr>
      <w:rPr>
        <w:rFonts w:ascii="Arial" w:eastAsia="Times New Roman" w:hAnsi="Arial"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nsid w:val="2238716E"/>
    <w:multiLevelType w:val="multilevel"/>
    <w:tmpl w:val="B42A3C06"/>
    <w:lvl w:ilvl="0">
      <w:start w:val="1"/>
      <w:numFmt w:val="decimal"/>
      <w:lvlText w:val="%1"/>
      <w:lvlJc w:val="left"/>
      <w:pPr>
        <w:tabs>
          <w:tab w:val="num" w:pos="567"/>
        </w:tabs>
        <w:ind w:left="432" w:hanging="432"/>
      </w:pPr>
      <w:rPr>
        <w:rFonts w:ascii="Arial" w:hAnsi="Arial" w:cs="Times New Roman" w:hint="default"/>
        <w:sz w:val="22"/>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
    <w:nsid w:val="24A92C1F"/>
    <w:multiLevelType w:val="multilevel"/>
    <w:tmpl w:val="040B001D"/>
    <w:styleLink w:val="Tyyli1"/>
    <w:lvl w:ilvl="0">
      <w:start w:val="1"/>
      <w:numFmt w:val="decimal"/>
      <w:lvlText w:val="%1)"/>
      <w:lvlJc w:val="left"/>
      <w:pPr>
        <w:tabs>
          <w:tab w:val="num" w:pos="360"/>
        </w:tabs>
        <w:ind w:left="360" w:hanging="360"/>
      </w:pPr>
      <w:rPr>
        <w:rFonts w:ascii="Arial" w:hAnsi="Arial" w:cs="Times New Roman"/>
        <w:sz w:val="22"/>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nsid w:val="36EF3D2E"/>
    <w:multiLevelType w:val="hybridMultilevel"/>
    <w:tmpl w:val="75885D5C"/>
    <w:lvl w:ilvl="0" w:tplc="040B0019">
      <w:start w:val="1"/>
      <w:numFmt w:val="lowerLetter"/>
      <w:lvlText w:val="%1."/>
      <w:lvlJc w:val="left"/>
      <w:pPr>
        <w:ind w:left="720" w:hanging="360"/>
      </w:pPr>
      <w:rPr>
        <w:rFonts w:cs="Times New Roman" w:hint="default"/>
      </w:rPr>
    </w:lvl>
    <w:lvl w:ilvl="1" w:tplc="040B0019" w:tentative="1">
      <w:start w:val="1"/>
      <w:numFmt w:val="lowerLetter"/>
      <w:lvlText w:val="%2."/>
      <w:lvlJc w:val="left"/>
      <w:pPr>
        <w:ind w:left="1440" w:hanging="360"/>
      </w:pPr>
      <w:rPr>
        <w:rFonts w:cs="Times New Roman"/>
      </w:rPr>
    </w:lvl>
    <w:lvl w:ilvl="2" w:tplc="040B001B" w:tentative="1">
      <w:start w:val="1"/>
      <w:numFmt w:val="lowerRoman"/>
      <w:lvlText w:val="%3."/>
      <w:lvlJc w:val="right"/>
      <w:pPr>
        <w:ind w:left="2160" w:hanging="180"/>
      </w:pPr>
      <w:rPr>
        <w:rFonts w:cs="Times New Roman"/>
      </w:rPr>
    </w:lvl>
    <w:lvl w:ilvl="3" w:tplc="040B000F" w:tentative="1">
      <w:start w:val="1"/>
      <w:numFmt w:val="decimal"/>
      <w:lvlText w:val="%4."/>
      <w:lvlJc w:val="left"/>
      <w:pPr>
        <w:ind w:left="2880" w:hanging="360"/>
      </w:pPr>
      <w:rPr>
        <w:rFonts w:cs="Times New Roman"/>
      </w:rPr>
    </w:lvl>
    <w:lvl w:ilvl="4" w:tplc="040B0019" w:tentative="1">
      <w:start w:val="1"/>
      <w:numFmt w:val="lowerLetter"/>
      <w:lvlText w:val="%5."/>
      <w:lvlJc w:val="left"/>
      <w:pPr>
        <w:ind w:left="3600" w:hanging="360"/>
      </w:pPr>
      <w:rPr>
        <w:rFonts w:cs="Times New Roman"/>
      </w:rPr>
    </w:lvl>
    <w:lvl w:ilvl="5" w:tplc="040B001B" w:tentative="1">
      <w:start w:val="1"/>
      <w:numFmt w:val="lowerRoman"/>
      <w:lvlText w:val="%6."/>
      <w:lvlJc w:val="right"/>
      <w:pPr>
        <w:ind w:left="4320" w:hanging="180"/>
      </w:pPr>
      <w:rPr>
        <w:rFonts w:cs="Times New Roman"/>
      </w:rPr>
    </w:lvl>
    <w:lvl w:ilvl="6" w:tplc="040B000F" w:tentative="1">
      <w:start w:val="1"/>
      <w:numFmt w:val="decimal"/>
      <w:lvlText w:val="%7."/>
      <w:lvlJc w:val="left"/>
      <w:pPr>
        <w:ind w:left="5040" w:hanging="360"/>
      </w:pPr>
      <w:rPr>
        <w:rFonts w:cs="Times New Roman"/>
      </w:rPr>
    </w:lvl>
    <w:lvl w:ilvl="7" w:tplc="040B0019" w:tentative="1">
      <w:start w:val="1"/>
      <w:numFmt w:val="lowerLetter"/>
      <w:lvlText w:val="%8."/>
      <w:lvlJc w:val="left"/>
      <w:pPr>
        <w:ind w:left="5760" w:hanging="360"/>
      </w:pPr>
      <w:rPr>
        <w:rFonts w:cs="Times New Roman"/>
      </w:rPr>
    </w:lvl>
    <w:lvl w:ilvl="8" w:tplc="040B001B" w:tentative="1">
      <w:start w:val="1"/>
      <w:numFmt w:val="lowerRoman"/>
      <w:lvlText w:val="%9."/>
      <w:lvlJc w:val="right"/>
      <w:pPr>
        <w:ind w:left="6480" w:hanging="180"/>
      </w:pPr>
      <w:rPr>
        <w:rFonts w:cs="Times New Roman"/>
      </w:rPr>
    </w:lvl>
  </w:abstractNum>
  <w:abstractNum w:abstractNumId="8">
    <w:nsid w:val="403036DC"/>
    <w:multiLevelType w:val="hybridMultilevel"/>
    <w:tmpl w:val="12E2CD4E"/>
    <w:lvl w:ilvl="0" w:tplc="33DE14D0">
      <w:numFmt w:val="bullet"/>
      <w:lvlText w:val="-"/>
      <w:lvlJc w:val="left"/>
      <w:pPr>
        <w:ind w:left="720" w:hanging="360"/>
      </w:pPr>
      <w:rPr>
        <w:rFonts w:ascii="Arial" w:eastAsia="Times New Roman" w:hAnsi="Arial" w:hint="default"/>
      </w:rPr>
    </w:lvl>
    <w:lvl w:ilvl="1" w:tplc="040B0003">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nsid w:val="44541C2B"/>
    <w:multiLevelType w:val="multilevel"/>
    <w:tmpl w:val="D086296A"/>
    <w:lvl w:ilvl="0">
      <w:start w:val="1"/>
      <w:numFmt w:val="decimal"/>
      <w:lvlText w:val="%1"/>
      <w:lvlJc w:val="left"/>
      <w:pPr>
        <w:tabs>
          <w:tab w:val="num" w:pos="432"/>
        </w:tabs>
        <w:ind w:left="432" w:hanging="432"/>
      </w:pPr>
      <w:rPr>
        <w:rFonts w:ascii="Arial" w:hAnsi="Arial" w:cs="Times New Roman" w:hint="default"/>
        <w:sz w:val="22"/>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0">
    <w:nsid w:val="49C834C9"/>
    <w:multiLevelType w:val="hybridMultilevel"/>
    <w:tmpl w:val="D51E8150"/>
    <w:lvl w:ilvl="0" w:tplc="2AE4D870">
      <w:start w:val="4"/>
      <w:numFmt w:val="bullet"/>
      <w:lvlText w:val="-"/>
      <w:lvlJc w:val="left"/>
      <w:pPr>
        <w:ind w:left="1665" w:hanging="1305"/>
      </w:pPr>
      <w:rPr>
        <w:rFonts w:ascii="Arial" w:eastAsia="Times New Roman" w:hAnsi="Arial"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nsid w:val="4ECB02DF"/>
    <w:multiLevelType w:val="multilevel"/>
    <w:tmpl w:val="9926C7A0"/>
    <w:lvl w:ilvl="0">
      <w:start w:val="1"/>
      <w:numFmt w:val="decimal"/>
      <w:lvlText w:val="%1"/>
      <w:lvlJc w:val="left"/>
      <w:pPr>
        <w:tabs>
          <w:tab w:val="num" w:pos="567"/>
        </w:tabs>
        <w:ind w:left="432" w:hanging="432"/>
      </w:pPr>
      <w:rPr>
        <w:rFonts w:ascii="Arial" w:hAnsi="Arial" w:cs="Times New Roman" w:hint="default"/>
        <w:sz w:val="22"/>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2">
    <w:nsid w:val="5F5E53D4"/>
    <w:multiLevelType w:val="hybridMultilevel"/>
    <w:tmpl w:val="60225F18"/>
    <w:lvl w:ilvl="0" w:tplc="B894BD40">
      <w:start w:val="1"/>
      <w:numFmt w:val="bullet"/>
      <w:lvlText w:val=""/>
      <w:lvlJc w:val="left"/>
      <w:pPr>
        <w:tabs>
          <w:tab w:val="num" w:pos="1040"/>
        </w:tabs>
        <w:ind w:left="567" w:hanging="567"/>
      </w:pPr>
      <w:rPr>
        <w:rFonts w:ascii="Symbol" w:hAnsi="Symbol" w:hint="default"/>
        <w:sz w:val="20"/>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3">
    <w:nsid w:val="674F14D9"/>
    <w:multiLevelType w:val="hybridMultilevel"/>
    <w:tmpl w:val="074654D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nsid w:val="6E447033"/>
    <w:multiLevelType w:val="multilevel"/>
    <w:tmpl w:val="040B001D"/>
    <w:numStyleLink w:val="Tyyli1"/>
  </w:abstractNum>
  <w:abstractNum w:abstractNumId="15">
    <w:nsid w:val="70C45145"/>
    <w:multiLevelType w:val="multilevel"/>
    <w:tmpl w:val="D1EE35F6"/>
    <w:lvl w:ilvl="0">
      <w:start w:val="1"/>
      <w:numFmt w:val="decimal"/>
      <w:lvlText w:val="%1"/>
      <w:lvlJc w:val="left"/>
      <w:pPr>
        <w:tabs>
          <w:tab w:val="num" w:pos="397"/>
        </w:tabs>
        <w:ind w:left="432" w:hanging="432"/>
      </w:pPr>
      <w:rPr>
        <w:rFonts w:ascii="Arial" w:hAnsi="Arial" w:cs="Times New Roman" w:hint="default"/>
        <w:sz w:val="22"/>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12"/>
  </w:num>
  <w:num w:numId="2">
    <w:abstractNumId w:val="3"/>
  </w:num>
  <w:num w:numId="3">
    <w:abstractNumId w:val="5"/>
  </w:num>
  <w:num w:numId="4">
    <w:abstractNumId w:val="9"/>
  </w:num>
  <w:num w:numId="5">
    <w:abstractNumId w:val="0"/>
  </w:num>
  <w:num w:numId="6">
    <w:abstractNumId w:val="6"/>
  </w:num>
  <w:num w:numId="7">
    <w:abstractNumId w:val="14"/>
  </w:num>
  <w:num w:numId="8">
    <w:abstractNumId w:val="15"/>
  </w:num>
  <w:num w:numId="9">
    <w:abstractNumId w:val="11"/>
  </w:num>
  <w:num w:numId="10">
    <w:abstractNumId w:val="1"/>
  </w:num>
  <w:num w:numId="11">
    <w:abstractNumId w:val="7"/>
  </w:num>
  <w:num w:numId="12">
    <w:abstractNumId w:val="2"/>
  </w:num>
  <w:num w:numId="13">
    <w:abstractNumId w:val="13"/>
  </w:num>
  <w:num w:numId="14">
    <w:abstractNumId w:val="10"/>
  </w:num>
  <w:num w:numId="15">
    <w:abstractNumId w:val="8"/>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1304"/>
  <w:autoHyphenation/>
  <w:hyphenationZone w:val="425"/>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117"/>
    <w:rsid w:val="00037ECF"/>
    <w:rsid w:val="00047D3B"/>
    <w:rsid w:val="00051C64"/>
    <w:rsid w:val="00056001"/>
    <w:rsid w:val="00065959"/>
    <w:rsid w:val="00065AFA"/>
    <w:rsid w:val="000830BA"/>
    <w:rsid w:val="0008572A"/>
    <w:rsid w:val="00086BDE"/>
    <w:rsid w:val="000A4F3C"/>
    <w:rsid w:val="000A581A"/>
    <w:rsid w:val="000B1427"/>
    <w:rsid w:val="000B59C1"/>
    <w:rsid w:val="000B7373"/>
    <w:rsid w:val="000C7297"/>
    <w:rsid w:val="000D0CFB"/>
    <w:rsid w:val="00101F08"/>
    <w:rsid w:val="00136AC5"/>
    <w:rsid w:val="0014295D"/>
    <w:rsid w:val="00143406"/>
    <w:rsid w:val="00157912"/>
    <w:rsid w:val="001603B8"/>
    <w:rsid w:val="00170DFA"/>
    <w:rsid w:val="001761CE"/>
    <w:rsid w:val="001943D4"/>
    <w:rsid w:val="00194D60"/>
    <w:rsid w:val="001B3739"/>
    <w:rsid w:val="001C1B55"/>
    <w:rsid w:val="001C2C37"/>
    <w:rsid w:val="001C69B2"/>
    <w:rsid w:val="001F5208"/>
    <w:rsid w:val="001F57EF"/>
    <w:rsid w:val="0020239B"/>
    <w:rsid w:val="002042FE"/>
    <w:rsid w:val="00210AC5"/>
    <w:rsid w:val="00232671"/>
    <w:rsid w:val="00263A49"/>
    <w:rsid w:val="0027570D"/>
    <w:rsid w:val="00286D8F"/>
    <w:rsid w:val="002916CB"/>
    <w:rsid w:val="002A00D5"/>
    <w:rsid w:val="002A04B1"/>
    <w:rsid w:val="002A312E"/>
    <w:rsid w:val="002C4308"/>
    <w:rsid w:val="002D6DF6"/>
    <w:rsid w:val="002F551F"/>
    <w:rsid w:val="00300189"/>
    <w:rsid w:val="00322322"/>
    <w:rsid w:val="00323C1E"/>
    <w:rsid w:val="00336A23"/>
    <w:rsid w:val="003534CD"/>
    <w:rsid w:val="003643F1"/>
    <w:rsid w:val="00367A9B"/>
    <w:rsid w:val="00373AF4"/>
    <w:rsid w:val="00382825"/>
    <w:rsid w:val="00384FB3"/>
    <w:rsid w:val="003976B1"/>
    <w:rsid w:val="003A15CD"/>
    <w:rsid w:val="003A6A0F"/>
    <w:rsid w:val="003B0FB7"/>
    <w:rsid w:val="003C4EAE"/>
    <w:rsid w:val="003D7EE7"/>
    <w:rsid w:val="003E4191"/>
    <w:rsid w:val="00405215"/>
    <w:rsid w:val="004059C5"/>
    <w:rsid w:val="00415244"/>
    <w:rsid w:val="00424288"/>
    <w:rsid w:val="00431895"/>
    <w:rsid w:val="00432705"/>
    <w:rsid w:val="004367D6"/>
    <w:rsid w:val="004415B8"/>
    <w:rsid w:val="004470A4"/>
    <w:rsid w:val="00456A8B"/>
    <w:rsid w:val="00462598"/>
    <w:rsid w:val="0047017A"/>
    <w:rsid w:val="00477345"/>
    <w:rsid w:val="00477EC8"/>
    <w:rsid w:val="004948E7"/>
    <w:rsid w:val="004A57FA"/>
    <w:rsid w:val="004B4DC5"/>
    <w:rsid w:val="004D4C14"/>
    <w:rsid w:val="004E2B70"/>
    <w:rsid w:val="004E700B"/>
    <w:rsid w:val="005155D0"/>
    <w:rsid w:val="005216F4"/>
    <w:rsid w:val="005226A9"/>
    <w:rsid w:val="00533D74"/>
    <w:rsid w:val="005365D1"/>
    <w:rsid w:val="00540F57"/>
    <w:rsid w:val="00541017"/>
    <w:rsid w:val="0056266A"/>
    <w:rsid w:val="00573225"/>
    <w:rsid w:val="00581117"/>
    <w:rsid w:val="005A575E"/>
    <w:rsid w:val="005A7296"/>
    <w:rsid w:val="005B1FEA"/>
    <w:rsid w:val="005B3DAE"/>
    <w:rsid w:val="005B5AC0"/>
    <w:rsid w:val="005C79AA"/>
    <w:rsid w:val="005D2341"/>
    <w:rsid w:val="005D23E3"/>
    <w:rsid w:val="005D6192"/>
    <w:rsid w:val="005F0833"/>
    <w:rsid w:val="005F6113"/>
    <w:rsid w:val="00600921"/>
    <w:rsid w:val="00616243"/>
    <w:rsid w:val="00620948"/>
    <w:rsid w:val="00622F5C"/>
    <w:rsid w:val="00632CAD"/>
    <w:rsid w:val="00641E25"/>
    <w:rsid w:val="00643DBB"/>
    <w:rsid w:val="006521D7"/>
    <w:rsid w:val="00656231"/>
    <w:rsid w:val="00663BC7"/>
    <w:rsid w:val="006655A5"/>
    <w:rsid w:val="00666276"/>
    <w:rsid w:val="00677707"/>
    <w:rsid w:val="00687E11"/>
    <w:rsid w:val="00697152"/>
    <w:rsid w:val="006A5C8A"/>
    <w:rsid w:val="006B3E8C"/>
    <w:rsid w:val="006C1728"/>
    <w:rsid w:val="006D4225"/>
    <w:rsid w:val="006E17AD"/>
    <w:rsid w:val="006F56DB"/>
    <w:rsid w:val="007021E4"/>
    <w:rsid w:val="007024F4"/>
    <w:rsid w:val="00705C17"/>
    <w:rsid w:val="00710D62"/>
    <w:rsid w:val="00711209"/>
    <w:rsid w:val="00712B9C"/>
    <w:rsid w:val="00724C45"/>
    <w:rsid w:val="00732FA8"/>
    <w:rsid w:val="00734C50"/>
    <w:rsid w:val="00735FAB"/>
    <w:rsid w:val="00750C6B"/>
    <w:rsid w:val="00757800"/>
    <w:rsid w:val="00762174"/>
    <w:rsid w:val="00765325"/>
    <w:rsid w:val="007707C8"/>
    <w:rsid w:val="00776397"/>
    <w:rsid w:val="00784ACE"/>
    <w:rsid w:val="00787DF3"/>
    <w:rsid w:val="00794C83"/>
    <w:rsid w:val="0079641E"/>
    <w:rsid w:val="007A1D7C"/>
    <w:rsid w:val="007A6D98"/>
    <w:rsid w:val="007B4931"/>
    <w:rsid w:val="007B5988"/>
    <w:rsid w:val="007C1C3E"/>
    <w:rsid w:val="007D42F0"/>
    <w:rsid w:val="007D6248"/>
    <w:rsid w:val="007E160F"/>
    <w:rsid w:val="007F24BF"/>
    <w:rsid w:val="00800E10"/>
    <w:rsid w:val="0080320B"/>
    <w:rsid w:val="008050A8"/>
    <w:rsid w:val="008101B7"/>
    <w:rsid w:val="0081160C"/>
    <w:rsid w:val="008149DE"/>
    <w:rsid w:val="00815E82"/>
    <w:rsid w:val="00852A1A"/>
    <w:rsid w:val="00862005"/>
    <w:rsid w:val="00875078"/>
    <w:rsid w:val="008813A2"/>
    <w:rsid w:val="00886071"/>
    <w:rsid w:val="00886FD3"/>
    <w:rsid w:val="0089190D"/>
    <w:rsid w:val="00893604"/>
    <w:rsid w:val="008A3CE1"/>
    <w:rsid w:val="008A78BB"/>
    <w:rsid w:val="008B014A"/>
    <w:rsid w:val="008B31A2"/>
    <w:rsid w:val="008C22EC"/>
    <w:rsid w:val="008C506C"/>
    <w:rsid w:val="008C77E9"/>
    <w:rsid w:val="008D6954"/>
    <w:rsid w:val="008D7FEE"/>
    <w:rsid w:val="00900A69"/>
    <w:rsid w:val="009079E7"/>
    <w:rsid w:val="0091001E"/>
    <w:rsid w:val="009150A4"/>
    <w:rsid w:val="00924358"/>
    <w:rsid w:val="00974AAE"/>
    <w:rsid w:val="0097611E"/>
    <w:rsid w:val="00983F5E"/>
    <w:rsid w:val="0098533D"/>
    <w:rsid w:val="009B0001"/>
    <w:rsid w:val="009B2463"/>
    <w:rsid w:val="009B3422"/>
    <w:rsid w:val="009C1F66"/>
    <w:rsid w:val="009D4BB3"/>
    <w:rsid w:val="009E24B2"/>
    <w:rsid w:val="009E7D7D"/>
    <w:rsid w:val="009F1A87"/>
    <w:rsid w:val="009F41BC"/>
    <w:rsid w:val="009F7309"/>
    <w:rsid w:val="00A07B6D"/>
    <w:rsid w:val="00A11670"/>
    <w:rsid w:val="00A374AB"/>
    <w:rsid w:val="00A407FF"/>
    <w:rsid w:val="00A421C1"/>
    <w:rsid w:val="00A46E8A"/>
    <w:rsid w:val="00A74D86"/>
    <w:rsid w:val="00A81460"/>
    <w:rsid w:val="00AD0065"/>
    <w:rsid w:val="00AD0454"/>
    <w:rsid w:val="00AD3A93"/>
    <w:rsid w:val="00AF13CE"/>
    <w:rsid w:val="00AF6446"/>
    <w:rsid w:val="00B07402"/>
    <w:rsid w:val="00B4206F"/>
    <w:rsid w:val="00B42075"/>
    <w:rsid w:val="00B42BB9"/>
    <w:rsid w:val="00B43E50"/>
    <w:rsid w:val="00B52860"/>
    <w:rsid w:val="00B7350C"/>
    <w:rsid w:val="00B80B1D"/>
    <w:rsid w:val="00B818AD"/>
    <w:rsid w:val="00B847E7"/>
    <w:rsid w:val="00B85BED"/>
    <w:rsid w:val="00B92DF8"/>
    <w:rsid w:val="00BA591C"/>
    <w:rsid w:val="00BB2125"/>
    <w:rsid w:val="00BB59BD"/>
    <w:rsid w:val="00BB642C"/>
    <w:rsid w:val="00BC0AEC"/>
    <w:rsid w:val="00BC1D09"/>
    <w:rsid w:val="00BC4745"/>
    <w:rsid w:val="00BC4D7E"/>
    <w:rsid w:val="00BD4240"/>
    <w:rsid w:val="00BD69F6"/>
    <w:rsid w:val="00BE4207"/>
    <w:rsid w:val="00BE57B3"/>
    <w:rsid w:val="00BF120B"/>
    <w:rsid w:val="00BF50E7"/>
    <w:rsid w:val="00BF51D6"/>
    <w:rsid w:val="00BF5EB1"/>
    <w:rsid w:val="00C01297"/>
    <w:rsid w:val="00C023FE"/>
    <w:rsid w:val="00C24002"/>
    <w:rsid w:val="00C33936"/>
    <w:rsid w:val="00C4560E"/>
    <w:rsid w:val="00C46135"/>
    <w:rsid w:val="00C55085"/>
    <w:rsid w:val="00C567FC"/>
    <w:rsid w:val="00C7016E"/>
    <w:rsid w:val="00C73C49"/>
    <w:rsid w:val="00C754D6"/>
    <w:rsid w:val="00C75A79"/>
    <w:rsid w:val="00C77528"/>
    <w:rsid w:val="00C813CD"/>
    <w:rsid w:val="00C843CF"/>
    <w:rsid w:val="00C96D1A"/>
    <w:rsid w:val="00CB1871"/>
    <w:rsid w:val="00CB292D"/>
    <w:rsid w:val="00CC22DD"/>
    <w:rsid w:val="00CC7BA8"/>
    <w:rsid w:val="00CE0F40"/>
    <w:rsid w:val="00CE2464"/>
    <w:rsid w:val="00CE5A62"/>
    <w:rsid w:val="00CF4121"/>
    <w:rsid w:val="00CF67CF"/>
    <w:rsid w:val="00D02C8A"/>
    <w:rsid w:val="00D10C7B"/>
    <w:rsid w:val="00D27113"/>
    <w:rsid w:val="00D30B66"/>
    <w:rsid w:val="00D5523B"/>
    <w:rsid w:val="00D552BF"/>
    <w:rsid w:val="00D64B65"/>
    <w:rsid w:val="00D65A6B"/>
    <w:rsid w:val="00D81FFE"/>
    <w:rsid w:val="00D8317A"/>
    <w:rsid w:val="00D8398B"/>
    <w:rsid w:val="00D85278"/>
    <w:rsid w:val="00D87290"/>
    <w:rsid w:val="00D90F05"/>
    <w:rsid w:val="00D9126E"/>
    <w:rsid w:val="00DA088F"/>
    <w:rsid w:val="00DA41B2"/>
    <w:rsid w:val="00DA710D"/>
    <w:rsid w:val="00DB3913"/>
    <w:rsid w:val="00DB6760"/>
    <w:rsid w:val="00DC18F0"/>
    <w:rsid w:val="00DD0B36"/>
    <w:rsid w:val="00DE6F7B"/>
    <w:rsid w:val="00DF0C34"/>
    <w:rsid w:val="00DF438E"/>
    <w:rsid w:val="00E20360"/>
    <w:rsid w:val="00E246D5"/>
    <w:rsid w:val="00E4700A"/>
    <w:rsid w:val="00E51E06"/>
    <w:rsid w:val="00E5237B"/>
    <w:rsid w:val="00E527F2"/>
    <w:rsid w:val="00E53857"/>
    <w:rsid w:val="00E6545B"/>
    <w:rsid w:val="00E71981"/>
    <w:rsid w:val="00E82D21"/>
    <w:rsid w:val="00E9011A"/>
    <w:rsid w:val="00E91243"/>
    <w:rsid w:val="00E975B4"/>
    <w:rsid w:val="00EA72F6"/>
    <w:rsid w:val="00EB3295"/>
    <w:rsid w:val="00EB7394"/>
    <w:rsid w:val="00ED0444"/>
    <w:rsid w:val="00ED0972"/>
    <w:rsid w:val="00EE08A1"/>
    <w:rsid w:val="00EE3278"/>
    <w:rsid w:val="00EE368C"/>
    <w:rsid w:val="00EF2787"/>
    <w:rsid w:val="00F01531"/>
    <w:rsid w:val="00F046E2"/>
    <w:rsid w:val="00F1144C"/>
    <w:rsid w:val="00F168B0"/>
    <w:rsid w:val="00F279F4"/>
    <w:rsid w:val="00F27A6C"/>
    <w:rsid w:val="00F412CD"/>
    <w:rsid w:val="00F420BE"/>
    <w:rsid w:val="00F457EF"/>
    <w:rsid w:val="00F56436"/>
    <w:rsid w:val="00F668EE"/>
    <w:rsid w:val="00F67963"/>
    <w:rsid w:val="00F700E8"/>
    <w:rsid w:val="00F916B3"/>
    <w:rsid w:val="00F97199"/>
    <w:rsid w:val="00FA6A17"/>
    <w:rsid w:val="00FC36F6"/>
    <w:rsid w:val="00FC3D6F"/>
    <w:rsid w:val="00FD234B"/>
    <w:rsid w:val="00FD4ACF"/>
    <w:rsid w:val="00FD4F26"/>
    <w:rsid w:val="00FF26E6"/>
    <w:rsid w:val="00FF4E97"/>
    <w:rsid w:val="00FF666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5:docId w15:val="{6B4BC642-8B19-4F83-AAA0-1FB7408C1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fi-FI" w:eastAsia="fi-F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9150A4"/>
    <w:rPr>
      <w:rFonts w:ascii="Arial" w:hAnsi="Arial"/>
      <w:szCs w:val="24"/>
      <w:lang w:eastAsia="en-US"/>
    </w:rPr>
  </w:style>
  <w:style w:type="paragraph" w:styleId="Otsikko1">
    <w:name w:val="heading 1"/>
    <w:basedOn w:val="Normaali"/>
    <w:next w:val="Normaali"/>
    <w:link w:val="Otsikko1Char"/>
    <w:uiPriority w:val="99"/>
    <w:qFormat/>
    <w:rsid w:val="00EB7394"/>
    <w:pPr>
      <w:keepNext/>
      <w:numPr>
        <w:numId w:val="2"/>
      </w:numPr>
      <w:outlineLvl w:val="0"/>
    </w:pPr>
    <w:rPr>
      <w:rFonts w:cs="Arial"/>
      <w:b/>
      <w:szCs w:val="22"/>
      <w:lang w:eastAsia="fi-FI"/>
    </w:rPr>
  </w:style>
  <w:style w:type="paragraph" w:styleId="Otsikko2">
    <w:name w:val="heading 2"/>
    <w:basedOn w:val="Normaali"/>
    <w:next w:val="Normaali"/>
    <w:link w:val="Otsikko2Char"/>
    <w:uiPriority w:val="99"/>
    <w:qFormat/>
    <w:rsid w:val="00BD69F6"/>
    <w:pPr>
      <w:keepNext/>
      <w:numPr>
        <w:ilvl w:val="1"/>
        <w:numId w:val="2"/>
      </w:numPr>
      <w:spacing w:before="240" w:after="60"/>
      <w:outlineLvl w:val="1"/>
    </w:pPr>
    <w:rPr>
      <w:rFonts w:cs="Arial"/>
      <w:b/>
      <w:bCs/>
      <w:i/>
      <w:iCs/>
      <w:sz w:val="28"/>
      <w:szCs w:val="28"/>
    </w:rPr>
  </w:style>
  <w:style w:type="paragraph" w:styleId="Otsikko3">
    <w:name w:val="heading 3"/>
    <w:basedOn w:val="Normaali"/>
    <w:next w:val="Normaali"/>
    <w:link w:val="Otsikko3Char"/>
    <w:uiPriority w:val="99"/>
    <w:qFormat/>
    <w:rsid w:val="00BD69F6"/>
    <w:pPr>
      <w:keepNext/>
      <w:numPr>
        <w:ilvl w:val="2"/>
        <w:numId w:val="2"/>
      </w:numPr>
      <w:spacing w:before="240" w:after="60"/>
      <w:outlineLvl w:val="2"/>
    </w:pPr>
    <w:rPr>
      <w:rFonts w:cs="Arial"/>
      <w:b/>
      <w:bCs/>
      <w:sz w:val="26"/>
      <w:szCs w:val="26"/>
    </w:rPr>
  </w:style>
  <w:style w:type="paragraph" w:styleId="Otsikko4">
    <w:name w:val="heading 4"/>
    <w:basedOn w:val="Normaali"/>
    <w:next w:val="Normaali"/>
    <w:link w:val="Otsikko4Char"/>
    <w:uiPriority w:val="99"/>
    <w:qFormat/>
    <w:rsid w:val="00BD69F6"/>
    <w:pPr>
      <w:keepNext/>
      <w:numPr>
        <w:ilvl w:val="3"/>
        <w:numId w:val="2"/>
      </w:numPr>
      <w:spacing w:before="240" w:after="60"/>
      <w:outlineLvl w:val="3"/>
    </w:pPr>
    <w:rPr>
      <w:b/>
      <w:bCs/>
      <w:sz w:val="28"/>
      <w:szCs w:val="28"/>
    </w:rPr>
  </w:style>
  <w:style w:type="paragraph" w:styleId="Otsikko5">
    <w:name w:val="heading 5"/>
    <w:basedOn w:val="Normaali"/>
    <w:next w:val="Normaali"/>
    <w:link w:val="Otsikko5Char"/>
    <w:uiPriority w:val="99"/>
    <w:qFormat/>
    <w:rsid w:val="00BD69F6"/>
    <w:pPr>
      <w:numPr>
        <w:ilvl w:val="4"/>
        <w:numId w:val="2"/>
      </w:numPr>
      <w:spacing w:before="240" w:after="60"/>
      <w:outlineLvl w:val="4"/>
    </w:pPr>
    <w:rPr>
      <w:b/>
      <w:bCs/>
      <w:i/>
      <w:iCs/>
      <w:sz w:val="26"/>
      <w:szCs w:val="26"/>
    </w:rPr>
  </w:style>
  <w:style w:type="paragraph" w:styleId="Otsikko6">
    <w:name w:val="heading 6"/>
    <w:basedOn w:val="Normaali"/>
    <w:next w:val="Normaali"/>
    <w:link w:val="Otsikko6Char"/>
    <w:uiPriority w:val="99"/>
    <w:qFormat/>
    <w:rsid w:val="00BD69F6"/>
    <w:pPr>
      <w:numPr>
        <w:ilvl w:val="5"/>
        <w:numId w:val="2"/>
      </w:numPr>
      <w:spacing w:before="240" w:after="60"/>
      <w:outlineLvl w:val="5"/>
    </w:pPr>
    <w:rPr>
      <w:b/>
      <w:bCs/>
      <w:szCs w:val="22"/>
    </w:rPr>
  </w:style>
  <w:style w:type="paragraph" w:styleId="Otsikko7">
    <w:name w:val="heading 7"/>
    <w:basedOn w:val="Normaali"/>
    <w:next w:val="Normaali"/>
    <w:link w:val="Otsikko7Char"/>
    <w:uiPriority w:val="99"/>
    <w:qFormat/>
    <w:rsid w:val="00BD69F6"/>
    <w:pPr>
      <w:numPr>
        <w:ilvl w:val="6"/>
        <w:numId w:val="2"/>
      </w:numPr>
      <w:spacing w:before="240" w:after="60"/>
      <w:outlineLvl w:val="6"/>
    </w:pPr>
  </w:style>
  <w:style w:type="paragraph" w:styleId="Otsikko8">
    <w:name w:val="heading 8"/>
    <w:basedOn w:val="Normaali"/>
    <w:next w:val="Normaali"/>
    <w:link w:val="Otsikko8Char"/>
    <w:uiPriority w:val="99"/>
    <w:qFormat/>
    <w:rsid w:val="00BD69F6"/>
    <w:pPr>
      <w:numPr>
        <w:ilvl w:val="7"/>
        <w:numId w:val="2"/>
      </w:numPr>
      <w:spacing w:before="240" w:after="60"/>
      <w:outlineLvl w:val="7"/>
    </w:pPr>
    <w:rPr>
      <w:i/>
      <w:iCs/>
    </w:rPr>
  </w:style>
  <w:style w:type="paragraph" w:styleId="Otsikko9">
    <w:name w:val="heading 9"/>
    <w:basedOn w:val="Normaali"/>
    <w:next w:val="Normaali"/>
    <w:link w:val="Otsikko9Char"/>
    <w:uiPriority w:val="99"/>
    <w:qFormat/>
    <w:rsid w:val="00BD69F6"/>
    <w:pPr>
      <w:numPr>
        <w:ilvl w:val="8"/>
        <w:numId w:val="2"/>
      </w:numPr>
      <w:spacing w:before="240" w:after="60"/>
      <w:outlineLvl w:val="8"/>
    </w:pPr>
    <w:rPr>
      <w:rFonts w:cs="Arial"/>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9"/>
    <w:locked/>
    <w:rsid w:val="00AF6446"/>
    <w:rPr>
      <w:rFonts w:ascii="Cambria" w:hAnsi="Cambria" w:cs="Times New Roman"/>
      <w:b/>
      <w:bCs/>
      <w:kern w:val="32"/>
      <w:sz w:val="32"/>
      <w:szCs w:val="32"/>
      <w:lang w:eastAsia="en-US"/>
    </w:rPr>
  </w:style>
  <w:style w:type="character" w:customStyle="1" w:styleId="Otsikko2Char">
    <w:name w:val="Otsikko 2 Char"/>
    <w:basedOn w:val="Kappaleenoletusfontti"/>
    <w:link w:val="Otsikko2"/>
    <w:uiPriority w:val="99"/>
    <w:semiHidden/>
    <w:locked/>
    <w:rsid w:val="00AF6446"/>
    <w:rPr>
      <w:rFonts w:ascii="Cambria" w:hAnsi="Cambria" w:cs="Times New Roman"/>
      <w:b/>
      <w:bCs/>
      <w:i/>
      <w:iCs/>
      <w:sz w:val="28"/>
      <w:szCs w:val="28"/>
      <w:lang w:eastAsia="en-US"/>
    </w:rPr>
  </w:style>
  <w:style w:type="character" w:customStyle="1" w:styleId="Otsikko3Char">
    <w:name w:val="Otsikko 3 Char"/>
    <w:basedOn w:val="Kappaleenoletusfontti"/>
    <w:link w:val="Otsikko3"/>
    <w:uiPriority w:val="99"/>
    <w:semiHidden/>
    <w:locked/>
    <w:rsid w:val="00AF6446"/>
    <w:rPr>
      <w:rFonts w:ascii="Cambria" w:hAnsi="Cambria" w:cs="Times New Roman"/>
      <w:b/>
      <w:bCs/>
      <w:sz w:val="26"/>
      <w:szCs w:val="26"/>
      <w:lang w:eastAsia="en-US"/>
    </w:rPr>
  </w:style>
  <w:style w:type="character" w:customStyle="1" w:styleId="Otsikko4Char">
    <w:name w:val="Otsikko 4 Char"/>
    <w:basedOn w:val="Kappaleenoletusfontti"/>
    <w:link w:val="Otsikko4"/>
    <w:uiPriority w:val="99"/>
    <w:semiHidden/>
    <w:locked/>
    <w:rsid w:val="00AF6446"/>
    <w:rPr>
      <w:rFonts w:ascii="Calibri" w:hAnsi="Calibri" w:cs="Times New Roman"/>
      <w:b/>
      <w:bCs/>
      <w:sz w:val="28"/>
      <w:szCs w:val="28"/>
      <w:lang w:eastAsia="en-US"/>
    </w:rPr>
  </w:style>
  <w:style w:type="character" w:customStyle="1" w:styleId="Otsikko5Char">
    <w:name w:val="Otsikko 5 Char"/>
    <w:basedOn w:val="Kappaleenoletusfontti"/>
    <w:link w:val="Otsikko5"/>
    <w:uiPriority w:val="99"/>
    <w:semiHidden/>
    <w:locked/>
    <w:rsid w:val="00AF6446"/>
    <w:rPr>
      <w:rFonts w:ascii="Calibri" w:hAnsi="Calibri" w:cs="Times New Roman"/>
      <w:b/>
      <w:bCs/>
      <w:i/>
      <w:iCs/>
      <w:sz w:val="26"/>
      <w:szCs w:val="26"/>
      <w:lang w:eastAsia="en-US"/>
    </w:rPr>
  </w:style>
  <w:style w:type="character" w:customStyle="1" w:styleId="Otsikko6Char">
    <w:name w:val="Otsikko 6 Char"/>
    <w:basedOn w:val="Kappaleenoletusfontti"/>
    <w:link w:val="Otsikko6"/>
    <w:uiPriority w:val="99"/>
    <w:semiHidden/>
    <w:locked/>
    <w:rsid w:val="00AF6446"/>
    <w:rPr>
      <w:rFonts w:ascii="Calibri" w:hAnsi="Calibri" w:cs="Times New Roman"/>
      <w:b/>
      <w:bCs/>
      <w:lang w:eastAsia="en-US"/>
    </w:rPr>
  </w:style>
  <w:style w:type="character" w:customStyle="1" w:styleId="Otsikko7Char">
    <w:name w:val="Otsikko 7 Char"/>
    <w:basedOn w:val="Kappaleenoletusfontti"/>
    <w:link w:val="Otsikko7"/>
    <w:uiPriority w:val="99"/>
    <w:semiHidden/>
    <w:locked/>
    <w:rsid w:val="00AF6446"/>
    <w:rPr>
      <w:rFonts w:ascii="Calibri" w:hAnsi="Calibri" w:cs="Times New Roman"/>
      <w:sz w:val="24"/>
      <w:szCs w:val="24"/>
      <w:lang w:eastAsia="en-US"/>
    </w:rPr>
  </w:style>
  <w:style w:type="character" w:customStyle="1" w:styleId="Otsikko8Char">
    <w:name w:val="Otsikko 8 Char"/>
    <w:basedOn w:val="Kappaleenoletusfontti"/>
    <w:link w:val="Otsikko8"/>
    <w:uiPriority w:val="99"/>
    <w:semiHidden/>
    <w:locked/>
    <w:rsid w:val="00AF6446"/>
    <w:rPr>
      <w:rFonts w:ascii="Calibri" w:hAnsi="Calibri" w:cs="Times New Roman"/>
      <w:i/>
      <w:iCs/>
      <w:sz w:val="24"/>
      <w:szCs w:val="24"/>
      <w:lang w:eastAsia="en-US"/>
    </w:rPr>
  </w:style>
  <w:style w:type="character" w:customStyle="1" w:styleId="Otsikko9Char">
    <w:name w:val="Otsikko 9 Char"/>
    <w:basedOn w:val="Kappaleenoletusfontti"/>
    <w:link w:val="Otsikko9"/>
    <w:uiPriority w:val="99"/>
    <w:semiHidden/>
    <w:locked/>
    <w:rsid w:val="00AF6446"/>
    <w:rPr>
      <w:rFonts w:ascii="Cambria" w:hAnsi="Cambria" w:cs="Times New Roman"/>
      <w:lang w:eastAsia="en-US"/>
    </w:rPr>
  </w:style>
  <w:style w:type="paragraph" w:customStyle="1" w:styleId="Leipis">
    <w:name w:val="Leipis"/>
    <w:basedOn w:val="Normaali"/>
    <w:uiPriority w:val="99"/>
    <w:rsid w:val="00DC18F0"/>
    <w:pPr>
      <w:widowControl w:val="0"/>
      <w:tabs>
        <w:tab w:val="left" w:pos="170"/>
      </w:tabs>
      <w:autoSpaceDE w:val="0"/>
      <w:autoSpaceDN w:val="0"/>
      <w:adjustRightInd w:val="0"/>
      <w:spacing w:line="180" w:lineRule="atLeast"/>
      <w:jc w:val="both"/>
      <w:textAlignment w:val="center"/>
    </w:pPr>
    <w:rPr>
      <w:rFonts w:ascii="Frutiger-Light" w:hAnsi="Frutiger-Light" w:cs="Frutiger-Light"/>
      <w:color w:val="000000"/>
      <w:spacing w:val="1"/>
      <w:sz w:val="14"/>
      <w:szCs w:val="14"/>
    </w:rPr>
  </w:style>
  <w:style w:type="character" w:styleId="Hyperlinkki">
    <w:name w:val="Hyperlink"/>
    <w:basedOn w:val="Kappaleenoletusfontti"/>
    <w:uiPriority w:val="99"/>
    <w:rsid w:val="00DC18F0"/>
    <w:rPr>
      <w:rFonts w:cs="Times New Roman"/>
      <w:color w:val="0000FF"/>
      <w:u w:val="single"/>
    </w:rPr>
  </w:style>
  <w:style w:type="character" w:styleId="AvattuHyperlinkki">
    <w:name w:val="FollowedHyperlink"/>
    <w:basedOn w:val="Kappaleenoletusfontti"/>
    <w:uiPriority w:val="99"/>
    <w:rsid w:val="00DC18F0"/>
    <w:rPr>
      <w:rFonts w:cs="Times New Roman"/>
      <w:color w:val="800080"/>
      <w:u w:val="single"/>
    </w:rPr>
  </w:style>
  <w:style w:type="table" w:styleId="TaulukkoRuudukko">
    <w:name w:val="Table Grid"/>
    <w:basedOn w:val="Normaalitaulukko"/>
    <w:uiPriority w:val="99"/>
    <w:rsid w:val="00C023F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eliteteksti">
    <w:name w:val="Balloon Text"/>
    <w:basedOn w:val="Normaali"/>
    <w:link w:val="SelitetekstiChar"/>
    <w:uiPriority w:val="99"/>
    <w:semiHidden/>
    <w:rsid w:val="00C023FE"/>
    <w:rPr>
      <w:rFonts w:ascii="Tahoma" w:hAnsi="Tahoma" w:cs="Tahoma"/>
      <w:sz w:val="16"/>
      <w:szCs w:val="16"/>
    </w:rPr>
  </w:style>
  <w:style w:type="character" w:customStyle="1" w:styleId="SelitetekstiChar">
    <w:name w:val="Seliteteksti Char"/>
    <w:basedOn w:val="Kappaleenoletusfontti"/>
    <w:link w:val="Seliteteksti"/>
    <w:uiPriority w:val="99"/>
    <w:semiHidden/>
    <w:locked/>
    <w:rsid w:val="00AF6446"/>
    <w:rPr>
      <w:rFonts w:cs="Times New Roman"/>
      <w:sz w:val="2"/>
      <w:lang w:eastAsia="en-US"/>
    </w:rPr>
  </w:style>
  <w:style w:type="paragraph" w:styleId="Yltunniste">
    <w:name w:val="header"/>
    <w:basedOn w:val="Normaali"/>
    <w:link w:val="YltunnisteChar"/>
    <w:uiPriority w:val="99"/>
    <w:rsid w:val="00B818AD"/>
    <w:pPr>
      <w:tabs>
        <w:tab w:val="center" w:pos="4819"/>
        <w:tab w:val="right" w:pos="9638"/>
      </w:tabs>
    </w:pPr>
  </w:style>
  <w:style w:type="character" w:customStyle="1" w:styleId="YltunnisteChar">
    <w:name w:val="Ylätunniste Char"/>
    <w:basedOn w:val="Kappaleenoletusfontti"/>
    <w:link w:val="Yltunniste"/>
    <w:uiPriority w:val="99"/>
    <w:semiHidden/>
    <w:locked/>
    <w:rsid w:val="00AF6446"/>
    <w:rPr>
      <w:rFonts w:ascii="Arial" w:hAnsi="Arial" w:cs="Times New Roman"/>
      <w:sz w:val="24"/>
      <w:szCs w:val="24"/>
      <w:lang w:eastAsia="en-US"/>
    </w:rPr>
  </w:style>
  <w:style w:type="paragraph" w:styleId="Alatunniste">
    <w:name w:val="footer"/>
    <w:basedOn w:val="Normaali"/>
    <w:link w:val="AlatunnisteChar"/>
    <w:uiPriority w:val="99"/>
    <w:rsid w:val="00B818AD"/>
    <w:pPr>
      <w:tabs>
        <w:tab w:val="center" w:pos="4819"/>
        <w:tab w:val="right" w:pos="9638"/>
      </w:tabs>
    </w:pPr>
  </w:style>
  <w:style w:type="character" w:customStyle="1" w:styleId="AlatunnisteChar">
    <w:name w:val="Alatunniste Char"/>
    <w:basedOn w:val="Kappaleenoletusfontti"/>
    <w:link w:val="Alatunniste"/>
    <w:uiPriority w:val="99"/>
    <w:semiHidden/>
    <w:locked/>
    <w:rsid w:val="00AF6446"/>
    <w:rPr>
      <w:rFonts w:ascii="Arial" w:hAnsi="Arial" w:cs="Times New Roman"/>
      <w:sz w:val="24"/>
      <w:szCs w:val="24"/>
      <w:lang w:eastAsia="en-US"/>
    </w:rPr>
  </w:style>
  <w:style w:type="character" w:styleId="Sivunumero">
    <w:name w:val="page number"/>
    <w:basedOn w:val="Kappaleenoletusfontti"/>
    <w:uiPriority w:val="99"/>
    <w:rsid w:val="00ED0972"/>
    <w:rPr>
      <w:rFonts w:cs="Times New Roman"/>
    </w:rPr>
  </w:style>
  <w:style w:type="paragraph" w:customStyle="1" w:styleId="Indent46">
    <w:name w:val="Indent 4.6"/>
    <w:basedOn w:val="Normaali"/>
    <w:uiPriority w:val="99"/>
    <w:rsid w:val="004E700B"/>
    <w:pPr>
      <w:spacing w:before="60" w:after="120"/>
      <w:ind w:left="2608"/>
    </w:pPr>
    <w:rPr>
      <w:szCs w:val="20"/>
    </w:rPr>
  </w:style>
  <w:style w:type="paragraph" w:customStyle="1" w:styleId="Arial9">
    <w:name w:val="Arial 9"/>
    <w:basedOn w:val="Normaali"/>
    <w:uiPriority w:val="99"/>
    <w:rsid w:val="00263A49"/>
    <w:rPr>
      <w:rFonts w:cs="Arial"/>
      <w:sz w:val="18"/>
      <w:szCs w:val="20"/>
      <w:lang w:eastAsia="fi-FI"/>
    </w:rPr>
  </w:style>
  <w:style w:type="paragraph" w:customStyle="1" w:styleId="Lomakekentta">
    <w:name w:val="Lomakekentta"/>
    <w:basedOn w:val="Normaali"/>
    <w:autoRedefine/>
    <w:uiPriority w:val="99"/>
    <w:rsid w:val="00D8317A"/>
    <w:pPr>
      <w:framePr w:hSpace="141" w:wrap="around" w:vAnchor="text" w:hAnchor="margin" w:y="122"/>
      <w:ind w:left="360"/>
    </w:pPr>
    <w:rPr>
      <w:rFonts w:cs="Arial"/>
      <w:noProof/>
      <w:sz w:val="20"/>
      <w:szCs w:val="20"/>
    </w:rPr>
  </w:style>
  <w:style w:type="paragraph" w:styleId="Kommentinteksti">
    <w:name w:val="annotation text"/>
    <w:basedOn w:val="Normaali"/>
    <w:link w:val="KommentintekstiChar"/>
    <w:uiPriority w:val="99"/>
    <w:rsid w:val="00D8317A"/>
    <w:rPr>
      <w:sz w:val="20"/>
      <w:szCs w:val="20"/>
      <w:lang w:eastAsia="fi-FI"/>
    </w:rPr>
  </w:style>
  <w:style w:type="character" w:customStyle="1" w:styleId="KommentintekstiChar">
    <w:name w:val="Kommentin teksti Char"/>
    <w:basedOn w:val="Kappaleenoletusfontti"/>
    <w:link w:val="Kommentinteksti"/>
    <w:uiPriority w:val="99"/>
    <w:locked/>
    <w:rsid w:val="00D8317A"/>
    <w:rPr>
      <w:rFonts w:ascii="Arial" w:hAnsi="Arial" w:cs="Times New Roman"/>
    </w:rPr>
  </w:style>
  <w:style w:type="paragraph" w:customStyle="1" w:styleId="Arial10LihavoituCAPSLOCK">
    <w:name w:val="Arial 10 Lihavoitu CAPSLOCK"/>
    <w:basedOn w:val="Arial9"/>
    <w:uiPriority w:val="99"/>
    <w:rsid w:val="00065959"/>
    <w:rPr>
      <w:b/>
      <w:caps/>
      <w:sz w:val="20"/>
    </w:rPr>
  </w:style>
  <w:style w:type="paragraph" w:customStyle="1" w:styleId="Arial10Lihavoitu">
    <w:name w:val="Arial 10 Lihavoitu"/>
    <w:basedOn w:val="Arial9"/>
    <w:uiPriority w:val="99"/>
    <w:rsid w:val="00D552BF"/>
    <w:rPr>
      <w:b/>
      <w:sz w:val="20"/>
    </w:rPr>
  </w:style>
  <w:style w:type="paragraph" w:styleId="Luettelokappale">
    <w:name w:val="List Paragraph"/>
    <w:basedOn w:val="Normaali"/>
    <w:uiPriority w:val="99"/>
    <w:qFormat/>
    <w:rsid w:val="00D552BF"/>
    <w:pPr>
      <w:ind w:left="720"/>
      <w:contextualSpacing/>
    </w:pPr>
    <w:rPr>
      <w:sz w:val="24"/>
      <w:szCs w:val="20"/>
      <w:lang w:eastAsia="fi-FI"/>
    </w:rPr>
  </w:style>
  <w:style w:type="character" w:styleId="Korostus">
    <w:name w:val="Emphasis"/>
    <w:basedOn w:val="Kappaleenoletusfontti"/>
    <w:uiPriority w:val="99"/>
    <w:qFormat/>
    <w:locked/>
    <w:rsid w:val="00432705"/>
    <w:rPr>
      <w:rFonts w:cs="Times New Roman"/>
      <w:b/>
      <w:bCs/>
    </w:rPr>
  </w:style>
  <w:style w:type="character" w:customStyle="1" w:styleId="st">
    <w:name w:val="st"/>
    <w:basedOn w:val="Kappaleenoletusfontti"/>
    <w:uiPriority w:val="99"/>
    <w:rsid w:val="00432705"/>
    <w:rPr>
      <w:rFonts w:cs="Times New Roman"/>
    </w:rPr>
  </w:style>
  <w:style w:type="numbering" w:customStyle="1" w:styleId="Tyyli1">
    <w:name w:val="Tyyli1"/>
    <w:rsid w:val="00D801AA"/>
    <w:pPr>
      <w:numPr>
        <w:numId w:val="6"/>
      </w:numPr>
    </w:pPr>
  </w:style>
  <w:style w:type="character" w:customStyle="1" w:styleId="UnresolvedMention">
    <w:name w:val="Unresolved Mention"/>
    <w:basedOn w:val="Kappaleenoletusfontti"/>
    <w:uiPriority w:val="99"/>
    <w:semiHidden/>
    <w:unhideWhenUsed/>
    <w:rsid w:val="00EE32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568486">
      <w:marLeft w:val="0"/>
      <w:marRight w:val="0"/>
      <w:marTop w:val="0"/>
      <w:marBottom w:val="0"/>
      <w:divBdr>
        <w:top w:val="none" w:sz="0" w:space="0" w:color="auto"/>
        <w:left w:val="none" w:sz="0" w:space="0" w:color="auto"/>
        <w:bottom w:val="none" w:sz="0" w:space="0" w:color="auto"/>
        <w:right w:val="none" w:sz="0" w:space="0" w:color="auto"/>
      </w:divBdr>
      <w:divsChild>
        <w:div w:id="118568496">
          <w:marLeft w:val="0"/>
          <w:marRight w:val="0"/>
          <w:marTop w:val="0"/>
          <w:marBottom w:val="0"/>
          <w:divBdr>
            <w:top w:val="none" w:sz="0" w:space="0" w:color="auto"/>
            <w:left w:val="none" w:sz="0" w:space="0" w:color="auto"/>
            <w:bottom w:val="none" w:sz="0" w:space="0" w:color="auto"/>
            <w:right w:val="none" w:sz="0" w:space="0" w:color="auto"/>
          </w:divBdr>
          <w:divsChild>
            <w:div w:id="118568487">
              <w:marLeft w:val="0"/>
              <w:marRight w:val="0"/>
              <w:marTop w:val="0"/>
              <w:marBottom w:val="0"/>
              <w:divBdr>
                <w:top w:val="none" w:sz="0" w:space="0" w:color="auto"/>
                <w:left w:val="none" w:sz="0" w:space="0" w:color="auto"/>
                <w:bottom w:val="none" w:sz="0" w:space="0" w:color="auto"/>
                <w:right w:val="none" w:sz="0" w:space="0" w:color="auto"/>
              </w:divBdr>
              <w:divsChild>
                <w:div w:id="118568480">
                  <w:marLeft w:val="0"/>
                  <w:marRight w:val="0"/>
                  <w:marTop w:val="0"/>
                  <w:marBottom w:val="0"/>
                  <w:divBdr>
                    <w:top w:val="none" w:sz="0" w:space="0" w:color="auto"/>
                    <w:left w:val="none" w:sz="0" w:space="0" w:color="auto"/>
                    <w:bottom w:val="none" w:sz="0" w:space="0" w:color="auto"/>
                    <w:right w:val="none" w:sz="0" w:space="0" w:color="auto"/>
                  </w:divBdr>
                  <w:divsChild>
                    <w:div w:id="118568484">
                      <w:marLeft w:val="0"/>
                      <w:marRight w:val="0"/>
                      <w:marTop w:val="0"/>
                      <w:marBottom w:val="0"/>
                      <w:divBdr>
                        <w:top w:val="none" w:sz="0" w:space="0" w:color="auto"/>
                        <w:left w:val="none" w:sz="0" w:space="0" w:color="auto"/>
                        <w:bottom w:val="none" w:sz="0" w:space="0" w:color="auto"/>
                        <w:right w:val="none" w:sz="0" w:space="0" w:color="auto"/>
                      </w:divBdr>
                      <w:divsChild>
                        <w:div w:id="118568494">
                          <w:marLeft w:val="0"/>
                          <w:marRight w:val="0"/>
                          <w:marTop w:val="0"/>
                          <w:marBottom w:val="0"/>
                          <w:divBdr>
                            <w:top w:val="none" w:sz="0" w:space="0" w:color="auto"/>
                            <w:left w:val="none" w:sz="0" w:space="0" w:color="auto"/>
                            <w:bottom w:val="none" w:sz="0" w:space="0" w:color="auto"/>
                            <w:right w:val="none" w:sz="0" w:space="0" w:color="auto"/>
                          </w:divBdr>
                          <w:divsChild>
                            <w:div w:id="11856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568490">
      <w:marLeft w:val="0"/>
      <w:marRight w:val="0"/>
      <w:marTop w:val="0"/>
      <w:marBottom w:val="0"/>
      <w:divBdr>
        <w:top w:val="none" w:sz="0" w:space="0" w:color="auto"/>
        <w:left w:val="none" w:sz="0" w:space="0" w:color="auto"/>
        <w:bottom w:val="none" w:sz="0" w:space="0" w:color="auto"/>
        <w:right w:val="none" w:sz="0" w:space="0" w:color="auto"/>
      </w:divBdr>
      <w:divsChild>
        <w:div w:id="118568503">
          <w:marLeft w:val="0"/>
          <w:marRight w:val="0"/>
          <w:marTop w:val="0"/>
          <w:marBottom w:val="0"/>
          <w:divBdr>
            <w:top w:val="none" w:sz="0" w:space="0" w:color="auto"/>
            <w:left w:val="none" w:sz="0" w:space="0" w:color="auto"/>
            <w:bottom w:val="none" w:sz="0" w:space="0" w:color="auto"/>
            <w:right w:val="none" w:sz="0" w:space="0" w:color="auto"/>
          </w:divBdr>
          <w:divsChild>
            <w:div w:id="118568506">
              <w:marLeft w:val="0"/>
              <w:marRight w:val="0"/>
              <w:marTop w:val="0"/>
              <w:marBottom w:val="0"/>
              <w:divBdr>
                <w:top w:val="none" w:sz="0" w:space="0" w:color="auto"/>
                <w:left w:val="none" w:sz="0" w:space="0" w:color="auto"/>
                <w:bottom w:val="none" w:sz="0" w:space="0" w:color="auto"/>
                <w:right w:val="none" w:sz="0" w:space="0" w:color="auto"/>
              </w:divBdr>
              <w:divsChild>
                <w:div w:id="118568500">
                  <w:marLeft w:val="0"/>
                  <w:marRight w:val="0"/>
                  <w:marTop w:val="0"/>
                  <w:marBottom w:val="0"/>
                  <w:divBdr>
                    <w:top w:val="none" w:sz="0" w:space="0" w:color="auto"/>
                    <w:left w:val="none" w:sz="0" w:space="0" w:color="auto"/>
                    <w:bottom w:val="none" w:sz="0" w:space="0" w:color="auto"/>
                    <w:right w:val="none" w:sz="0" w:space="0" w:color="auto"/>
                  </w:divBdr>
                  <w:divsChild>
                    <w:div w:id="118568495">
                      <w:marLeft w:val="21"/>
                      <w:marRight w:val="0"/>
                      <w:marTop w:val="0"/>
                      <w:marBottom w:val="0"/>
                      <w:divBdr>
                        <w:top w:val="none" w:sz="0" w:space="0" w:color="auto"/>
                        <w:left w:val="none" w:sz="0" w:space="0" w:color="auto"/>
                        <w:bottom w:val="none" w:sz="0" w:space="0" w:color="auto"/>
                        <w:right w:val="none" w:sz="0" w:space="0" w:color="auto"/>
                      </w:divBdr>
                      <w:divsChild>
                        <w:div w:id="118568488">
                          <w:marLeft w:val="0"/>
                          <w:marRight w:val="0"/>
                          <w:marTop w:val="0"/>
                          <w:marBottom w:val="0"/>
                          <w:divBdr>
                            <w:top w:val="none" w:sz="0" w:space="0" w:color="auto"/>
                            <w:left w:val="none" w:sz="0" w:space="0" w:color="auto"/>
                            <w:bottom w:val="none" w:sz="0" w:space="0" w:color="auto"/>
                            <w:right w:val="none" w:sz="0" w:space="0" w:color="auto"/>
                          </w:divBdr>
                          <w:divsChild>
                            <w:div w:id="118568483">
                              <w:marLeft w:val="0"/>
                              <w:marRight w:val="0"/>
                              <w:marTop w:val="0"/>
                              <w:marBottom w:val="0"/>
                              <w:divBdr>
                                <w:top w:val="none" w:sz="0" w:space="0" w:color="auto"/>
                                <w:left w:val="none" w:sz="0" w:space="0" w:color="auto"/>
                                <w:bottom w:val="none" w:sz="0" w:space="0" w:color="auto"/>
                                <w:right w:val="none" w:sz="0" w:space="0" w:color="auto"/>
                              </w:divBdr>
                              <w:divsChild>
                                <w:div w:id="11856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568492">
      <w:marLeft w:val="0"/>
      <w:marRight w:val="0"/>
      <w:marTop w:val="0"/>
      <w:marBottom w:val="0"/>
      <w:divBdr>
        <w:top w:val="none" w:sz="0" w:space="0" w:color="auto"/>
        <w:left w:val="none" w:sz="0" w:space="0" w:color="auto"/>
        <w:bottom w:val="none" w:sz="0" w:space="0" w:color="auto"/>
        <w:right w:val="none" w:sz="0" w:space="0" w:color="auto"/>
      </w:divBdr>
      <w:divsChild>
        <w:div w:id="118568502">
          <w:marLeft w:val="0"/>
          <w:marRight w:val="0"/>
          <w:marTop w:val="0"/>
          <w:marBottom w:val="0"/>
          <w:divBdr>
            <w:top w:val="none" w:sz="0" w:space="0" w:color="auto"/>
            <w:left w:val="none" w:sz="0" w:space="0" w:color="auto"/>
            <w:bottom w:val="none" w:sz="0" w:space="0" w:color="auto"/>
            <w:right w:val="none" w:sz="0" w:space="0" w:color="auto"/>
          </w:divBdr>
          <w:divsChild>
            <w:div w:id="118568505">
              <w:marLeft w:val="0"/>
              <w:marRight w:val="0"/>
              <w:marTop w:val="0"/>
              <w:marBottom w:val="0"/>
              <w:divBdr>
                <w:top w:val="none" w:sz="0" w:space="0" w:color="auto"/>
                <w:left w:val="none" w:sz="0" w:space="0" w:color="auto"/>
                <w:bottom w:val="none" w:sz="0" w:space="0" w:color="auto"/>
                <w:right w:val="none" w:sz="0" w:space="0" w:color="auto"/>
              </w:divBdr>
              <w:divsChild>
                <w:div w:id="118568485">
                  <w:marLeft w:val="0"/>
                  <w:marRight w:val="0"/>
                  <w:marTop w:val="0"/>
                  <w:marBottom w:val="0"/>
                  <w:divBdr>
                    <w:top w:val="none" w:sz="0" w:space="0" w:color="auto"/>
                    <w:left w:val="none" w:sz="0" w:space="0" w:color="auto"/>
                    <w:bottom w:val="none" w:sz="0" w:space="0" w:color="auto"/>
                    <w:right w:val="none" w:sz="0" w:space="0" w:color="auto"/>
                  </w:divBdr>
                  <w:divsChild>
                    <w:div w:id="118568504">
                      <w:marLeft w:val="21"/>
                      <w:marRight w:val="0"/>
                      <w:marTop w:val="0"/>
                      <w:marBottom w:val="0"/>
                      <w:divBdr>
                        <w:top w:val="none" w:sz="0" w:space="0" w:color="auto"/>
                        <w:left w:val="none" w:sz="0" w:space="0" w:color="auto"/>
                        <w:bottom w:val="none" w:sz="0" w:space="0" w:color="auto"/>
                        <w:right w:val="none" w:sz="0" w:space="0" w:color="auto"/>
                      </w:divBdr>
                      <w:divsChild>
                        <w:div w:id="118568498">
                          <w:marLeft w:val="0"/>
                          <w:marRight w:val="0"/>
                          <w:marTop w:val="0"/>
                          <w:marBottom w:val="0"/>
                          <w:divBdr>
                            <w:top w:val="none" w:sz="0" w:space="0" w:color="auto"/>
                            <w:left w:val="none" w:sz="0" w:space="0" w:color="auto"/>
                            <w:bottom w:val="none" w:sz="0" w:space="0" w:color="auto"/>
                            <w:right w:val="none" w:sz="0" w:space="0" w:color="auto"/>
                          </w:divBdr>
                          <w:divsChild>
                            <w:div w:id="118568489">
                              <w:marLeft w:val="0"/>
                              <w:marRight w:val="0"/>
                              <w:marTop w:val="0"/>
                              <w:marBottom w:val="0"/>
                              <w:divBdr>
                                <w:top w:val="none" w:sz="0" w:space="0" w:color="auto"/>
                                <w:left w:val="none" w:sz="0" w:space="0" w:color="auto"/>
                                <w:bottom w:val="none" w:sz="0" w:space="0" w:color="auto"/>
                                <w:right w:val="none" w:sz="0" w:space="0" w:color="auto"/>
                              </w:divBdr>
                              <w:divsChild>
                                <w:div w:id="11856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568501">
      <w:marLeft w:val="0"/>
      <w:marRight w:val="0"/>
      <w:marTop w:val="0"/>
      <w:marBottom w:val="0"/>
      <w:divBdr>
        <w:top w:val="none" w:sz="0" w:space="0" w:color="auto"/>
        <w:left w:val="none" w:sz="0" w:space="0" w:color="auto"/>
        <w:bottom w:val="none" w:sz="0" w:space="0" w:color="auto"/>
        <w:right w:val="none" w:sz="0" w:space="0" w:color="auto"/>
      </w:divBdr>
      <w:divsChild>
        <w:div w:id="118568508">
          <w:marLeft w:val="0"/>
          <w:marRight w:val="0"/>
          <w:marTop w:val="0"/>
          <w:marBottom w:val="0"/>
          <w:divBdr>
            <w:top w:val="none" w:sz="0" w:space="0" w:color="auto"/>
            <w:left w:val="none" w:sz="0" w:space="0" w:color="auto"/>
            <w:bottom w:val="none" w:sz="0" w:space="0" w:color="auto"/>
            <w:right w:val="none" w:sz="0" w:space="0" w:color="auto"/>
          </w:divBdr>
          <w:divsChild>
            <w:div w:id="118568507">
              <w:marLeft w:val="0"/>
              <w:marRight w:val="0"/>
              <w:marTop w:val="0"/>
              <w:marBottom w:val="0"/>
              <w:divBdr>
                <w:top w:val="none" w:sz="0" w:space="0" w:color="auto"/>
                <w:left w:val="none" w:sz="0" w:space="0" w:color="auto"/>
                <w:bottom w:val="none" w:sz="0" w:space="0" w:color="auto"/>
                <w:right w:val="none" w:sz="0" w:space="0" w:color="auto"/>
              </w:divBdr>
              <w:divsChild>
                <w:div w:id="118568493">
                  <w:marLeft w:val="0"/>
                  <w:marRight w:val="0"/>
                  <w:marTop w:val="0"/>
                  <w:marBottom w:val="0"/>
                  <w:divBdr>
                    <w:top w:val="none" w:sz="0" w:space="0" w:color="auto"/>
                    <w:left w:val="none" w:sz="0" w:space="0" w:color="auto"/>
                    <w:bottom w:val="none" w:sz="0" w:space="0" w:color="auto"/>
                    <w:right w:val="none" w:sz="0" w:space="0" w:color="auto"/>
                  </w:divBdr>
                  <w:divsChild>
                    <w:div w:id="118568491">
                      <w:marLeft w:val="21"/>
                      <w:marRight w:val="0"/>
                      <w:marTop w:val="0"/>
                      <w:marBottom w:val="0"/>
                      <w:divBdr>
                        <w:top w:val="none" w:sz="0" w:space="0" w:color="auto"/>
                        <w:left w:val="none" w:sz="0" w:space="0" w:color="auto"/>
                        <w:bottom w:val="none" w:sz="0" w:space="0" w:color="auto"/>
                        <w:right w:val="none" w:sz="0" w:space="0" w:color="auto"/>
                      </w:divBdr>
                      <w:divsChild>
                        <w:div w:id="118568479">
                          <w:marLeft w:val="0"/>
                          <w:marRight w:val="0"/>
                          <w:marTop w:val="0"/>
                          <w:marBottom w:val="0"/>
                          <w:divBdr>
                            <w:top w:val="none" w:sz="0" w:space="0" w:color="auto"/>
                            <w:left w:val="none" w:sz="0" w:space="0" w:color="auto"/>
                            <w:bottom w:val="none" w:sz="0" w:space="0" w:color="auto"/>
                            <w:right w:val="none" w:sz="0" w:space="0" w:color="auto"/>
                          </w:divBdr>
                          <w:divsChild>
                            <w:div w:id="118568509">
                              <w:marLeft w:val="0"/>
                              <w:marRight w:val="0"/>
                              <w:marTop w:val="0"/>
                              <w:marBottom w:val="0"/>
                              <w:divBdr>
                                <w:top w:val="none" w:sz="0" w:space="0" w:color="auto"/>
                                <w:left w:val="none" w:sz="0" w:space="0" w:color="auto"/>
                                <w:bottom w:val="none" w:sz="0" w:space="0" w:color="auto"/>
                                <w:right w:val="none" w:sz="0" w:space="0" w:color="auto"/>
                              </w:divBdr>
                              <w:divsChild>
                                <w:div w:id="11856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568515">
      <w:marLeft w:val="0"/>
      <w:marRight w:val="0"/>
      <w:marTop w:val="0"/>
      <w:marBottom w:val="0"/>
      <w:divBdr>
        <w:top w:val="none" w:sz="0" w:space="0" w:color="auto"/>
        <w:left w:val="none" w:sz="0" w:space="0" w:color="auto"/>
        <w:bottom w:val="none" w:sz="0" w:space="0" w:color="auto"/>
        <w:right w:val="none" w:sz="0" w:space="0" w:color="auto"/>
      </w:divBdr>
      <w:divsChild>
        <w:div w:id="118568517">
          <w:marLeft w:val="0"/>
          <w:marRight w:val="0"/>
          <w:marTop w:val="0"/>
          <w:marBottom w:val="0"/>
          <w:divBdr>
            <w:top w:val="none" w:sz="0" w:space="0" w:color="auto"/>
            <w:left w:val="none" w:sz="0" w:space="0" w:color="auto"/>
            <w:bottom w:val="none" w:sz="0" w:space="0" w:color="auto"/>
            <w:right w:val="none" w:sz="0" w:space="0" w:color="auto"/>
          </w:divBdr>
          <w:divsChild>
            <w:div w:id="118568511">
              <w:marLeft w:val="0"/>
              <w:marRight w:val="0"/>
              <w:marTop w:val="0"/>
              <w:marBottom w:val="0"/>
              <w:divBdr>
                <w:top w:val="none" w:sz="0" w:space="0" w:color="auto"/>
                <w:left w:val="none" w:sz="0" w:space="0" w:color="auto"/>
                <w:bottom w:val="none" w:sz="0" w:space="0" w:color="auto"/>
                <w:right w:val="none" w:sz="0" w:space="0" w:color="auto"/>
              </w:divBdr>
              <w:divsChild>
                <w:div w:id="118568518">
                  <w:marLeft w:val="0"/>
                  <w:marRight w:val="0"/>
                  <w:marTop w:val="0"/>
                  <w:marBottom w:val="0"/>
                  <w:divBdr>
                    <w:top w:val="none" w:sz="0" w:space="0" w:color="auto"/>
                    <w:left w:val="none" w:sz="0" w:space="0" w:color="auto"/>
                    <w:bottom w:val="none" w:sz="0" w:space="0" w:color="auto"/>
                    <w:right w:val="none" w:sz="0" w:space="0" w:color="auto"/>
                  </w:divBdr>
                  <w:divsChild>
                    <w:div w:id="118568516">
                      <w:marLeft w:val="0"/>
                      <w:marRight w:val="0"/>
                      <w:marTop w:val="0"/>
                      <w:marBottom w:val="0"/>
                      <w:divBdr>
                        <w:top w:val="none" w:sz="0" w:space="0" w:color="auto"/>
                        <w:left w:val="none" w:sz="0" w:space="0" w:color="auto"/>
                        <w:bottom w:val="none" w:sz="0" w:space="0" w:color="auto"/>
                        <w:right w:val="none" w:sz="0" w:space="0" w:color="auto"/>
                      </w:divBdr>
                      <w:divsChild>
                        <w:div w:id="118568510">
                          <w:marLeft w:val="0"/>
                          <w:marRight w:val="0"/>
                          <w:marTop w:val="0"/>
                          <w:marBottom w:val="0"/>
                          <w:divBdr>
                            <w:top w:val="none" w:sz="0" w:space="0" w:color="auto"/>
                            <w:left w:val="none" w:sz="0" w:space="0" w:color="auto"/>
                            <w:bottom w:val="none" w:sz="0" w:space="0" w:color="auto"/>
                            <w:right w:val="none" w:sz="0" w:space="0" w:color="auto"/>
                          </w:divBdr>
                        </w:div>
                        <w:div w:id="118568512">
                          <w:marLeft w:val="0"/>
                          <w:marRight w:val="0"/>
                          <w:marTop w:val="0"/>
                          <w:marBottom w:val="0"/>
                          <w:divBdr>
                            <w:top w:val="none" w:sz="0" w:space="0" w:color="auto"/>
                            <w:left w:val="none" w:sz="0" w:space="0" w:color="auto"/>
                            <w:bottom w:val="none" w:sz="0" w:space="0" w:color="auto"/>
                            <w:right w:val="none" w:sz="0" w:space="0" w:color="auto"/>
                          </w:divBdr>
                        </w:div>
                        <w:div w:id="118568513">
                          <w:marLeft w:val="0"/>
                          <w:marRight w:val="0"/>
                          <w:marTop w:val="0"/>
                          <w:marBottom w:val="0"/>
                          <w:divBdr>
                            <w:top w:val="none" w:sz="0" w:space="0" w:color="auto"/>
                            <w:left w:val="none" w:sz="0" w:space="0" w:color="auto"/>
                            <w:bottom w:val="none" w:sz="0" w:space="0" w:color="auto"/>
                            <w:right w:val="none" w:sz="0" w:space="0" w:color="auto"/>
                          </w:divBdr>
                        </w:div>
                        <w:div w:id="118568514">
                          <w:marLeft w:val="0"/>
                          <w:marRight w:val="0"/>
                          <w:marTop w:val="0"/>
                          <w:marBottom w:val="0"/>
                          <w:divBdr>
                            <w:top w:val="none" w:sz="0" w:space="0" w:color="auto"/>
                            <w:left w:val="none" w:sz="0" w:space="0" w:color="auto"/>
                            <w:bottom w:val="none" w:sz="0" w:space="0" w:color="auto"/>
                            <w:right w:val="none" w:sz="0" w:space="0" w:color="auto"/>
                          </w:divBdr>
                        </w:div>
                        <w:div w:id="11856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alentia.fi/files/558/Etiikkaopas_2012.pdf" TargetMode="External"/><Relationship Id="rId13" Type="http://schemas.openxmlformats.org/officeDocument/2006/relationships/hyperlink" Target="http://www.vtt.fi/files/projects/typorh/opas_terveydenhuolto-organisaatioiden_vaaratapahtumista_oppimiseksi.pdf" TargetMode="External"/><Relationship Id="rId18" Type="http://schemas.openxmlformats.org/officeDocument/2006/relationships/hyperlink" Target="http://www.sosiaaliportti.fi/File/eef14b19-bacf-4820-9f6e-9cc407f10e6d/Sosiaalihuollon+asiakasasiakirjat.pdf"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mailto:arja.vuorela@viitasaari.fi" TargetMode="External"/><Relationship Id="rId12" Type="http://schemas.openxmlformats.org/officeDocument/2006/relationships/hyperlink" Target="http://www.stm.fi/c/document_library/get_file?folderId=28707&amp;name=DLFE-3779.pdf&amp;title=Vammaisten_asumispalveluiden_laatusuositus_fi.pdf" TargetMode="External"/><Relationship Id="rId17" Type="http://schemas.openxmlformats.org/officeDocument/2006/relationships/hyperlink" Target="http://www.tietosuoja.fi/fi/index/materiaalia/lomakkeet/rekisteri-jatietosuojaselosteet.html%20"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valvira.fi/files/tiedostot/m/a/maarays_4_2010_kayttajan_vt_ilmoitus.pdf"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m.fi/c/document_library/get_file?folderId=6511564&amp;name=DLFE-26915.pdf"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stm.fi/julkaisut/nayta/_julkaisu/1083030" TargetMode="External"/><Relationship Id="rId23" Type="http://schemas.openxmlformats.org/officeDocument/2006/relationships/footer" Target="footer2.xml"/><Relationship Id="rId10" Type="http://schemas.openxmlformats.org/officeDocument/2006/relationships/hyperlink" Target="http://www.stm.fi/c/document_library/get_file?folderId=9882186&amp;name=DLFE-30055.pdf"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tm.fi/c/document_library/get_file?folderId=2765155&amp;name=DLFE-16622.pdf" TargetMode="External"/><Relationship Id="rId14" Type="http://schemas.openxmlformats.org/officeDocument/2006/relationships/hyperlink" Target="http://www.thl.fi/fi/tutkimus-ja-asiantuntijatyo/tyokalut/iakkaiden-neuvontapalvelut-ja-hyvinvointia-edistavat-kotikaynnit/lait-suositukset-kirjallisuus-kasitteet/valtakunnallisia-ohjeita-ja-suosituksia" TargetMode="External"/><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mailto:kirjaamo@valvira.fi" TargetMode="External"/><Relationship Id="rId1" Type="http://schemas.openxmlformats.org/officeDocument/2006/relationships/hyperlink" Target="http://www.valvira.fi"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13</Pages>
  <Words>4956</Words>
  <Characters>40148</Characters>
  <Application>Microsoft Office Word</Application>
  <DocSecurity>0</DocSecurity>
  <Lines>334</Lines>
  <Paragraphs>90</Paragraphs>
  <ScaleCrop>false</ScaleCrop>
  <HeadingPairs>
    <vt:vector size="2" baseType="variant">
      <vt:variant>
        <vt:lpstr>Otsikko</vt:lpstr>
      </vt:variant>
      <vt:variant>
        <vt:i4>1</vt:i4>
      </vt:variant>
    </vt:vector>
  </HeadingPairs>
  <TitlesOfParts>
    <vt:vector size="1" baseType="lpstr">
      <vt:lpstr>[Kirjoita kokouksen nimi]</vt:lpstr>
    </vt:vector>
  </TitlesOfParts>
  <Company>Aino Myllyluoma tmi</Company>
  <LinksUpToDate>false</LinksUpToDate>
  <CharactersWithSpaces>45014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[Kirjoita kokouksen nimi]</dc:title>
  <dc:subject/>
  <dc:creator>Vuorela Arja</dc:creator>
  <cp:keywords/>
  <dc:description/>
  <cp:lastModifiedBy>Vuorela Arja</cp:lastModifiedBy>
  <cp:revision>14</cp:revision>
  <cp:lastPrinted>2014-12-15T08:19:00Z</cp:lastPrinted>
  <dcterms:created xsi:type="dcterms:W3CDTF">2021-02-18T07:29:00Z</dcterms:created>
  <dcterms:modified xsi:type="dcterms:W3CDTF">2021-03-15T11:02:00Z</dcterms:modified>
</cp:coreProperties>
</file>